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54CB7" w14:textId="06379AF6" w:rsidR="00861634" w:rsidRDefault="001C0184" w:rsidP="00155311">
      <w:pPr>
        <w:tabs>
          <w:tab w:val="left" w:pos="2943"/>
        </w:tabs>
        <w:spacing w:line="480" w:lineRule="auto"/>
        <w:jc w:val="both"/>
        <w:rPr>
          <w:b/>
        </w:rPr>
      </w:pPr>
      <w:bookmarkStart w:id="0" w:name="_GoBack"/>
      <w:r>
        <w:rPr>
          <w:b/>
        </w:rPr>
        <w:t>C</w:t>
      </w:r>
      <w:r w:rsidR="00861634">
        <w:rPr>
          <w:b/>
        </w:rPr>
        <w:t>onstraining the sediment</w:t>
      </w:r>
      <w:r w:rsidR="00F27EA9">
        <w:rPr>
          <w:b/>
        </w:rPr>
        <w:t>ology</w:t>
      </w:r>
      <w:r w:rsidR="00861634">
        <w:rPr>
          <w:b/>
        </w:rPr>
        <w:t xml:space="preserve"> </w:t>
      </w:r>
      <w:r w:rsidR="00F27EA9">
        <w:rPr>
          <w:b/>
        </w:rPr>
        <w:t>and stratigraphy</w:t>
      </w:r>
      <w:r w:rsidR="00861634">
        <w:rPr>
          <w:b/>
        </w:rPr>
        <w:t xml:space="preserve"> of</w:t>
      </w:r>
      <w:r w:rsidR="009603CD">
        <w:rPr>
          <w:b/>
        </w:rPr>
        <w:t xml:space="preserve"> submarine</w:t>
      </w:r>
      <w:r w:rsidR="00861634">
        <w:rPr>
          <w:b/>
        </w:rPr>
        <w:t xml:space="preserve"> </w:t>
      </w:r>
      <w:proofErr w:type="spellStart"/>
      <w:r w:rsidR="00861634">
        <w:rPr>
          <w:b/>
        </w:rPr>
        <w:t>intraslope</w:t>
      </w:r>
      <w:proofErr w:type="spellEnd"/>
      <w:r w:rsidR="00861634">
        <w:rPr>
          <w:b/>
        </w:rPr>
        <w:t xml:space="preserve"> lobe</w:t>
      </w:r>
      <w:r w:rsidR="00F27EA9">
        <w:rPr>
          <w:b/>
        </w:rPr>
        <w:t xml:space="preserve"> deposits</w:t>
      </w:r>
      <w:r w:rsidR="00861634">
        <w:rPr>
          <w:b/>
        </w:rPr>
        <w:t xml:space="preserve"> using exhumed examples fro</w:t>
      </w:r>
      <w:r w:rsidR="00380027">
        <w:rPr>
          <w:b/>
        </w:rPr>
        <w:t>m the Karoo Basin, South Africa</w:t>
      </w:r>
    </w:p>
    <w:bookmarkEnd w:id="0"/>
    <w:p w14:paraId="10CCF98D" w14:textId="287E4EBE" w:rsidR="00861634" w:rsidRDefault="00985F13" w:rsidP="00155311">
      <w:pPr>
        <w:spacing w:line="480" w:lineRule="auto"/>
      </w:pPr>
      <w:r>
        <w:t xml:space="preserve">Y.T. </w:t>
      </w:r>
      <w:r w:rsidR="00861634">
        <w:t>Spychala</w:t>
      </w:r>
      <w:r w:rsidR="00861634">
        <w:rPr>
          <w:vertAlign w:val="superscript"/>
        </w:rPr>
        <w:t>1</w:t>
      </w:r>
      <w:r w:rsidR="00861634">
        <w:t xml:space="preserve">*, </w:t>
      </w:r>
      <w:r>
        <w:t xml:space="preserve">D.M. </w:t>
      </w:r>
      <w:r w:rsidR="00861634">
        <w:t>Hodgson</w:t>
      </w:r>
      <w:r w:rsidR="00861634">
        <w:rPr>
          <w:vertAlign w:val="superscript"/>
        </w:rPr>
        <w:t>1</w:t>
      </w:r>
      <w:r w:rsidR="00861634">
        <w:t xml:space="preserve">, </w:t>
      </w:r>
      <w:r>
        <w:t xml:space="preserve">S.S. </w:t>
      </w:r>
      <w:r w:rsidR="00861634">
        <w:t>Flint</w:t>
      </w:r>
      <w:r w:rsidR="00861634">
        <w:rPr>
          <w:vertAlign w:val="superscript"/>
        </w:rPr>
        <w:t>2</w:t>
      </w:r>
      <w:r w:rsidR="00AB775E">
        <w:t xml:space="preserve">, </w:t>
      </w:r>
      <w:r>
        <w:t xml:space="preserve">N.P. </w:t>
      </w:r>
      <w:r w:rsidR="00AB775E">
        <w:t>Mountney</w:t>
      </w:r>
      <w:r w:rsidR="00AB775E" w:rsidRPr="00AB775E" w:rsidDel="000951E9">
        <w:rPr>
          <w:vertAlign w:val="superscript"/>
        </w:rPr>
        <w:t>1</w:t>
      </w:r>
    </w:p>
    <w:p w14:paraId="228E4D5F" w14:textId="00F6428C" w:rsidR="00861634" w:rsidRDefault="00861634" w:rsidP="00155311">
      <w:pPr>
        <w:spacing w:line="480" w:lineRule="auto"/>
      </w:pPr>
      <w:r>
        <w:rPr>
          <w:vertAlign w:val="superscript"/>
        </w:rPr>
        <w:t>1</w:t>
      </w:r>
      <w:r>
        <w:t>Stratigraphy Group, School of Earth and Environment, University of Leeds, LS2 9JT, UK</w:t>
      </w:r>
      <w:r w:rsidR="00A027BF">
        <w:t xml:space="preserve"> </w:t>
      </w:r>
    </w:p>
    <w:p w14:paraId="483B035D" w14:textId="77777777" w:rsidR="00861634" w:rsidRDefault="00861634" w:rsidP="00155311">
      <w:pPr>
        <w:spacing w:line="480" w:lineRule="auto"/>
        <w:rPr>
          <w:iCs/>
          <w:lang w:val="en-US"/>
        </w:rPr>
      </w:pPr>
      <w:r>
        <w:rPr>
          <w:vertAlign w:val="superscript"/>
        </w:rPr>
        <w:t>2</w:t>
      </w:r>
      <w:r>
        <w:rPr>
          <w:i/>
          <w:iCs/>
        </w:rPr>
        <w:t xml:space="preserve"> </w:t>
      </w:r>
      <w:r>
        <w:rPr>
          <w:iCs/>
        </w:rPr>
        <w:t xml:space="preserve">Stratigraphy Group, School of Earth, Atmospheric and Environmental Science, </w:t>
      </w:r>
      <w:r>
        <w:rPr>
          <w:iCs/>
          <w:lang w:val="en-US"/>
        </w:rPr>
        <w:t xml:space="preserve">University of Manchester, </w:t>
      </w:r>
      <w:r>
        <w:rPr>
          <w:iCs/>
        </w:rPr>
        <w:t>M13 9PL</w:t>
      </w:r>
      <w:r>
        <w:rPr>
          <w:iCs/>
          <w:lang w:val="en-US"/>
        </w:rPr>
        <w:t>, UK</w:t>
      </w:r>
    </w:p>
    <w:p w14:paraId="1AFCD610" w14:textId="7826C712" w:rsidR="00861634" w:rsidRDefault="00861634" w:rsidP="00155311">
      <w:pPr>
        <w:spacing w:line="480" w:lineRule="auto"/>
        <w:rPr>
          <w:rStyle w:val="Hyperlink"/>
          <w:iCs/>
          <w:color w:val="auto"/>
          <w:u w:val="none"/>
          <w:lang w:val="en-US"/>
        </w:rPr>
      </w:pPr>
      <w:r>
        <w:rPr>
          <w:iCs/>
          <w:lang w:val="en-US"/>
        </w:rPr>
        <w:t>*Corresponding author:</w:t>
      </w:r>
      <w:r w:rsidR="00A027BF">
        <w:rPr>
          <w:iCs/>
          <w:lang w:val="en-US"/>
        </w:rPr>
        <w:t xml:space="preserve"> Yvonne T. </w:t>
      </w:r>
      <w:proofErr w:type="spellStart"/>
      <w:r w:rsidR="00A027BF">
        <w:rPr>
          <w:iCs/>
          <w:lang w:val="en-US"/>
        </w:rPr>
        <w:t>Spychala</w:t>
      </w:r>
      <w:proofErr w:type="spellEnd"/>
      <w:r w:rsidR="00A027BF">
        <w:rPr>
          <w:iCs/>
          <w:lang w:val="en-US"/>
        </w:rPr>
        <w:t>;</w:t>
      </w:r>
      <w:r>
        <w:rPr>
          <w:iCs/>
          <w:lang w:val="en-US"/>
        </w:rPr>
        <w:t xml:space="preserve"> </w:t>
      </w:r>
      <w:hyperlink r:id="rId9" w:history="1">
        <w:r w:rsidR="00380027" w:rsidRPr="00BA0A8B">
          <w:rPr>
            <w:rStyle w:val="Hyperlink"/>
            <w:iCs/>
            <w:lang w:val="en-US"/>
          </w:rPr>
          <w:t>eeyts@leeds.ac.uk</w:t>
        </w:r>
      </w:hyperlink>
      <w:r w:rsidR="00A027BF">
        <w:rPr>
          <w:rStyle w:val="Hyperlink"/>
          <w:iCs/>
          <w:lang w:val="en-US"/>
        </w:rPr>
        <w:t xml:space="preserve"> </w:t>
      </w:r>
      <w:r w:rsidR="00A027BF">
        <w:rPr>
          <w:rStyle w:val="Hyperlink"/>
          <w:iCs/>
          <w:u w:val="none"/>
          <w:lang w:val="en-US"/>
        </w:rPr>
        <w:t xml:space="preserve">; </w:t>
      </w:r>
      <w:r w:rsidR="00A027BF" w:rsidRPr="00A027BF">
        <w:rPr>
          <w:rStyle w:val="Hyperlink"/>
          <w:iCs/>
          <w:color w:val="auto"/>
          <w:u w:val="none"/>
          <w:lang w:val="en-US"/>
        </w:rPr>
        <w:t xml:space="preserve">phone: </w:t>
      </w:r>
      <w:r w:rsidR="00073475" w:rsidRPr="00073475">
        <w:rPr>
          <w:rStyle w:val="Hyperlink"/>
          <w:iCs/>
          <w:color w:val="auto"/>
          <w:u w:val="none"/>
          <w:lang w:val="en-US"/>
        </w:rPr>
        <w:t>44 (0)113 343 0236</w:t>
      </w:r>
    </w:p>
    <w:p w14:paraId="16ADA184" w14:textId="109F9C6D" w:rsidR="00A027BF" w:rsidRDefault="00A57D29" w:rsidP="00155311">
      <w:pPr>
        <w:spacing w:line="480" w:lineRule="auto"/>
        <w:rPr>
          <w:rStyle w:val="Hyperlink"/>
          <w:iCs/>
          <w:color w:val="auto"/>
          <w:u w:val="none"/>
          <w:lang w:val="en-US"/>
        </w:rPr>
      </w:pPr>
      <w:r>
        <w:rPr>
          <w:rStyle w:val="Hyperlink"/>
          <w:iCs/>
          <w:color w:val="auto"/>
          <w:u w:val="none"/>
          <w:lang w:val="en-US"/>
        </w:rPr>
        <w:t xml:space="preserve">Co-authors emails: </w:t>
      </w:r>
      <w:hyperlink r:id="rId10" w:history="1">
        <w:r w:rsidRPr="002B020B">
          <w:rPr>
            <w:rStyle w:val="Hyperlink"/>
            <w:iCs/>
            <w:lang w:val="en-US"/>
          </w:rPr>
          <w:t>d.hodgson@leeds.ac.uk</w:t>
        </w:r>
      </w:hyperlink>
      <w:r>
        <w:rPr>
          <w:rStyle w:val="Hyperlink"/>
          <w:iCs/>
          <w:color w:val="auto"/>
          <w:u w:val="none"/>
          <w:lang w:val="en-US"/>
        </w:rPr>
        <w:t xml:space="preserve">; </w:t>
      </w:r>
      <w:hyperlink r:id="rId11" w:history="1">
        <w:r w:rsidR="00F5516D" w:rsidRPr="00CD1E59">
          <w:rPr>
            <w:rStyle w:val="Hyperlink"/>
            <w:iCs/>
            <w:lang w:val="en-US"/>
          </w:rPr>
          <w:t>stephen.flint@manchester.ac.uk</w:t>
        </w:r>
      </w:hyperlink>
      <w:r>
        <w:rPr>
          <w:rStyle w:val="Hyperlink"/>
          <w:iCs/>
          <w:color w:val="auto"/>
          <w:u w:val="none"/>
          <w:lang w:val="en-US"/>
        </w:rPr>
        <w:t xml:space="preserve">; </w:t>
      </w:r>
      <w:hyperlink r:id="rId12" w:history="1">
        <w:r w:rsidR="00740F5A" w:rsidRPr="00740F5A">
          <w:rPr>
            <w:rStyle w:val="Hyperlink"/>
            <w:iCs/>
            <w:lang w:val="en-US"/>
          </w:rPr>
          <w:t>n.p</w:t>
        </w:r>
        <w:r w:rsidR="00740F5A" w:rsidRPr="00B0727A">
          <w:rPr>
            <w:rStyle w:val="Hyperlink"/>
            <w:iCs/>
            <w:lang w:val="en-US"/>
          </w:rPr>
          <w:t>.mountney@leeds.ac.uk</w:t>
        </w:r>
      </w:hyperlink>
    </w:p>
    <w:p w14:paraId="32CEB7EB" w14:textId="77777777" w:rsidR="00C7331B" w:rsidRPr="00F13F7D" w:rsidRDefault="00861634" w:rsidP="00155311">
      <w:pPr>
        <w:spacing w:line="480" w:lineRule="auto"/>
        <w:jc w:val="both"/>
        <w:rPr>
          <w:b/>
        </w:rPr>
      </w:pPr>
      <w:r w:rsidRPr="00F13F7D">
        <w:rPr>
          <w:b/>
        </w:rPr>
        <w:t>Abstract</w:t>
      </w:r>
    </w:p>
    <w:p w14:paraId="28DC7E23" w14:textId="77777777" w:rsidR="0077269D" w:rsidRPr="00A637F5" w:rsidRDefault="0077269D" w:rsidP="0077269D">
      <w:pPr>
        <w:spacing w:line="480" w:lineRule="auto"/>
      </w:pPr>
      <w:proofErr w:type="spellStart"/>
      <w:r>
        <w:rPr>
          <w:iCs/>
          <w:lang w:val="en-US"/>
        </w:rPr>
        <w:t>Intraslope</w:t>
      </w:r>
      <w:proofErr w:type="spellEnd"/>
      <w:r>
        <w:rPr>
          <w:iCs/>
          <w:lang w:val="en-US"/>
        </w:rPr>
        <w:t xml:space="preserve"> lobe deposits provide a record of the infill of accommodation on submarine slopes and their recognition enables the accurate reconstruction of the stratigraphic evolution of submarine slope systems.</w:t>
      </w:r>
      <w:r w:rsidRPr="00514D0C">
        <w:rPr>
          <w:iCs/>
          <w:lang w:val="en-US"/>
        </w:rPr>
        <w:t xml:space="preserve"> Exten</w:t>
      </w:r>
      <w:r>
        <w:rPr>
          <w:iCs/>
          <w:lang w:val="en-US"/>
        </w:rPr>
        <w:t>sive exposures of discrete sand-</w:t>
      </w:r>
      <w:r w:rsidRPr="00514D0C">
        <w:rPr>
          <w:iCs/>
          <w:lang w:val="en-US"/>
        </w:rPr>
        <w:t>prone packages in Unit</w:t>
      </w:r>
      <w:r>
        <w:rPr>
          <w:iCs/>
          <w:lang w:val="en-US"/>
        </w:rPr>
        <w:t>s D/E and</w:t>
      </w:r>
      <w:r w:rsidRPr="00514D0C">
        <w:rPr>
          <w:iCs/>
          <w:lang w:val="en-US"/>
        </w:rPr>
        <w:t xml:space="preserve"> E, Fort Brown Formation, Karoo Basin, South Africa, permit analysis of the sedimentology and stacking patterns of t</w:t>
      </w:r>
      <w:r>
        <w:rPr>
          <w:iCs/>
          <w:lang w:val="en-US"/>
        </w:rPr>
        <w:t>hree</w:t>
      </w:r>
      <w:r w:rsidRPr="00514D0C">
        <w:rPr>
          <w:iCs/>
          <w:lang w:val="en-US"/>
        </w:rPr>
        <w:t xml:space="preserve"> </w:t>
      </w:r>
      <w:proofErr w:type="spellStart"/>
      <w:r w:rsidRPr="00514D0C">
        <w:rPr>
          <w:iCs/>
          <w:lang w:val="en-US"/>
        </w:rPr>
        <w:t>intraslope</w:t>
      </w:r>
      <w:proofErr w:type="spellEnd"/>
      <w:r>
        <w:rPr>
          <w:iCs/>
          <w:lang w:val="en-US"/>
        </w:rPr>
        <w:t xml:space="preserve"> </w:t>
      </w:r>
      <w:r w:rsidRPr="00514D0C">
        <w:rPr>
          <w:iCs/>
          <w:lang w:val="en-US"/>
        </w:rPr>
        <w:t>l</w:t>
      </w:r>
      <w:r>
        <w:rPr>
          <w:iCs/>
          <w:lang w:val="en-US"/>
        </w:rPr>
        <w:t xml:space="preserve">obe complexes and their </w:t>
      </w:r>
      <w:proofErr w:type="spellStart"/>
      <w:r>
        <w:t>palaeogeographic</w:t>
      </w:r>
      <w:proofErr w:type="spellEnd"/>
      <w:r>
        <w:t xml:space="preserve"> reconstruction</w:t>
      </w:r>
      <w:r>
        <w:rPr>
          <w:iCs/>
          <w:lang w:val="en-US"/>
        </w:rPr>
        <w:t xml:space="preserve"> via</w:t>
      </w:r>
      <w:r w:rsidRPr="00F8215E">
        <w:rPr>
          <w:lang w:val="en-US"/>
        </w:rPr>
        <w:t xml:space="preserve"> bed</w:t>
      </w:r>
      <w:r>
        <w:rPr>
          <w:iCs/>
          <w:lang w:val="en-US"/>
        </w:rPr>
        <w:t>-scale analysis</w:t>
      </w:r>
      <w:r w:rsidRPr="00514D0C">
        <w:t xml:space="preserve"> </w:t>
      </w:r>
      <w:r>
        <w:t xml:space="preserve">and physical correlation of key </w:t>
      </w:r>
      <w:proofErr w:type="spellStart"/>
      <w:r>
        <w:t>stratal</w:t>
      </w:r>
      <w:proofErr w:type="spellEnd"/>
      <w:r>
        <w:t xml:space="preserve"> surfaces. The sand-prone packages comprise tabular, </w:t>
      </w:r>
      <w:proofErr w:type="spellStart"/>
      <w:r>
        <w:t>aggradationally</w:t>
      </w:r>
      <w:proofErr w:type="spellEnd"/>
      <w:r>
        <w:t xml:space="preserve"> to slightly </w:t>
      </w:r>
      <w:proofErr w:type="spellStart"/>
      <w:r>
        <w:t>compensationally</w:t>
      </w:r>
      <w:proofErr w:type="spellEnd"/>
      <w:r>
        <w:t xml:space="preserve"> </w:t>
      </w:r>
      <w:r>
        <w:lastRenderedPageBreak/>
        <w:t xml:space="preserve">stacked lobe deposits with constituent facies associations that can be attributed to lobe axis, lobe off-axis, lobe-fringe and distal lobe-fringe environments. Locally, </w:t>
      </w:r>
      <w:proofErr w:type="spellStart"/>
      <w:r>
        <w:t>intraslope</w:t>
      </w:r>
      <w:proofErr w:type="spellEnd"/>
      <w:r>
        <w:t xml:space="preserve"> lobe deposits are incised by low aspect ratio channels that mark </w:t>
      </w:r>
      <w:proofErr w:type="spellStart"/>
      <w:r>
        <w:t>basinward</w:t>
      </w:r>
      <w:proofErr w:type="spellEnd"/>
      <w:r>
        <w:t xml:space="preserve"> </w:t>
      </w:r>
      <w:proofErr w:type="spellStart"/>
      <w:r>
        <w:t>progradation</w:t>
      </w:r>
      <w:proofErr w:type="spellEnd"/>
      <w:r>
        <w:t xml:space="preserve"> of the </w:t>
      </w:r>
      <w:proofErr w:type="spellStart"/>
      <w:r>
        <w:t>deepwater</w:t>
      </w:r>
      <w:proofErr w:type="spellEnd"/>
      <w:r>
        <w:t xml:space="preserve"> system. The origin of accommodation on the slope for lobe deposition is interpreted to be due to differential compaction or healing of scars from mass wasting processes. The stacking patterns and sedimentary facies arrangement identified in this study are distinct from those of more commonly recognised basin-floor lobe deposits, thereby enabling the establishment of recognition criteria for </w:t>
      </w:r>
      <w:proofErr w:type="spellStart"/>
      <w:r>
        <w:t>intraslope</w:t>
      </w:r>
      <w:proofErr w:type="spellEnd"/>
      <w:r>
        <w:t xml:space="preserve"> lobe deposits in other less well exposed and studied fine-grained systems. Compared to basin floor lobes, </w:t>
      </w:r>
      <w:proofErr w:type="spellStart"/>
      <w:r>
        <w:t>intraslope</w:t>
      </w:r>
      <w:proofErr w:type="spellEnd"/>
      <w:r>
        <w:t xml:space="preserve"> lobes are smaller volume, influenced by higher degrees of confinement, and tend to show </w:t>
      </w:r>
      <w:proofErr w:type="spellStart"/>
      <w:r>
        <w:t>aggradational</w:t>
      </w:r>
      <w:proofErr w:type="spellEnd"/>
      <w:r>
        <w:t xml:space="preserve"> stacking patterns.</w:t>
      </w:r>
    </w:p>
    <w:p w14:paraId="325DBC60" w14:textId="77777777" w:rsidR="00785755" w:rsidRDefault="00785755" w:rsidP="00155311">
      <w:pPr>
        <w:spacing w:line="480" w:lineRule="auto"/>
        <w:jc w:val="both"/>
        <w:rPr>
          <w:b/>
        </w:rPr>
      </w:pPr>
      <w:r>
        <w:rPr>
          <w:b/>
        </w:rPr>
        <w:t>Keywords</w:t>
      </w:r>
    </w:p>
    <w:p w14:paraId="12C84189" w14:textId="5640CD6D" w:rsidR="00E320D6" w:rsidRPr="00E320D6" w:rsidRDefault="00A2626F" w:rsidP="00E320D6">
      <w:pPr>
        <w:spacing w:line="480" w:lineRule="auto"/>
        <w:jc w:val="both"/>
      </w:pPr>
      <w:proofErr w:type="spellStart"/>
      <w:r>
        <w:t>intraslope</w:t>
      </w:r>
      <w:proofErr w:type="spellEnd"/>
      <w:r w:rsidR="00E320D6" w:rsidRPr="00E320D6">
        <w:t xml:space="preserve"> lobes; submarine slope; slope topography; facies stacking pattern; facies variability; Karoo Basin</w:t>
      </w:r>
    </w:p>
    <w:p w14:paraId="69C9C44E" w14:textId="1B7AA1AC" w:rsidR="00514D0C" w:rsidRDefault="00514D0C" w:rsidP="00155311">
      <w:pPr>
        <w:spacing w:line="480" w:lineRule="auto"/>
        <w:jc w:val="both"/>
      </w:pPr>
    </w:p>
    <w:p w14:paraId="7FC763C4" w14:textId="5D65D145" w:rsidR="00861634" w:rsidRPr="004F47D6" w:rsidRDefault="004F47D6" w:rsidP="00155311">
      <w:pPr>
        <w:spacing w:line="480" w:lineRule="auto"/>
        <w:jc w:val="both"/>
        <w:rPr>
          <w:b/>
        </w:rPr>
      </w:pPr>
      <w:r w:rsidRPr="004F47D6">
        <w:rPr>
          <w:b/>
        </w:rPr>
        <w:t>1.</w:t>
      </w:r>
      <w:r>
        <w:rPr>
          <w:b/>
        </w:rPr>
        <w:t xml:space="preserve"> </w:t>
      </w:r>
      <w:r w:rsidR="00861634" w:rsidRPr="004F47D6">
        <w:rPr>
          <w:b/>
        </w:rPr>
        <w:t>Introduction</w:t>
      </w:r>
    </w:p>
    <w:p w14:paraId="7F21704A" w14:textId="26E8359B" w:rsidR="00A50853" w:rsidRDefault="002B328D" w:rsidP="00155311">
      <w:pPr>
        <w:spacing w:line="480" w:lineRule="auto"/>
        <w:jc w:val="both"/>
      </w:pPr>
      <w:r>
        <w:t>Basin</w:t>
      </w:r>
      <w:r w:rsidR="00BF2486">
        <w:t xml:space="preserve"> </w:t>
      </w:r>
      <w:r>
        <w:t>floor lobe</w:t>
      </w:r>
      <w:r w:rsidR="00506961">
        <w:t xml:space="preserve"> deposit</w:t>
      </w:r>
      <w:r w:rsidR="00D42B3B">
        <w:t xml:space="preserve">s </w:t>
      </w:r>
      <w:r w:rsidR="00A64107">
        <w:t>a</w:t>
      </w:r>
      <w:r w:rsidR="00506961">
        <w:t xml:space="preserve">re </w:t>
      </w:r>
      <w:r w:rsidR="00EC6699">
        <w:t>the dominant</w:t>
      </w:r>
      <w:r w:rsidR="00D42B3B">
        <w:t xml:space="preserve"> component </w:t>
      </w:r>
      <w:r w:rsidR="00BC0BF5">
        <w:t xml:space="preserve">of </w:t>
      </w:r>
      <w:r w:rsidR="000D7EC1">
        <w:t xml:space="preserve">submarine </w:t>
      </w:r>
      <w:r w:rsidR="00D42B3B">
        <w:t>fan</w:t>
      </w:r>
      <w:r w:rsidR="00A64107">
        <w:t xml:space="preserve"> </w:t>
      </w:r>
      <w:r w:rsidR="00506961">
        <w:t xml:space="preserve">successions and criteria </w:t>
      </w:r>
      <w:r w:rsidR="00DB2BDA">
        <w:t xml:space="preserve">for their recognition </w:t>
      </w:r>
      <w:r w:rsidR="00506961">
        <w:t>are well established</w:t>
      </w:r>
      <w:r w:rsidR="00310765">
        <w:t xml:space="preserve"> (</w:t>
      </w:r>
      <w:r w:rsidR="000951E9">
        <w:t>e.g.</w:t>
      </w:r>
      <w:r w:rsidR="0053726F">
        <w:t>,</w:t>
      </w:r>
      <w:r w:rsidR="000951E9">
        <w:t xml:space="preserve"> </w:t>
      </w:r>
      <w:r w:rsidR="00310765">
        <w:t>Harms</w:t>
      </w:r>
      <w:r w:rsidR="00027C29">
        <w:t>,</w:t>
      </w:r>
      <w:r w:rsidR="00310765">
        <w:t xml:space="preserve"> 1974; </w:t>
      </w:r>
      <w:proofErr w:type="spellStart"/>
      <w:r w:rsidR="00310765">
        <w:t>Hartog</w:t>
      </w:r>
      <w:proofErr w:type="spellEnd"/>
      <w:r w:rsidR="00310765">
        <w:t xml:space="preserve"> </w:t>
      </w:r>
      <w:proofErr w:type="spellStart"/>
      <w:r w:rsidR="00310765">
        <w:t>Jager</w:t>
      </w:r>
      <w:proofErr w:type="spellEnd"/>
      <w:r w:rsidR="00310765">
        <w:t xml:space="preserve"> et al.</w:t>
      </w:r>
      <w:r w:rsidR="00027C29">
        <w:t>,</w:t>
      </w:r>
      <w:r w:rsidR="00310765">
        <w:t xml:space="preserve"> 1993; Sixsmith et al.</w:t>
      </w:r>
      <w:r w:rsidR="00027C29">
        <w:t>,</w:t>
      </w:r>
      <w:r w:rsidR="00310765">
        <w:t xml:space="preserve"> 2004; </w:t>
      </w:r>
      <w:proofErr w:type="spellStart"/>
      <w:r w:rsidR="00310765">
        <w:t>Pyles</w:t>
      </w:r>
      <w:proofErr w:type="spellEnd"/>
      <w:r w:rsidR="00027C29">
        <w:t>,</w:t>
      </w:r>
      <w:r w:rsidR="00310765">
        <w:t xml:space="preserve"> 2008;</w:t>
      </w:r>
      <w:r w:rsidR="000951E9">
        <w:t xml:space="preserve"> </w:t>
      </w:r>
      <w:proofErr w:type="spellStart"/>
      <w:r w:rsidR="000951E9">
        <w:t>Prélat</w:t>
      </w:r>
      <w:proofErr w:type="spellEnd"/>
      <w:r w:rsidR="000951E9">
        <w:t xml:space="preserve"> et al., 2009, 2010;</w:t>
      </w:r>
      <w:r w:rsidR="00310765">
        <w:t xml:space="preserve"> </w:t>
      </w:r>
      <w:proofErr w:type="spellStart"/>
      <w:r w:rsidR="00310765">
        <w:t>Pyles</w:t>
      </w:r>
      <w:proofErr w:type="spellEnd"/>
      <w:r w:rsidR="00310765">
        <w:t xml:space="preserve"> and </w:t>
      </w:r>
      <w:proofErr w:type="spellStart"/>
      <w:r w:rsidR="00310765">
        <w:t>Jenette</w:t>
      </w:r>
      <w:proofErr w:type="spellEnd"/>
      <w:r w:rsidR="00027C29">
        <w:t>,</w:t>
      </w:r>
      <w:r w:rsidR="00310765">
        <w:t xml:space="preserve"> 2009; </w:t>
      </w:r>
      <w:proofErr w:type="spellStart"/>
      <w:r w:rsidR="00310765">
        <w:t>Kilhams</w:t>
      </w:r>
      <w:proofErr w:type="spellEnd"/>
      <w:r w:rsidR="00310765">
        <w:t xml:space="preserve"> et al.</w:t>
      </w:r>
      <w:r w:rsidR="00027C29">
        <w:t>,</w:t>
      </w:r>
      <w:r w:rsidR="00310765">
        <w:t xml:space="preserve"> 2012; Etienne et al.</w:t>
      </w:r>
      <w:r w:rsidR="00027C29">
        <w:t>,</w:t>
      </w:r>
      <w:r w:rsidR="00310765">
        <w:t xml:space="preserve"> 2012; </w:t>
      </w:r>
      <w:proofErr w:type="spellStart"/>
      <w:r w:rsidR="00310765">
        <w:t>Burgreen</w:t>
      </w:r>
      <w:proofErr w:type="spellEnd"/>
      <w:r w:rsidR="00310765">
        <w:t xml:space="preserve"> and Graham</w:t>
      </w:r>
      <w:r w:rsidR="00027C29">
        <w:t>,</w:t>
      </w:r>
      <w:r w:rsidR="00310765">
        <w:t xml:space="preserve"> </w:t>
      </w:r>
      <w:r w:rsidR="00310765">
        <w:lastRenderedPageBreak/>
        <w:t>2014)</w:t>
      </w:r>
      <w:r w:rsidR="001953FD">
        <w:t xml:space="preserve">. </w:t>
      </w:r>
      <w:r w:rsidR="00DB2BDA">
        <w:t xml:space="preserve">By contrast, </w:t>
      </w:r>
      <w:r w:rsidR="00EC6699">
        <w:t xml:space="preserve">the characteristics of </w:t>
      </w:r>
      <w:proofErr w:type="spellStart"/>
      <w:r w:rsidR="00DB2BDA">
        <w:t>i</w:t>
      </w:r>
      <w:r w:rsidR="00D42B3B" w:rsidRPr="00F46EA9">
        <w:t>ntraslope</w:t>
      </w:r>
      <w:proofErr w:type="spellEnd"/>
      <w:r w:rsidR="00D42B3B" w:rsidRPr="00F46EA9">
        <w:t xml:space="preserve"> lobes</w:t>
      </w:r>
      <w:r w:rsidR="00997D61">
        <w:t>, which are als</w:t>
      </w:r>
      <w:r w:rsidR="00A02B08">
        <w:t>o referred to as perched lobes (Plink-</w:t>
      </w:r>
      <w:proofErr w:type="spellStart"/>
      <w:r w:rsidR="00A02B08">
        <w:t>Björklund</w:t>
      </w:r>
      <w:proofErr w:type="spellEnd"/>
      <w:r w:rsidR="00A02B08">
        <w:t xml:space="preserve"> and Steel</w:t>
      </w:r>
      <w:r w:rsidR="00027C29">
        <w:t>,</w:t>
      </w:r>
      <w:r w:rsidR="00A02B08">
        <w:t xml:space="preserve"> 2002; Prather et al.</w:t>
      </w:r>
      <w:r w:rsidR="00027C29">
        <w:t>,</w:t>
      </w:r>
      <w:r w:rsidR="00A02B08">
        <w:t xml:space="preserve"> 2012a) </w:t>
      </w:r>
      <w:r w:rsidR="00B87F9A">
        <w:t>or</w:t>
      </w:r>
      <w:r w:rsidR="00A02B08">
        <w:t xml:space="preserve"> transient fans</w:t>
      </w:r>
      <w:r w:rsidR="00BC0BF5">
        <w:t xml:space="preserve"> </w:t>
      </w:r>
      <w:r w:rsidR="00A02B08">
        <w:t>(</w:t>
      </w:r>
      <w:proofErr w:type="spellStart"/>
      <w:r w:rsidR="00A02B08">
        <w:t>Adeogba</w:t>
      </w:r>
      <w:proofErr w:type="spellEnd"/>
      <w:r w:rsidR="00A02B08">
        <w:t xml:space="preserve"> et al.</w:t>
      </w:r>
      <w:r w:rsidR="00027C29">
        <w:t>,</w:t>
      </w:r>
      <w:r w:rsidR="00A02B08">
        <w:t xml:space="preserve"> 2005; </w:t>
      </w:r>
      <w:proofErr w:type="spellStart"/>
      <w:r w:rsidR="00A02B08">
        <w:t>Gamberi</w:t>
      </w:r>
      <w:proofErr w:type="spellEnd"/>
      <w:r w:rsidR="00A02B08">
        <w:t xml:space="preserve"> and </w:t>
      </w:r>
      <w:proofErr w:type="spellStart"/>
      <w:r w:rsidR="00A02B08">
        <w:t>Rovere</w:t>
      </w:r>
      <w:proofErr w:type="spellEnd"/>
      <w:r w:rsidR="00027C29">
        <w:t>,</w:t>
      </w:r>
      <w:r w:rsidR="00A02B08">
        <w:t xml:space="preserve"> 2011)</w:t>
      </w:r>
      <w:r w:rsidR="00997D61">
        <w:t>,</w:t>
      </w:r>
      <w:r w:rsidR="001C4C98" w:rsidRPr="00F46EA9">
        <w:t xml:space="preserve"> </w:t>
      </w:r>
      <w:r w:rsidR="00D53435">
        <w:t>which</w:t>
      </w:r>
      <w:r w:rsidR="00D53435" w:rsidRPr="00F46EA9">
        <w:t xml:space="preserve"> </w:t>
      </w:r>
      <w:r w:rsidR="001C4C98" w:rsidRPr="00F46EA9">
        <w:t xml:space="preserve">form in areas of </w:t>
      </w:r>
      <w:r w:rsidR="00997D61">
        <w:t>slope</w:t>
      </w:r>
      <w:r w:rsidR="00997D61" w:rsidRPr="00F46EA9">
        <w:t xml:space="preserve"> </w:t>
      </w:r>
      <w:r w:rsidR="001C4C98" w:rsidRPr="00F46EA9">
        <w:t>accommodation</w:t>
      </w:r>
      <w:r w:rsidR="00A64107">
        <w:t>,</w:t>
      </w:r>
      <w:r w:rsidR="001C4C98" w:rsidRPr="00F46EA9">
        <w:t xml:space="preserve"> are poorly </w:t>
      </w:r>
      <w:r w:rsidR="00BF2486">
        <w:t xml:space="preserve">defined </w:t>
      </w:r>
      <w:r w:rsidR="00F93B18">
        <w:t>(Fig. 1)</w:t>
      </w:r>
      <w:r w:rsidR="001C4C98" w:rsidRPr="00F46EA9">
        <w:t>.</w:t>
      </w:r>
      <w:r w:rsidR="00D42B3B" w:rsidRPr="00F46EA9">
        <w:t xml:space="preserve"> </w:t>
      </w:r>
      <w:proofErr w:type="spellStart"/>
      <w:r w:rsidR="000951E9">
        <w:t>Intraslope</w:t>
      </w:r>
      <w:proofErr w:type="spellEnd"/>
      <w:r w:rsidR="000951E9">
        <w:t xml:space="preserve"> lobes</w:t>
      </w:r>
      <w:r w:rsidR="001C4C98" w:rsidRPr="00F46EA9">
        <w:t xml:space="preserve"> </w:t>
      </w:r>
      <w:r w:rsidR="00506961">
        <w:t>have been</w:t>
      </w:r>
      <w:r w:rsidR="00506961" w:rsidRPr="00F46EA9">
        <w:t xml:space="preserve"> </w:t>
      </w:r>
      <w:r w:rsidR="00D42B3B" w:rsidRPr="00F46EA9">
        <w:t>identified in</w:t>
      </w:r>
      <w:r w:rsidR="001C4C98" w:rsidRPr="00F46EA9">
        <w:t xml:space="preserve"> </w:t>
      </w:r>
      <w:r w:rsidR="00506961">
        <w:t>several</w:t>
      </w:r>
      <w:r w:rsidR="00506961" w:rsidRPr="00F46EA9">
        <w:t xml:space="preserve"> </w:t>
      </w:r>
      <w:r w:rsidR="00DB2BDA">
        <w:t xml:space="preserve">subsurface </w:t>
      </w:r>
      <w:r w:rsidR="00D42B3B" w:rsidRPr="00F46EA9">
        <w:t>geophysical studies</w:t>
      </w:r>
      <w:r w:rsidR="00A56021">
        <w:t xml:space="preserve"> </w:t>
      </w:r>
      <w:r w:rsidR="00DB2BDA">
        <w:t xml:space="preserve">based on </w:t>
      </w:r>
      <w:proofErr w:type="spellStart"/>
      <w:r w:rsidR="00DB2BDA">
        <w:t>multibeam</w:t>
      </w:r>
      <w:proofErr w:type="spellEnd"/>
      <w:r w:rsidR="00DB2BDA">
        <w:t xml:space="preserve"> bathymetric data, CHIRP profiles and seismic imaging (2D and 3D)</w:t>
      </w:r>
      <w:r w:rsidR="00EC6699">
        <w:t>. Documented examples include</w:t>
      </w:r>
      <w:r w:rsidR="000A08BC">
        <w:t xml:space="preserve"> studies</w:t>
      </w:r>
      <w:r w:rsidR="00DB2BDA">
        <w:t xml:space="preserve"> from </w:t>
      </w:r>
      <w:r w:rsidR="00310765">
        <w:t>th</w:t>
      </w:r>
      <w:r w:rsidR="00A56021">
        <w:t>e Gulf of Mexico</w:t>
      </w:r>
      <w:r w:rsidR="00A02B08">
        <w:t xml:space="preserve"> (Prather et al.</w:t>
      </w:r>
      <w:r w:rsidR="00027C29">
        <w:t xml:space="preserve">, </w:t>
      </w:r>
      <w:r w:rsidR="00A02B08">
        <w:t xml:space="preserve">1998; </w:t>
      </w:r>
      <w:proofErr w:type="spellStart"/>
      <w:r w:rsidR="00A02B08">
        <w:t>Fiduk</w:t>
      </w:r>
      <w:proofErr w:type="spellEnd"/>
      <w:r w:rsidR="00A02B08">
        <w:t xml:space="preserve"> et al.</w:t>
      </w:r>
      <w:r w:rsidR="00027C29">
        <w:t>,</w:t>
      </w:r>
      <w:r w:rsidR="00A02B08">
        <w:t xml:space="preserve"> 1999; </w:t>
      </w:r>
      <w:proofErr w:type="spellStart"/>
      <w:r w:rsidR="00A02B08">
        <w:t>Pirmez</w:t>
      </w:r>
      <w:proofErr w:type="spellEnd"/>
      <w:r w:rsidR="00A02B08">
        <w:t xml:space="preserve"> et al.</w:t>
      </w:r>
      <w:r w:rsidR="00027C29">
        <w:t>,</w:t>
      </w:r>
      <w:r w:rsidR="00A02B08">
        <w:t xml:space="preserve"> 2012; Prather et al.</w:t>
      </w:r>
      <w:r w:rsidR="00027C29">
        <w:t>,</w:t>
      </w:r>
      <w:r w:rsidR="00A02B08">
        <w:t xml:space="preserve"> 2012b)</w:t>
      </w:r>
      <w:r w:rsidR="0032786E" w:rsidRPr="00F46EA9">
        <w:t xml:space="preserve">, </w:t>
      </w:r>
      <w:r w:rsidR="001C4C98" w:rsidRPr="00F46EA9">
        <w:t>the Niger Delta</w:t>
      </w:r>
      <w:r w:rsidR="007B1BBF">
        <w:t xml:space="preserve"> continental slope</w:t>
      </w:r>
      <w:r w:rsidR="00A04831">
        <w:t xml:space="preserve"> offshore Nigeria</w:t>
      </w:r>
      <w:r w:rsidR="00E2197E">
        <w:t xml:space="preserve"> </w:t>
      </w:r>
      <w:r w:rsidR="00A02B08">
        <w:t>(</w:t>
      </w:r>
      <w:proofErr w:type="spellStart"/>
      <w:r w:rsidR="00A02B08">
        <w:t>Adeogba</w:t>
      </w:r>
      <w:proofErr w:type="spellEnd"/>
      <w:r w:rsidR="00A02B08">
        <w:t xml:space="preserve"> et al.</w:t>
      </w:r>
      <w:r w:rsidR="00027C29">
        <w:t>,</w:t>
      </w:r>
      <w:r w:rsidR="00A02B08">
        <w:t xml:space="preserve"> 2005; Li et al.</w:t>
      </w:r>
      <w:r w:rsidR="00027C29">
        <w:t>,</w:t>
      </w:r>
      <w:r w:rsidR="00A02B08">
        <w:t xml:space="preserve"> 2010; Barton</w:t>
      </w:r>
      <w:r w:rsidR="00027C29">
        <w:t>,</w:t>
      </w:r>
      <w:r w:rsidR="00A02B08">
        <w:t xml:space="preserve"> 2012; Prather et al.</w:t>
      </w:r>
      <w:r w:rsidR="00027C29">
        <w:t>,</w:t>
      </w:r>
      <w:r w:rsidR="00A02B08">
        <w:t xml:space="preserve"> 2012a)</w:t>
      </w:r>
      <w:r w:rsidR="001C4C98" w:rsidRPr="00F46EA9">
        <w:t>,</w:t>
      </w:r>
      <w:r w:rsidR="00A04831">
        <w:t xml:space="preserve"> the Lower Congo Basin, offshore Angola </w:t>
      </w:r>
      <w:r w:rsidR="00A04831">
        <w:fldChar w:fldCharType="begin"/>
      </w:r>
      <w:r w:rsidR="00A04831">
        <w:instrText xml:space="preserve"> ADDIN EN.CITE &lt;EndNote&gt;&lt;Cite&gt;&lt;Author&gt;Oluboyo&lt;/Author&gt;&lt;Year&gt;2014&lt;/Year&gt;&lt;RecNum&gt;212&lt;/RecNum&gt;&lt;DisplayText&gt;(Oluboyo et al., 2014)&lt;/DisplayText&gt;&lt;record&gt;&lt;rec-number&gt;212&lt;/rec-number&gt;&lt;foreign-keys&gt;&lt;key app="EN" db-id="r5spt2exi5sea1etdsoxf2vwwrpfzzzrevp0"&gt;212&lt;/key&gt;&lt;/foreign-keys&gt;&lt;ref-type name="Journal Article"&gt;17&lt;/ref-type&gt;&lt;contributors&gt;&lt;authors&gt;&lt;author&gt;Oluboyo, A. P.&lt;/author&gt;&lt;author&gt;Gawthorpe, R. L.&lt;/author&gt;&lt;author&gt;Bakke, K.&lt;/author&gt;&lt;author&gt;Hadler-Jacobsen, F.&lt;/author&gt;&lt;/authors&gt;&lt;/contributors&gt;&lt;titles&gt;&lt;title&gt;Salt tectonic controls on deep-water turbidite depositional systems: Miocene, southwestern Lower Congo Basin, offshore Angola&lt;/title&gt;&lt;secondary-title&gt;Basin Research&lt;/secondary-title&gt;&lt;/titles&gt;&lt;periodical&gt;&lt;full-title&gt;Basin Research&lt;/full-title&gt;&lt;/periodical&gt;&lt;pages&gt;597-620&lt;/pages&gt;&lt;volume&gt;26&lt;/volume&gt;&lt;number&gt;4&lt;/number&gt;&lt;dates&gt;&lt;year&gt;2014&lt;/year&gt;&lt;/dates&gt;&lt;isbn&gt;0950091X&lt;/isbn&gt;&lt;urls&gt;&lt;/urls&gt;&lt;electronic-resource-num&gt;10.1111/bre.12051&lt;/electronic-resource-num&gt;&lt;/record&gt;&lt;/Cite&gt;&lt;/EndNote&gt;</w:instrText>
      </w:r>
      <w:r w:rsidR="00A04831">
        <w:fldChar w:fldCharType="separate"/>
      </w:r>
      <w:r w:rsidR="00A04831">
        <w:rPr>
          <w:noProof/>
        </w:rPr>
        <w:t>(</w:t>
      </w:r>
      <w:hyperlink w:anchor="_ENREF_5" w:tooltip="Oluboyo, 2014 #212" w:history="1">
        <w:r w:rsidR="00EC2C0F">
          <w:rPr>
            <w:noProof/>
          </w:rPr>
          <w:t>Oluboyo et al., 2014</w:t>
        </w:r>
      </w:hyperlink>
      <w:r w:rsidR="00A04831">
        <w:rPr>
          <w:noProof/>
        </w:rPr>
        <w:t>)</w:t>
      </w:r>
      <w:r w:rsidR="00A04831">
        <w:fldChar w:fldCharType="end"/>
      </w:r>
      <w:r w:rsidR="00A04831">
        <w:t>,</w:t>
      </w:r>
      <w:r w:rsidR="001C4C98" w:rsidRPr="00F46EA9">
        <w:t xml:space="preserve"> the Algarve Margin</w:t>
      </w:r>
      <w:r w:rsidR="007B69B5">
        <w:t>, offshore Portugal</w:t>
      </w:r>
      <w:r w:rsidR="001C4C98" w:rsidRPr="00F46EA9">
        <w:t xml:space="preserve"> </w:t>
      </w:r>
      <w:r w:rsidR="007B1BBF">
        <w:fldChar w:fldCharType="begin"/>
      </w:r>
      <w:r w:rsidR="007B1BBF">
        <w:instrText xml:space="preserve"> ADDIN EN.CITE &lt;EndNote&gt;&lt;Cite&gt;&lt;Author&gt;Marchès&lt;/Author&gt;&lt;Year&gt;2010&lt;/Year&gt;&lt;RecNum&gt;45&lt;/RecNum&gt;&lt;DisplayText&gt;(Marchès et al., 2010)&lt;/DisplayText&gt;&lt;record&gt;&lt;rec-number&gt;45&lt;/rec-number&gt;&lt;foreign-keys&gt;&lt;key app="EN" db-id="r5spt2exi5sea1etdsoxf2vwwrpfzzzrevp0"&gt;45&lt;/key&gt;&lt;/foreign-keys&gt;&lt;ref-type name="Journal Article"&gt;17&lt;/ref-type&gt;&lt;contributors&gt;&lt;authors&gt;&lt;author&gt;Marchès, E.&lt;/author&gt;&lt;author&gt;Mulder, T.&lt;/author&gt;&lt;author&gt;Gonthier, E.&lt;/author&gt;&lt;author&gt;Cremer, M.&lt;/author&gt;&lt;author&gt;Hanquiez, V.&lt;/author&gt;&lt;author&gt;Garlan, T.&lt;/author&gt;&lt;author&gt;Lecroart, P.&lt;/author&gt;&lt;/authors&gt;&lt;/contributors&gt;&lt;titles&gt;&lt;title&gt;Perched lobe formation in the Gulf of Cadiz: Interactions between gravity processes and contour currents (Algarve Margin, Southern Portugal)&lt;/title&gt;&lt;secondary-title&gt;Sedimentary Geology&lt;/secondary-title&gt;&lt;/titles&gt;&lt;periodical&gt;&lt;full-title&gt;Sedimentary Geology&lt;/full-title&gt;&lt;/periodical&gt;&lt;pages&gt;81-94&lt;/pages&gt;&lt;volume&gt;229&lt;/volume&gt;&lt;keywords&gt;&lt;keyword&gt;mediterranean outflow water&lt;/keyword&gt;&lt;/keywords&gt;&lt;dates&gt;&lt;year&gt;2010&lt;/year&gt;&lt;/dates&gt;&lt;publisher&gt;Elsevier B.V.&lt;/publisher&gt;&lt;urls&gt;&lt;/urls&gt;&lt;electronic-resource-num&gt;10.1016/j.sedgeo.2009.03.008&lt;/electronic-resource-num&gt;&lt;/record&gt;&lt;/Cite&gt;&lt;/EndNote&gt;</w:instrText>
      </w:r>
      <w:r w:rsidR="007B1BBF">
        <w:fldChar w:fldCharType="separate"/>
      </w:r>
      <w:r w:rsidR="007B1BBF">
        <w:rPr>
          <w:noProof/>
        </w:rPr>
        <w:t>(</w:t>
      </w:r>
      <w:hyperlink w:anchor="_ENREF_3" w:tooltip="Marchès, 2010 #45" w:history="1">
        <w:r w:rsidR="00EC2C0F">
          <w:rPr>
            <w:noProof/>
          </w:rPr>
          <w:t>Marchès et al., 2010</w:t>
        </w:r>
      </w:hyperlink>
      <w:r w:rsidR="007B1BBF">
        <w:rPr>
          <w:noProof/>
        </w:rPr>
        <w:t>)</w:t>
      </w:r>
      <w:r w:rsidR="007B1BBF">
        <w:fldChar w:fldCharType="end"/>
      </w:r>
      <w:r w:rsidR="00FE48FC">
        <w:t>,</w:t>
      </w:r>
      <w:r w:rsidR="007B1BBF">
        <w:t xml:space="preserve"> </w:t>
      </w:r>
      <w:r w:rsidR="001C4C98" w:rsidRPr="00F46EA9">
        <w:t xml:space="preserve">the </w:t>
      </w:r>
      <w:proofErr w:type="spellStart"/>
      <w:r w:rsidR="001C4C98" w:rsidRPr="00F46EA9">
        <w:t>Gioia</w:t>
      </w:r>
      <w:proofErr w:type="spellEnd"/>
      <w:r w:rsidR="001C4C98" w:rsidRPr="00F46EA9">
        <w:t xml:space="preserve"> </w:t>
      </w:r>
      <w:r w:rsidR="00EC6699">
        <w:t>B</w:t>
      </w:r>
      <w:r w:rsidR="001C4C98" w:rsidRPr="00F46EA9">
        <w:t>asin</w:t>
      </w:r>
      <w:r w:rsidR="007B69B5">
        <w:t xml:space="preserve">, </w:t>
      </w:r>
      <w:proofErr w:type="spellStart"/>
      <w:r w:rsidR="007B69B5">
        <w:t>s</w:t>
      </w:r>
      <w:r w:rsidR="007B69B5" w:rsidRPr="00733491">
        <w:t>outheastern</w:t>
      </w:r>
      <w:proofErr w:type="spellEnd"/>
      <w:r w:rsidR="007B69B5" w:rsidRPr="00733491">
        <w:t xml:space="preserve"> Tyrrhenian Sea</w:t>
      </w:r>
      <w:r w:rsidR="001C4C98" w:rsidRPr="00F46EA9">
        <w:t xml:space="preserve"> </w:t>
      </w:r>
      <w:r w:rsidR="00A02B08">
        <w:t>(</w:t>
      </w:r>
      <w:proofErr w:type="spellStart"/>
      <w:r w:rsidR="00A02B08">
        <w:t>Gamberi</w:t>
      </w:r>
      <w:proofErr w:type="spellEnd"/>
      <w:r w:rsidR="00A02B08">
        <w:t xml:space="preserve"> and </w:t>
      </w:r>
      <w:proofErr w:type="spellStart"/>
      <w:r w:rsidR="00A02B08">
        <w:t>Rovere</w:t>
      </w:r>
      <w:proofErr w:type="spellEnd"/>
      <w:r w:rsidR="00027C29">
        <w:t xml:space="preserve">, 2011; </w:t>
      </w:r>
      <w:proofErr w:type="spellStart"/>
      <w:r w:rsidR="00027C29">
        <w:t>Gamberi</w:t>
      </w:r>
      <w:proofErr w:type="spellEnd"/>
      <w:r w:rsidR="00027C29">
        <w:t xml:space="preserve"> et</w:t>
      </w:r>
      <w:r w:rsidR="00A02B08">
        <w:t xml:space="preserve"> al.</w:t>
      </w:r>
      <w:r w:rsidR="00027C29">
        <w:t>,</w:t>
      </w:r>
      <w:r w:rsidR="00A02B08">
        <w:t xml:space="preserve"> 2011)</w:t>
      </w:r>
      <w:r w:rsidR="0053726F">
        <w:t xml:space="preserve"> </w:t>
      </w:r>
      <w:r w:rsidR="00F92430">
        <w:t>and</w:t>
      </w:r>
      <w:r w:rsidR="001C4C98" w:rsidRPr="00F46EA9">
        <w:t xml:space="preserve"> the </w:t>
      </w:r>
      <w:proofErr w:type="spellStart"/>
      <w:r w:rsidR="001C4C98" w:rsidRPr="00F46EA9">
        <w:t>Baiyun</w:t>
      </w:r>
      <w:proofErr w:type="spellEnd"/>
      <w:r w:rsidR="001C4C98" w:rsidRPr="00F46EA9">
        <w:t xml:space="preserve"> Sag</w:t>
      </w:r>
      <w:r w:rsidR="007B69B5">
        <w:t xml:space="preserve">, </w:t>
      </w:r>
      <w:r w:rsidR="007B69B5" w:rsidRPr="00733491">
        <w:t>South China Sea</w:t>
      </w:r>
      <w:r w:rsidR="00A02B08">
        <w:t xml:space="preserve"> (Li et al.</w:t>
      </w:r>
      <w:r w:rsidR="00027C29">
        <w:t>,</w:t>
      </w:r>
      <w:r w:rsidR="00A02B08">
        <w:t xml:space="preserve"> 2012)</w:t>
      </w:r>
      <w:r w:rsidR="00EC6699">
        <w:t>.</w:t>
      </w:r>
    </w:p>
    <w:p w14:paraId="1F4B4699" w14:textId="216E3442" w:rsidR="009312C6" w:rsidRDefault="009312C6" w:rsidP="00155311">
      <w:pPr>
        <w:spacing w:line="480" w:lineRule="auto"/>
        <w:jc w:val="both"/>
      </w:pPr>
      <w:r>
        <w:t xml:space="preserve">The </w:t>
      </w:r>
      <w:r w:rsidR="000A08BC">
        <w:t xml:space="preserve">geophysical </w:t>
      </w:r>
      <w:r>
        <w:t>expression of</w:t>
      </w:r>
      <w:r w:rsidR="003F5E87">
        <w:t xml:space="preserve"> </w:t>
      </w:r>
      <w:proofErr w:type="spellStart"/>
      <w:r w:rsidR="003F5E87">
        <w:t>intraslope</w:t>
      </w:r>
      <w:proofErr w:type="spellEnd"/>
      <w:r>
        <w:t xml:space="preserve"> lobes is described as layered (high amplitude reflect</w:t>
      </w:r>
      <w:r w:rsidR="00A50853">
        <w:t>ors</w:t>
      </w:r>
      <w:r>
        <w:t xml:space="preserve">) to transparent </w:t>
      </w:r>
      <w:r w:rsidR="007A3773">
        <w:t xml:space="preserve">seismic facies </w:t>
      </w:r>
      <w:r>
        <w:t>by most authors (Booth et al.</w:t>
      </w:r>
      <w:r w:rsidR="00027C29">
        <w:t>,</w:t>
      </w:r>
      <w:r>
        <w:t xml:space="preserve"> 2003</w:t>
      </w:r>
      <w:r w:rsidR="00DE664E">
        <w:t xml:space="preserve">; </w:t>
      </w:r>
      <w:proofErr w:type="spellStart"/>
      <w:r w:rsidR="00DE664E">
        <w:t>Adeogba</w:t>
      </w:r>
      <w:proofErr w:type="spellEnd"/>
      <w:r w:rsidR="00DE664E">
        <w:t xml:space="preserve"> et al.</w:t>
      </w:r>
      <w:r w:rsidR="00027C29">
        <w:t>,</w:t>
      </w:r>
      <w:r w:rsidR="00DE664E">
        <w:t xml:space="preserve"> 2005; Li et al.</w:t>
      </w:r>
      <w:r w:rsidR="00027C29">
        <w:t>,</w:t>
      </w:r>
      <w:r w:rsidR="00DE664E">
        <w:t xml:space="preserve"> 2012</w:t>
      </w:r>
      <w:r>
        <w:t xml:space="preserve">), </w:t>
      </w:r>
      <w:r w:rsidR="00A50853">
        <w:t xml:space="preserve">though </w:t>
      </w:r>
      <w:proofErr w:type="spellStart"/>
      <w:r>
        <w:t>March</w:t>
      </w:r>
      <w:r w:rsidR="003D5451">
        <w:t>è</w:t>
      </w:r>
      <w:r>
        <w:t>s</w:t>
      </w:r>
      <w:proofErr w:type="spellEnd"/>
      <w:r>
        <w:t xml:space="preserve"> et al. (2010) report </w:t>
      </w:r>
      <w:r w:rsidR="00DB2BDA">
        <w:t xml:space="preserve">cases that are </w:t>
      </w:r>
      <w:r>
        <w:t>represented by chaotic seismic reflectors.</w:t>
      </w:r>
      <w:r w:rsidR="00851D95">
        <w:t xml:space="preserve"> These seismic facies have been interpreted as channel-lobe systems and associated mass transport deposits, respectively.</w:t>
      </w:r>
      <w:r>
        <w:t xml:space="preserve"> </w:t>
      </w:r>
      <w:r w:rsidR="00D53435">
        <w:t xml:space="preserve">Different mechanisms are invoked to explain the development of </w:t>
      </w:r>
      <w:proofErr w:type="spellStart"/>
      <w:r w:rsidR="00D53435">
        <w:t>intraslope</w:t>
      </w:r>
      <w:proofErr w:type="spellEnd"/>
      <w:r w:rsidR="00D53435">
        <w:t xml:space="preserve"> accommodation needed for </w:t>
      </w:r>
      <w:proofErr w:type="spellStart"/>
      <w:r w:rsidR="00D53435">
        <w:t>i</w:t>
      </w:r>
      <w:r w:rsidR="00DB2BDA">
        <w:t>ntraslope</w:t>
      </w:r>
      <w:proofErr w:type="spellEnd"/>
      <w:r w:rsidR="00BF2486">
        <w:t xml:space="preserve"> </w:t>
      </w:r>
      <w:r w:rsidR="00DB2BDA">
        <w:t xml:space="preserve">lobe deposits </w:t>
      </w:r>
      <w:r w:rsidR="00D53435">
        <w:t>to form</w:t>
      </w:r>
      <w:r w:rsidR="00DB2BDA">
        <w:t xml:space="preserve">, including </w:t>
      </w:r>
      <w:r>
        <w:t>tectonics</w:t>
      </w:r>
      <w:r w:rsidR="00DE664E">
        <w:t xml:space="preserve"> (</w:t>
      </w:r>
      <w:proofErr w:type="spellStart"/>
      <w:r w:rsidR="00DE664E">
        <w:t>Marchès</w:t>
      </w:r>
      <w:proofErr w:type="spellEnd"/>
      <w:r w:rsidR="00DE664E">
        <w:t xml:space="preserve"> et al.</w:t>
      </w:r>
      <w:r w:rsidR="00027C29">
        <w:t>,</w:t>
      </w:r>
      <w:r w:rsidR="00DE664E">
        <w:t xml:space="preserve"> 2010; Li et al.</w:t>
      </w:r>
      <w:r w:rsidR="00027C29">
        <w:t>,</w:t>
      </w:r>
      <w:r w:rsidR="00DE664E">
        <w:t xml:space="preserve"> 2012)</w:t>
      </w:r>
      <w:r>
        <w:t xml:space="preserve">, mud </w:t>
      </w:r>
      <w:proofErr w:type="spellStart"/>
      <w:r>
        <w:t>diapirism</w:t>
      </w:r>
      <w:proofErr w:type="spellEnd"/>
      <w:r>
        <w:t xml:space="preserve"> (</w:t>
      </w:r>
      <w:proofErr w:type="spellStart"/>
      <w:r>
        <w:t>Adeogba</w:t>
      </w:r>
      <w:proofErr w:type="spellEnd"/>
      <w:r>
        <w:t xml:space="preserve"> et al.</w:t>
      </w:r>
      <w:r w:rsidR="00027C29">
        <w:t>,</w:t>
      </w:r>
      <w:r>
        <w:t xml:space="preserve"> 2005), </w:t>
      </w:r>
      <w:proofErr w:type="spellStart"/>
      <w:r>
        <w:lastRenderedPageBreak/>
        <w:t>halokinesis</w:t>
      </w:r>
      <w:proofErr w:type="spellEnd"/>
      <w:r>
        <w:t xml:space="preserve"> </w:t>
      </w:r>
      <w:r w:rsidR="00DE664E">
        <w:t>(Booth et al.</w:t>
      </w:r>
      <w:r w:rsidR="00027C29">
        <w:t>,</w:t>
      </w:r>
      <w:r w:rsidR="00DE664E">
        <w:t xml:space="preserve"> 2003; </w:t>
      </w:r>
      <w:proofErr w:type="spellStart"/>
      <w:r w:rsidR="00DE664E">
        <w:t>Oluboyo</w:t>
      </w:r>
      <w:proofErr w:type="spellEnd"/>
      <w:r w:rsidR="00DE664E">
        <w:t xml:space="preserve"> et al.</w:t>
      </w:r>
      <w:r w:rsidR="00027C29">
        <w:t>,</w:t>
      </w:r>
      <w:r w:rsidR="00DE664E">
        <w:t xml:space="preserve"> 2014)</w:t>
      </w:r>
      <w:r w:rsidR="007535BA">
        <w:t xml:space="preserve"> or</w:t>
      </w:r>
      <w:r w:rsidR="000A08BC">
        <w:t xml:space="preserve"> slide scars </w:t>
      </w:r>
      <w:r w:rsidR="00DE664E">
        <w:t>(Morris et al.</w:t>
      </w:r>
      <w:r w:rsidR="00027C29">
        <w:t>,</w:t>
      </w:r>
      <w:r w:rsidR="00DE664E">
        <w:t xml:space="preserve"> 2014a). </w:t>
      </w:r>
      <w:r w:rsidR="00DB2BDA">
        <w:t>S</w:t>
      </w:r>
      <w:r>
        <w:t xml:space="preserve">everal </w:t>
      </w:r>
      <w:r w:rsidR="007A3773">
        <w:t xml:space="preserve">commonly observed </w:t>
      </w:r>
      <w:r>
        <w:t xml:space="preserve">features of </w:t>
      </w:r>
      <w:proofErr w:type="spellStart"/>
      <w:r>
        <w:t>intraslope</w:t>
      </w:r>
      <w:proofErr w:type="spellEnd"/>
      <w:r>
        <w:t xml:space="preserve"> lobes </w:t>
      </w:r>
      <w:r w:rsidR="00DB2BDA">
        <w:t>are considered as diagnostic indicators</w:t>
      </w:r>
      <w:r>
        <w:t xml:space="preserve">: 1) a smaller lateral extent </w:t>
      </w:r>
      <w:r w:rsidR="00A50853">
        <w:t xml:space="preserve">and lower aspect ratio </w:t>
      </w:r>
      <w:r>
        <w:t xml:space="preserve">than </w:t>
      </w:r>
      <w:r w:rsidR="00A50853">
        <w:t>basin</w:t>
      </w:r>
      <w:r w:rsidR="00BF2486">
        <w:t xml:space="preserve"> </w:t>
      </w:r>
      <w:r w:rsidR="00A50853">
        <w:t>floor</w:t>
      </w:r>
      <w:r>
        <w:t xml:space="preserve"> lobes </w:t>
      </w:r>
      <w:r w:rsidR="00DE664E">
        <w:t>(Plink-</w:t>
      </w:r>
      <w:proofErr w:type="spellStart"/>
      <w:r w:rsidR="00DE664E">
        <w:t>Björklund</w:t>
      </w:r>
      <w:proofErr w:type="spellEnd"/>
      <w:r w:rsidR="00DE664E">
        <w:t xml:space="preserve"> and Steel</w:t>
      </w:r>
      <w:r w:rsidR="00027C29">
        <w:t>,</w:t>
      </w:r>
      <w:r w:rsidR="00DE664E">
        <w:t xml:space="preserve"> 2002; </w:t>
      </w:r>
      <w:proofErr w:type="spellStart"/>
      <w:r w:rsidR="00DE664E">
        <w:t>Deptuck</w:t>
      </w:r>
      <w:proofErr w:type="spellEnd"/>
      <w:r w:rsidR="00DE664E">
        <w:t xml:space="preserve"> et al.</w:t>
      </w:r>
      <w:r w:rsidR="00027C29">
        <w:t>,</w:t>
      </w:r>
      <w:r w:rsidR="00DE664E">
        <w:t xml:space="preserve"> 2008);</w:t>
      </w:r>
      <w:r>
        <w:t xml:space="preserve"> </w:t>
      </w:r>
      <w:r w:rsidR="00A50853">
        <w:t>2</w:t>
      </w:r>
      <w:r>
        <w:t xml:space="preserve">) </w:t>
      </w:r>
      <w:r w:rsidR="00DB2BDA">
        <w:t>common evidence for i</w:t>
      </w:r>
      <w:r>
        <w:t>ncision due to their transien</w:t>
      </w:r>
      <w:r w:rsidR="00A50853">
        <w:t xml:space="preserve">ce </w:t>
      </w:r>
      <w:r w:rsidR="00DB2BDA">
        <w:t xml:space="preserve">that is </w:t>
      </w:r>
      <w:r>
        <w:t xml:space="preserve">linked to a lower base level </w:t>
      </w:r>
      <w:r w:rsidR="00116264">
        <w:t>on the basin</w:t>
      </w:r>
      <w:r w:rsidR="00FE48FC">
        <w:t xml:space="preserve"> </w:t>
      </w:r>
      <w:r w:rsidR="00116264">
        <w:t>floor</w:t>
      </w:r>
      <w:r w:rsidR="00BF51D4">
        <w:t xml:space="preserve"> (</w:t>
      </w:r>
      <w:proofErr w:type="spellStart"/>
      <w:r w:rsidR="00BF51D4">
        <w:t>Adeogba</w:t>
      </w:r>
      <w:proofErr w:type="spellEnd"/>
      <w:r w:rsidR="00BF51D4">
        <w:t xml:space="preserve"> et al.</w:t>
      </w:r>
      <w:r w:rsidR="00027C29">
        <w:t>,</w:t>
      </w:r>
      <w:r w:rsidR="00BF51D4">
        <w:t xml:space="preserve"> 2005; Flint et al.</w:t>
      </w:r>
      <w:r w:rsidR="00027C29">
        <w:t>,</w:t>
      </w:r>
      <w:r w:rsidR="00BF51D4">
        <w:t xml:space="preserve"> 2011; Barton</w:t>
      </w:r>
      <w:r w:rsidR="00027C29">
        <w:t>,</w:t>
      </w:r>
      <w:r w:rsidR="00BF51D4">
        <w:t xml:space="preserve"> 2012; Prather et al.</w:t>
      </w:r>
      <w:r w:rsidR="00027C29">
        <w:t>,</w:t>
      </w:r>
      <w:r w:rsidR="00BF51D4">
        <w:t xml:space="preserve"> 2012b) </w:t>
      </w:r>
      <w:r w:rsidR="00DD563E">
        <w:t xml:space="preserve">or to </w:t>
      </w:r>
      <w:r w:rsidR="00F557E1">
        <w:t xml:space="preserve">slope profiles </w:t>
      </w:r>
      <w:r w:rsidR="00DD563E">
        <w:t xml:space="preserve">that </w:t>
      </w:r>
      <w:r w:rsidR="00F557E1">
        <w:t>are not in equilibrium</w:t>
      </w:r>
      <w:r w:rsidR="00BF51D4">
        <w:t xml:space="preserve"> (Ferry et al.</w:t>
      </w:r>
      <w:r w:rsidR="00027C29">
        <w:t>,</w:t>
      </w:r>
      <w:r w:rsidR="00BF51D4">
        <w:t xml:space="preserve"> 2005)</w:t>
      </w:r>
      <w:r>
        <w:t xml:space="preserve">; </w:t>
      </w:r>
      <w:r w:rsidR="00FE48FC">
        <w:t>3</w:t>
      </w:r>
      <w:r>
        <w:t xml:space="preserve">) </w:t>
      </w:r>
      <w:r w:rsidR="00DD563E">
        <w:t>a</w:t>
      </w:r>
      <w:r>
        <w:t xml:space="preserve">ssociation with mass transport complexes (MTCs) </w:t>
      </w:r>
      <w:r w:rsidR="00BF51D4">
        <w:t>(</w:t>
      </w:r>
      <w:proofErr w:type="spellStart"/>
      <w:r w:rsidR="00BF51D4">
        <w:t>Adeogba</w:t>
      </w:r>
      <w:proofErr w:type="spellEnd"/>
      <w:r w:rsidR="00BF51D4">
        <w:t xml:space="preserve"> et al.</w:t>
      </w:r>
      <w:r w:rsidR="00027C29">
        <w:t>,</w:t>
      </w:r>
      <w:r w:rsidR="00BF51D4">
        <w:t xml:space="preserve"> 2005; </w:t>
      </w:r>
      <w:proofErr w:type="spellStart"/>
      <w:r w:rsidR="00BF51D4">
        <w:t>Gamberi</w:t>
      </w:r>
      <w:proofErr w:type="spellEnd"/>
      <w:r w:rsidR="00BF51D4">
        <w:t xml:space="preserve"> and </w:t>
      </w:r>
      <w:proofErr w:type="spellStart"/>
      <w:r w:rsidR="00BF51D4">
        <w:t>Rovere</w:t>
      </w:r>
      <w:proofErr w:type="spellEnd"/>
      <w:r w:rsidR="00027C29">
        <w:t>,</w:t>
      </w:r>
      <w:r w:rsidR="00733EB7">
        <w:t xml:space="preserve"> </w:t>
      </w:r>
      <w:r w:rsidR="00BF51D4">
        <w:t>2011; Li et al.</w:t>
      </w:r>
      <w:r w:rsidR="00027C29">
        <w:t>,</w:t>
      </w:r>
      <w:r w:rsidR="00BF51D4">
        <w:t xml:space="preserve"> 2012)</w:t>
      </w:r>
      <w:r>
        <w:t xml:space="preserve">; </w:t>
      </w:r>
      <w:r w:rsidR="00FE48FC">
        <w:t>4</w:t>
      </w:r>
      <w:r>
        <w:t xml:space="preserve">) </w:t>
      </w:r>
      <w:r w:rsidR="00FE48FC">
        <w:t xml:space="preserve">deposits </w:t>
      </w:r>
      <w:r w:rsidR="00DD563E">
        <w:t xml:space="preserve">delimited by </w:t>
      </w:r>
      <w:proofErr w:type="spellStart"/>
      <w:r>
        <w:t>onlap</w:t>
      </w:r>
      <w:proofErr w:type="spellEnd"/>
      <w:r>
        <w:t xml:space="preserve"> and </w:t>
      </w:r>
      <w:proofErr w:type="spellStart"/>
      <w:r>
        <w:t>downlap</w:t>
      </w:r>
      <w:proofErr w:type="spellEnd"/>
      <w:r>
        <w:t xml:space="preserve"> terminations</w:t>
      </w:r>
      <w:r w:rsidR="00FE48FC">
        <w:t xml:space="preserve"> </w:t>
      </w:r>
      <w:r w:rsidR="00BF51D4">
        <w:t>(Booth et al.</w:t>
      </w:r>
      <w:r w:rsidR="00027C29">
        <w:t>,</w:t>
      </w:r>
      <w:r w:rsidR="00BF51D4">
        <w:t xml:space="preserve"> 2003; Li et al.</w:t>
      </w:r>
      <w:r w:rsidR="00027C29">
        <w:t>,</w:t>
      </w:r>
      <w:r w:rsidR="00BF51D4">
        <w:t xml:space="preserve"> 2012)</w:t>
      </w:r>
      <w:r>
        <w:t xml:space="preserve">; </w:t>
      </w:r>
      <w:r w:rsidR="00FE48FC">
        <w:t>5</w:t>
      </w:r>
      <w:r>
        <w:t>)</w:t>
      </w:r>
      <w:r w:rsidR="00DD563E">
        <w:t xml:space="preserve"> prevalence of </w:t>
      </w:r>
      <w:r>
        <w:t xml:space="preserve">coarse sand sediment </w:t>
      </w:r>
      <w:r w:rsidR="00DD563E">
        <w:t xml:space="preserve">that is deposited in response to </w:t>
      </w:r>
      <w:r>
        <w:t xml:space="preserve">hydraulic jumps due to </w:t>
      </w:r>
      <w:r w:rsidR="00B0727A">
        <w:t xml:space="preserve">a </w:t>
      </w:r>
      <w:r>
        <w:t>break</w:t>
      </w:r>
      <w:r w:rsidR="00A50853">
        <w:t>-</w:t>
      </w:r>
      <w:r>
        <w:t>in</w:t>
      </w:r>
      <w:r w:rsidR="00A50853">
        <w:t>-</w:t>
      </w:r>
      <w:r>
        <w:t>slope</w:t>
      </w:r>
      <w:r w:rsidR="00830A86">
        <w:t xml:space="preserve"> </w:t>
      </w:r>
      <w:r w:rsidR="00DD563E">
        <w:t xml:space="preserve">related to </w:t>
      </w:r>
      <w:r w:rsidR="00830A86">
        <w:t xml:space="preserve">a stepped slope profile </w:t>
      </w:r>
      <w:r w:rsidR="00BF51D4">
        <w:t>(</w:t>
      </w:r>
      <w:proofErr w:type="spellStart"/>
      <w:r w:rsidR="00BF51D4">
        <w:t>Komar</w:t>
      </w:r>
      <w:proofErr w:type="spellEnd"/>
      <w:r w:rsidR="00027C29">
        <w:t>,</w:t>
      </w:r>
      <w:r w:rsidR="00BF51D4">
        <w:t xml:space="preserve"> 1971; Ferry et al.</w:t>
      </w:r>
      <w:r w:rsidR="00027C29">
        <w:t>,</w:t>
      </w:r>
      <w:r w:rsidR="00BF51D4">
        <w:t xml:space="preserve"> 2005)</w:t>
      </w:r>
      <w:r>
        <w:t xml:space="preserve">; </w:t>
      </w:r>
      <w:r w:rsidR="00A50853">
        <w:t xml:space="preserve">and </w:t>
      </w:r>
      <w:r w:rsidR="00FE48FC">
        <w:t>6</w:t>
      </w:r>
      <w:r>
        <w:t>) mounded or tabular morphologies (e.g.</w:t>
      </w:r>
      <w:r w:rsidR="0053726F">
        <w:t>,</w:t>
      </w:r>
      <w:r>
        <w:t xml:space="preserve"> </w:t>
      </w:r>
      <w:proofErr w:type="spellStart"/>
      <w:r>
        <w:t>Oluboyo</w:t>
      </w:r>
      <w:proofErr w:type="spellEnd"/>
      <w:r>
        <w:t xml:space="preserve"> et al.</w:t>
      </w:r>
      <w:r w:rsidR="00027C29">
        <w:t>,</w:t>
      </w:r>
      <w:r>
        <w:t xml:space="preserve"> 2014).</w:t>
      </w:r>
    </w:p>
    <w:p w14:paraId="241EED08" w14:textId="3992EA2B" w:rsidR="00C27188" w:rsidRDefault="00620F15" w:rsidP="00155311">
      <w:pPr>
        <w:spacing w:line="480" w:lineRule="auto"/>
        <w:jc w:val="both"/>
      </w:pPr>
      <w:proofErr w:type="spellStart"/>
      <w:r>
        <w:t>Intraslope</w:t>
      </w:r>
      <w:proofErr w:type="spellEnd"/>
      <w:r>
        <w:t xml:space="preserve"> lobes are important </w:t>
      </w:r>
      <w:r w:rsidR="00FA305D">
        <w:t xml:space="preserve">features </w:t>
      </w:r>
      <w:r>
        <w:t>in</w:t>
      </w:r>
      <w:r w:rsidRPr="00F46EA9">
        <w:t xml:space="preserve"> </w:t>
      </w:r>
      <w:r>
        <w:t xml:space="preserve">the </w:t>
      </w:r>
      <w:r w:rsidRPr="00F46EA9">
        <w:t>reconstruct</w:t>
      </w:r>
      <w:r>
        <w:t>ion of</w:t>
      </w:r>
      <w:r w:rsidRPr="00F46EA9">
        <w:t xml:space="preserve"> the evolution </w:t>
      </w:r>
      <w:r>
        <w:t xml:space="preserve">of the slope and the analysis of sediment dispersal patterns, and indicate the presence of </w:t>
      </w:r>
      <w:r w:rsidR="00B0727A">
        <w:t xml:space="preserve">an </w:t>
      </w:r>
      <w:r>
        <w:t xml:space="preserve">uneven slope </w:t>
      </w:r>
      <w:r w:rsidR="00FA305D">
        <w:t>profile during deposition</w:t>
      </w:r>
      <w:r>
        <w:t xml:space="preserve">. </w:t>
      </w:r>
      <w:r w:rsidR="00EC6F94">
        <w:t xml:space="preserve">Although attempts </w:t>
      </w:r>
      <w:r w:rsidR="00506961">
        <w:t xml:space="preserve">have been </w:t>
      </w:r>
      <w:r w:rsidR="00EC6F94">
        <w:t>made to determine</w:t>
      </w:r>
      <w:r w:rsidR="008B070D">
        <w:t xml:space="preserve"> the</w:t>
      </w:r>
      <w:r w:rsidR="00EC6F94">
        <w:t xml:space="preserve"> importance of </w:t>
      </w:r>
      <w:r w:rsidR="00506961">
        <w:t>submarine</w:t>
      </w:r>
      <w:r w:rsidR="00B0727A">
        <w:t xml:space="preserve"> </w:t>
      </w:r>
      <w:r w:rsidR="00506961">
        <w:t xml:space="preserve">slope </w:t>
      </w:r>
      <w:r w:rsidR="00EC6F94">
        <w:t xml:space="preserve">deposits </w:t>
      </w:r>
      <w:r w:rsidR="00116264">
        <w:t>within a source</w:t>
      </w:r>
      <w:r w:rsidR="005A4D00">
        <w:t>-</w:t>
      </w:r>
      <w:r w:rsidR="00116264">
        <w:t>to</w:t>
      </w:r>
      <w:r w:rsidR="005A4D00">
        <w:t>-</w:t>
      </w:r>
      <w:r w:rsidR="00116264">
        <w:t>sink system</w:t>
      </w:r>
      <w:r w:rsidR="00EF6AE9">
        <w:t xml:space="preserve"> (</w:t>
      </w:r>
      <w:proofErr w:type="spellStart"/>
      <w:r w:rsidR="00EF6AE9">
        <w:t>Eschard</w:t>
      </w:r>
      <w:proofErr w:type="spellEnd"/>
      <w:r w:rsidR="00EF6AE9">
        <w:t xml:space="preserve"> et al.</w:t>
      </w:r>
      <w:r w:rsidR="00027C29">
        <w:t>,</w:t>
      </w:r>
      <w:r w:rsidR="00EF6AE9">
        <w:t xml:space="preserve"> 2004)</w:t>
      </w:r>
      <w:r w:rsidR="00EC6F94">
        <w:t xml:space="preserve">, </w:t>
      </w:r>
      <w:proofErr w:type="spellStart"/>
      <w:r w:rsidR="00A50853">
        <w:t>intraslope</w:t>
      </w:r>
      <w:proofErr w:type="spellEnd"/>
      <w:r w:rsidR="00A50853">
        <w:t xml:space="preserve"> lobes have </w:t>
      </w:r>
      <w:r w:rsidR="00A50853" w:rsidRPr="00F46EA9">
        <w:t xml:space="preserve">rarely </w:t>
      </w:r>
      <w:r w:rsidR="005A4D00">
        <w:t xml:space="preserve">been </w:t>
      </w:r>
      <w:r w:rsidR="00A50853">
        <w:t>identified</w:t>
      </w:r>
      <w:r w:rsidR="00A50853" w:rsidRPr="00F46EA9">
        <w:t xml:space="preserve"> in outcrop studies</w:t>
      </w:r>
      <w:r w:rsidR="00EF6AE9">
        <w:t xml:space="preserve"> (Plink-</w:t>
      </w:r>
      <w:proofErr w:type="spellStart"/>
      <w:r w:rsidR="00EF6AE9">
        <w:t>Björklund</w:t>
      </w:r>
      <w:proofErr w:type="spellEnd"/>
      <w:r w:rsidR="00EF6AE9">
        <w:t xml:space="preserve"> and Steel</w:t>
      </w:r>
      <w:r w:rsidR="00027C29">
        <w:t>,</w:t>
      </w:r>
      <w:r w:rsidR="00EF6AE9">
        <w:t xml:space="preserve"> 2002;</w:t>
      </w:r>
      <w:r w:rsidR="00ED2784">
        <w:t xml:space="preserve"> Sinclair and </w:t>
      </w:r>
      <w:proofErr w:type="spellStart"/>
      <w:r w:rsidR="00ED2784">
        <w:t>Tomasso</w:t>
      </w:r>
      <w:proofErr w:type="spellEnd"/>
      <w:r w:rsidR="00ED2784">
        <w:t>, 2002;</w:t>
      </w:r>
      <w:r w:rsidR="00EF6AE9">
        <w:t xml:space="preserve"> </w:t>
      </w:r>
      <w:proofErr w:type="spellStart"/>
      <w:r w:rsidR="0090435B">
        <w:t>Beaubouef</w:t>
      </w:r>
      <w:proofErr w:type="spellEnd"/>
      <w:r w:rsidR="0090435B">
        <w:t xml:space="preserve"> et al.,</w:t>
      </w:r>
      <w:r w:rsidR="003D5451">
        <w:t xml:space="preserve"> </w:t>
      </w:r>
      <w:r w:rsidR="0090435B">
        <w:t xml:space="preserve">2007; </w:t>
      </w:r>
      <w:proofErr w:type="spellStart"/>
      <w:r w:rsidR="00EF6AE9">
        <w:t>Figueiredo</w:t>
      </w:r>
      <w:proofErr w:type="spellEnd"/>
      <w:r w:rsidR="00EF6AE9">
        <w:t xml:space="preserve"> et al.</w:t>
      </w:r>
      <w:r w:rsidR="00027C29">
        <w:t>,</w:t>
      </w:r>
      <w:r w:rsidR="00EF6AE9">
        <w:t xml:space="preserve"> 2010; Bernhardt et al.</w:t>
      </w:r>
      <w:r w:rsidR="00027C29">
        <w:t>,</w:t>
      </w:r>
      <w:r w:rsidR="00EF6AE9">
        <w:t xml:space="preserve"> 2012; </w:t>
      </w:r>
      <w:r w:rsidR="00AB1319">
        <w:t>van</w:t>
      </w:r>
      <w:r w:rsidR="00EF6AE9">
        <w:t xml:space="preserve"> der Merwe et al.</w:t>
      </w:r>
      <w:r w:rsidR="00027C29">
        <w:t>,</w:t>
      </w:r>
      <w:r w:rsidR="00EF6AE9">
        <w:t xml:space="preserve"> 2014)</w:t>
      </w:r>
      <w:r w:rsidR="00A50853" w:rsidRPr="00F46EA9">
        <w:t>.</w:t>
      </w:r>
      <w:r w:rsidR="00C039D1">
        <w:t xml:space="preserve"> </w:t>
      </w:r>
      <w:r w:rsidR="00A50853">
        <w:t xml:space="preserve">Therefore, </w:t>
      </w:r>
      <w:r w:rsidR="00506961">
        <w:t xml:space="preserve">the </w:t>
      </w:r>
      <w:r w:rsidR="007A3773">
        <w:t xml:space="preserve">sub-seismic </w:t>
      </w:r>
      <w:r w:rsidR="00506961">
        <w:t xml:space="preserve">depositional architecture of </w:t>
      </w:r>
      <w:proofErr w:type="spellStart"/>
      <w:r w:rsidR="00EC6F94">
        <w:t>i</w:t>
      </w:r>
      <w:r w:rsidR="001C4C98" w:rsidRPr="00F46EA9">
        <w:t>nt</w:t>
      </w:r>
      <w:r w:rsidR="00F46EA9" w:rsidRPr="00F46EA9">
        <w:t>r</w:t>
      </w:r>
      <w:r w:rsidR="001C4C98" w:rsidRPr="00F46EA9">
        <w:t>aslope</w:t>
      </w:r>
      <w:proofErr w:type="spellEnd"/>
      <w:r w:rsidR="001C4C98" w:rsidRPr="00F46EA9">
        <w:t xml:space="preserve"> </w:t>
      </w:r>
      <w:r w:rsidR="001C4C98" w:rsidRPr="00F46EA9">
        <w:lastRenderedPageBreak/>
        <w:t>lobes can be consider</w:t>
      </w:r>
      <w:r w:rsidR="00F46EA9" w:rsidRPr="00F46EA9">
        <w:t>ed</w:t>
      </w:r>
      <w:r w:rsidR="001C4C98" w:rsidRPr="00F46EA9">
        <w:t xml:space="preserve"> as one of the</w:t>
      </w:r>
      <w:r w:rsidR="00A118B0" w:rsidRPr="00F46EA9">
        <w:t xml:space="preserve"> missing</w:t>
      </w:r>
      <w:r w:rsidR="001C4C98" w:rsidRPr="00F46EA9">
        <w:t xml:space="preserve"> pieces in </w:t>
      </w:r>
      <w:r w:rsidR="00506961">
        <w:t xml:space="preserve">understanding the </w:t>
      </w:r>
      <w:r w:rsidR="001C4C98" w:rsidRPr="00F46EA9">
        <w:t>stratigraphic record</w:t>
      </w:r>
      <w:r w:rsidR="00506961">
        <w:t xml:space="preserve"> of deep-marine systems</w:t>
      </w:r>
      <w:r w:rsidR="00DD563E">
        <w:t xml:space="preserve"> and their preserved successions</w:t>
      </w:r>
      <w:r w:rsidR="001C4C98" w:rsidRPr="00F46EA9">
        <w:t>.</w:t>
      </w:r>
    </w:p>
    <w:p w14:paraId="7E9DA71A" w14:textId="77777777" w:rsidR="00C27188" w:rsidRDefault="00C27188" w:rsidP="00155311">
      <w:pPr>
        <w:spacing w:line="480" w:lineRule="auto"/>
        <w:jc w:val="both"/>
      </w:pPr>
    </w:p>
    <w:p w14:paraId="29EF5CE3" w14:textId="355D3022" w:rsidR="00C039D1" w:rsidRPr="00F43058" w:rsidRDefault="008350D6" w:rsidP="00155311">
      <w:pPr>
        <w:spacing w:line="480" w:lineRule="auto"/>
        <w:jc w:val="both"/>
      </w:pPr>
      <w:r>
        <w:t xml:space="preserve">Extensive </w:t>
      </w:r>
      <w:r w:rsidR="00137858">
        <w:t>field</w:t>
      </w:r>
      <w:r>
        <w:t xml:space="preserve">work carried out </w:t>
      </w:r>
      <w:r w:rsidR="00C039D1" w:rsidRPr="003707DB">
        <w:t xml:space="preserve">in the Laingsburg </w:t>
      </w:r>
      <w:proofErr w:type="spellStart"/>
      <w:r w:rsidR="00C039D1" w:rsidRPr="003707DB">
        <w:t>depocentre</w:t>
      </w:r>
      <w:proofErr w:type="spellEnd"/>
      <w:r w:rsidR="00C039D1" w:rsidRPr="003707DB">
        <w:t xml:space="preserve"> of</w:t>
      </w:r>
      <w:r w:rsidR="00C039D1">
        <w:t xml:space="preserve"> the Karoo Basin, South Africa</w:t>
      </w:r>
      <w:r>
        <w:t xml:space="preserve"> </w:t>
      </w:r>
      <w:r w:rsidR="006C38E2">
        <w:t>(e.g.</w:t>
      </w:r>
      <w:r w:rsidR="00B87F9A">
        <w:t>,</w:t>
      </w:r>
      <w:r w:rsidR="006C38E2">
        <w:t xml:space="preserve"> </w:t>
      </w:r>
      <w:proofErr w:type="spellStart"/>
      <w:r w:rsidR="006C38E2">
        <w:t>Grecula</w:t>
      </w:r>
      <w:proofErr w:type="spellEnd"/>
      <w:r w:rsidR="006C38E2">
        <w:t xml:space="preserve"> et al.</w:t>
      </w:r>
      <w:r w:rsidR="00027C29">
        <w:t>,</w:t>
      </w:r>
      <w:r w:rsidR="006C38E2">
        <w:t xml:space="preserve"> 2003a; Sixsmith et al.</w:t>
      </w:r>
      <w:r w:rsidR="00027C29">
        <w:t>,</w:t>
      </w:r>
      <w:r w:rsidR="006C38E2">
        <w:t xml:space="preserve"> 2004; Di </w:t>
      </w:r>
      <w:proofErr w:type="spellStart"/>
      <w:r w:rsidR="006C38E2">
        <w:t>Celma</w:t>
      </w:r>
      <w:proofErr w:type="spellEnd"/>
      <w:r w:rsidR="006C38E2">
        <w:t xml:space="preserve"> et al.</w:t>
      </w:r>
      <w:r w:rsidR="00027C29">
        <w:t>,</w:t>
      </w:r>
      <w:r w:rsidR="006C38E2">
        <w:t xml:space="preserve"> 2011; Flint et al.</w:t>
      </w:r>
      <w:r w:rsidR="00027C29">
        <w:t>,</w:t>
      </w:r>
      <w:r w:rsidR="006C38E2">
        <w:t xml:space="preserve"> 2011; Hodgson et al.</w:t>
      </w:r>
      <w:r w:rsidR="00027C29">
        <w:t>,</w:t>
      </w:r>
      <w:r w:rsidR="006C38E2">
        <w:t xml:space="preserve"> 2011;</w:t>
      </w:r>
      <w:r w:rsidR="000A417D">
        <w:t xml:space="preserve"> Brunt et </w:t>
      </w:r>
      <w:r w:rsidR="006C38E2">
        <w:t>al.</w:t>
      </w:r>
      <w:r w:rsidR="00027C29">
        <w:t>,</w:t>
      </w:r>
      <w:r w:rsidR="006C38E2">
        <w:t xml:space="preserve"> 2013</w:t>
      </w:r>
      <w:r w:rsidR="00E1658B">
        <w:t>a</w:t>
      </w:r>
      <w:r w:rsidR="006C38E2">
        <w:t>; Morris et al.</w:t>
      </w:r>
      <w:r w:rsidR="00027C29">
        <w:t>,</w:t>
      </w:r>
      <w:r w:rsidR="006C38E2">
        <w:t xml:space="preserve"> 2014b; </w:t>
      </w:r>
      <w:r w:rsidR="00F05780">
        <w:t>v</w:t>
      </w:r>
      <w:r w:rsidR="00AB1319">
        <w:t>an</w:t>
      </w:r>
      <w:r w:rsidR="006C38E2">
        <w:t xml:space="preserve"> der Merwe et al.</w:t>
      </w:r>
      <w:r w:rsidR="00027C29">
        <w:t>,</w:t>
      </w:r>
      <w:r w:rsidR="006C38E2">
        <w:t xml:space="preserve"> 2014)</w:t>
      </w:r>
      <w:r w:rsidR="00B87F9A">
        <w:t>,</w:t>
      </w:r>
      <w:r w:rsidR="007A3773">
        <w:t xml:space="preserve"> </w:t>
      </w:r>
      <w:r w:rsidR="00137858">
        <w:t xml:space="preserve">has established the stratigraphic and </w:t>
      </w:r>
      <w:proofErr w:type="spellStart"/>
      <w:r w:rsidR="00137858">
        <w:t>palaeogeographic</w:t>
      </w:r>
      <w:proofErr w:type="spellEnd"/>
      <w:r w:rsidR="00137858">
        <w:t xml:space="preserve"> framework in detail and enables </w:t>
      </w:r>
      <w:r>
        <w:t>t</w:t>
      </w:r>
      <w:r w:rsidR="008B070D">
        <w:t>he</w:t>
      </w:r>
      <w:r>
        <w:t xml:space="preserve"> </w:t>
      </w:r>
      <w:r w:rsidR="00505D5B">
        <w:t xml:space="preserve">identification </w:t>
      </w:r>
      <w:r w:rsidR="008B070D">
        <w:t>of</w:t>
      </w:r>
      <w:r w:rsidR="00D82C68">
        <w:t xml:space="preserve"> </w:t>
      </w:r>
      <w:r>
        <w:t>lobes that were deposited in a slope setting</w:t>
      </w:r>
      <w:r w:rsidR="00472318">
        <w:t>.</w:t>
      </w:r>
      <w:r w:rsidR="0053726F">
        <w:t xml:space="preserve"> In this study</w:t>
      </w:r>
      <w:r w:rsidR="003636F8">
        <w:t>,</w:t>
      </w:r>
      <w:r w:rsidR="0053726F">
        <w:t xml:space="preserve"> we focus on a more detailed characterisation of some of the </w:t>
      </w:r>
      <w:proofErr w:type="spellStart"/>
      <w:r w:rsidR="0053726F">
        <w:t>intraslope</w:t>
      </w:r>
      <w:proofErr w:type="spellEnd"/>
      <w:r w:rsidR="0053726F">
        <w:t xml:space="preserve"> lobes of the Karoo Basin.</w:t>
      </w:r>
      <w:r w:rsidR="00472318">
        <w:t xml:space="preserve"> </w:t>
      </w:r>
      <w:r w:rsidR="00F429CB">
        <w:t>Specific objectives are</w:t>
      </w:r>
      <w:r w:rsidR="005A4D00">
        <w:t xml:space="preserve">: </w:t>
      </w:r>
      <w:r w:rsidR="00812E4A">
        <w:t xml:space="preserve">1) </w:t>
      </w:r>
      <w:r w:rsidR="00DD563E">
        <w:t xml:space="preserve">to </w:t>
      </w:r>
      <w:r w:rsidR="0034634D">
        <w:t>determine</w:t>
      </w:r>
      <w:r w:rsidR="00812E4A">
        <w:t xml:space="preserve"> the characteristic facies</w:t>
      </w:r>
      <w:r w:rsidR="00506961">
        <w:t xml:space="preserve"> associations</w:t>
      </w:r>
      <w:r w:rsidR="00812E4A">
        <w:t xml:space="preserve"> and anatomies of</w:t>
      </w:r>
      <w:r w:rsidR="00851D95">
        <w:t xml:space="preserve"> the</w:t>
      </w:r>
      <w:r w:rsidR="00812E4A">
        <w:t xml:space="preserve"> </w:t>
      </w:r>
      <w:proofErr w:type="spellStart"/>
      <w:r w:rsidR="00812E4A">
        <w:t>intraslope</w:t>
      </w:r>
      <w:proofErr w:type="spellEnd"/>
      <w:r w:rsidR="00812E4A">
        <w:t xml:space="preserve"> lobes</w:t>
      </w:r>
      <w:r w:rsidR="00851D95">
        <w:t xml:space="preserve"> in the study area</w:t>
      </w:r>
      <w:r w:rsidR="00DD563E">
        <w:t>;</w:t>
      </w:r>
      <w:r w:rsidR="00812E4A">
        <w:t xml:space="preserve"> 2) </w:t>
      </w:r>
      <w:r w:rsidR="00DD563E">
        <w:t xml:space="preserve">to </w:t>
      </w:r>
      <w:r w:rsidR="00812E4A">
        <w:t>compare</w:t>
      </w:r>
      <w:r w:rsidR="00851D95">
        <w:t xml:space="preserve"> their</w:t>
      </w:r>
      <w:r w:rsidR="00812E4A">
        <w:t xml:space="preserve"> characteris</w:t>
      </w:r>
      <w:r w:rsidR="00230850">
        <w:t xml:space="preserve">tics </w:t>
      </w:r>
      <w:r w:rsidR="00AE6F6B">
        <w:t xml:space="preserve">with </w:t>
      </w:r>
      <w:r w:rsidR="00230850">
        <w:t xml:space="preserve">those of </w:t>
      </w:r>
      <w:r w:rsidR="002B328D">
        <w:t>basin</w:t>
      </w:r>
      <w:r w:rsidR="001F6A40">
        <w:t xml:space="preserve"> </w:t>
      </w:r>
      <w:r w:rsidR="002B328D">
        <w:t>floor lobes</w:t>
      </w:r>
      <w:r w:rsidR="00B87F9A">
        <w:t>;</w:t>
      </w:r>
      <w:r w:rsidR="00FA305D">
        <w:t xml:space="preserve"> and</w:t>
      </w:r>
      <w:r w:rsidR="007535BA">
        <w:t xml:space="preserve"> </w:t>
      </w:r>
      <w:r w:rsidR="00AE6F6B">
        <w:t>3</w:t>
      </w:r>
      <w:r w:rsidR="007535BA">
        <w:t>) to discuss the origin of the transient slope accommodation.</w:t>
      </w:r>
      <w:r w:rsidR="00C039D1">
        <w:t xml:space="preserve"> </w:t>
      </w:r>
      <w:r w:rsidR="00FA305D">
        <w:t>The establishment of</w:t>
      </w:r>
      <w:r w:rsidR="00620F15">
        <w:t xml:space="preserve"> recognition criteria for the identification of </w:t>
      </w:r>
      <w:proofErr w:type="spellStart"/>
      <w:r w:rsidR="00620F15">
        <w:t>intraslope</w:t>
      </w:r>
      <w:proofErr w:type="spellEnd"/>
      <w:r w:rsidR="00620F15">
        <w:t xml:space="preserve"> lobes will help reduce uncertainties in</w:t>
      </w:r>
      <w:r w:rsidR="009F34F6">
        <w:t xml:space="preserve"> the</w:t>
      </w:r>
      <w:r w:rsidR="00620F15">
        <w:t xml:space="preserve"> interpretation of depositional environments observed in core and outcrop where the </w:t>
      </w:r>
      <w:proofErr w:type="spellStart"/>
      <w:r w:rsidR="00620F15">
        <w:t>palaeogeographic</w:t>
      </w:r>
      <w:proofErr w:type="spellEnd"/>
      <w:r w:rsidR="00620F15">
        <w:t xml:space="preserve"> context is not clear.</w:t>
      </w:r>
    </w:p>
    <w:p w14:paraId="0D1EB29D" w14:textId="77777777" w:rsidR="007A3773" w:rsidRPr="00F13F7D" w:rsidRDefault="007A3773" w:rsidP="00155311">
      <w:pPr>
        <w:spacing w:line="480" w:lineRule="auto"/>
        <w:jc w:val="both"/>
        <w:rPr>
          <w:b/>
        </w:rPr>
      </w:pPr>
    </w:p>
    <w:p w14:paraId="47082EBF" w14:textId="06F1D8D1" w:rsidR="00861634" w:rsidRDefault="004F47D6" w:rsidP="00155311">
      <w:pPr>
        <w:spacing w:line="480" w:lineRule="auto"/>
        <w:jc w:val="both"/>
        <w:rPr>
          <w:b/>
        </w:rPr>
      </w:pPr>
      <w:r>
        <w:rPr>
          <w:b/>
        </w:rPr>
        <w:t xml:space="preserve">2. </w:t>
      </w:r>
      <w:r w:rsidR="00861634" w:rsidRPr="00F13F7D">
        <w:rPr>
          <w:b/>
        </w:rPr>
        <w:t xml:space="preserve">Geological </w:t>
      </w:r>
      <w:r w:rsidR="003157B9">
        <w:rPr>
          <w:b/>
        </w:rPr>
        <w:t>and Stratigraphic Settings</w:t>
      </w:r>
    </w:p>
    <w:p w14:paraId="25AD5886" w14:textId="51C65199" w:rsidR="00FA2DBF" w:rsidRDefault="00480A38" w:rsidP="00155311">
      <w:pPr>
        <w:spacing w:line="480" w:lineRule="auto"/>
        <w:jc w:val="both"/>
      </w:pPr>
      <w:r>
        <w:lastRenderedPageBreak/>
        <w:t>T</w:t>
      </w:r>
      <w:r w:rsidR="009B2DF5">
        <w:t xml:space="preserve">he </w:t>
      </w:r>
      <w:r w:rsidR="003157B9">
        <w:t xml:space="preserve">evolution of the Karoo </w:t>
      </w:r>
      <w:r w:rsidR="000530EA">
        <w:t>B</w:t>
      </w:r>
      <w:r w:rsidR="003157B9">
        <w:t xml:space="preserve">asin </w:t>
      </w:r>
      <w:r w:rsidR="009B2DF5">
        <w:t xml:space="preserve">has long been </w:t>
      </w:r>
      <w:r w:rsidR="003157B9">
        <w:t xml:space="preserve">associated </w:t>
      </w:r>
      <w:r w:rsidR="00DF3E2D">
        <w:t>with</w:t>
      </w:r>
      <w:r w:rsidR="003157B9">
        <w:t xml:space="preserve"> a magmatic arc and the tectonics of a fold-thrust belt (Cape Fold Belt</w:t>
      </w:r>
      <w:r w:rsidR="00FC7C31">
        <w:t>; Fig. 2a</w:t>
      </w:r>
      <w:r w:rsidR="003157B9">
        <w:t>)</w:t>
      </w:r>
      <w:r w:rsidR="009B2DF5">
        <w:t>,</w:t>
      </w:r>
      <w:r w:rsidR="003157B9">
        <w:t xml:space="preserve"> </w:t>
      </w:r>
      <w:r w:rsidR="007A3773">
        <w:t xml:space="preserve">thus </w:t>
      </w:r>
      <w:r w:rsidR="003157B9">
        <w:t xml:space="preserve">characterising it as a </w:t>
      </w:r>
      <w:proofErr w:type="spellStart"/>
      <w:r w:rsidR="003157B9">
        <w:t>retroarc</w:t>
      </w:r>
      <w:proofErr w:type="spellEnd"/>
      <w:r w:rsidR="003157B9">
        <w:t xml:space="preserve"> foreland basin </w:t>
      </w:r>
      <w:r w:rsidR="00F971FF">
        <w:t>(</w:t>
      </w:r>
      <w:proofErr w:type="spellStart"/>
      <w:r w:rsidR="00F971FF">
        <w:t>Visser</w:t>
      </w:r>
      <w:proofErr w:type="spellEnd"/>
      <w:r w:rsidR="00F971FF">
        <w:t xml:space="preserve"> and </w:t>
      </w:r>
      <w:proofErr w:type="spellStart"/>
      <w:r w:rsidR="00F971FF">
        <w:t>Prackelt</w:t>
      </w:r>
      <w:proofErr w:type="spellEnd"/>
      <w:r w:rsidR="00027C29">
        <w:t>,</w:t>
      </w:r>
      <w:r w:rsidR="00F971FF">
        <w:t xml:space="preserve"> 1996; </w:t>
      </w:r>
      <w:proofErr w:type="spellStart"/>
      <w:r w:rsidR="00F971FF">
        <w:t>Visser</w:t>
      </w:r>
      <w:proofErr w:type="spellEnd"/>
      <w:r w:rsidR="00027C29">
        <w:t>,</w:t>
      </w:r>
      <w:r w:rsidR="00F971FF">
        <w:t xml:space="preserve"> 1997; </w:t>
      </w:r>
      <w:proofErr w:type="spellStart"/>
      <w:r w:rsidR="00F971FF">
        <w:t>Catuneanu</w:t>
      </w:r>
      <w:proofErr w:type="spellEnd"/>
      <w:r w:rsidR="00F971FF">
        <w:t xml:space="preserve"> et al.</w:t>
      </w:r>
      <w:r w:rsidR="00027C29">
        <w:t>,</w:t>
      </w:r>
      <w:r w:rsidR="00F971FF">
        <w:t xml:space="preserve"> 1998)</w:t>
      </w:r>
      <w:r>
        <w:t>. R</w:t>
      </w:r>
      <w:r w:rsidR="00FE1AF9">
        <w:t xml:space="preserve">ecent studies </w:t>
      </w:r>
      <w:r w:rsidR="000A417D">
        <w:t>(</w:t>
      </w:r>
      <w:r w:rsidR="00FA2DBF">
        <w:t>e.g.</w:t>
      </w:r>
      <w:r w:rsidR="00C7531A">
        <w:t>,</w:t>
      </w:r>
      <w:r w:rsidR="00FA2DBF">
        <w:t xml:space="preserve"> </w:t>
      </w:r>
      <w:r w:rsidR="000A417D">
        <w:t>Tankard et al.</w:t>
      </w:r>
      <w:r w:rsidR="00027C29">
        <w:t>,</w:t>
      </w:r>
      <w:r w:rsidR="000A417D">
        <w:t xml:space="preserve"> 2009) </w:t>
      </w:r>
      <w:r w:rsidR="00FE1AF9">
        <w:t xml:space="preserve">suggest </w:t>
      </w:r>
      <w:r w:rsidR="00434C94">
        <w:t xml:space="preserve">that </w:t>
      </w:r>
      <w:r>
        <w:t xml:space="preserve">an early phase of </w:t>
      </w:r>
      <w:r w:rsidR="00434C94">
        <w:t xml:space="preserve">subsidence enabled </w:t>
      </w:r>
      <w:r>
        <w:t>a</w:t>
      </w:r>
      <w:r w:rsidR="00434C94">
        <w:t xml:space="preserve"> basin fill </w:t>
      </w:r>
      <w:r>
        <w:t xml:space="preserve">that </w:t>
      </w:r>
      <w:r w:rsidR="00434C94">
        <w:t xml:space="preserve">pre-dates the initiation of the Cape </w:t>
      </w:r>
      <w:r w:rsidR="001F6A40">
        <w:t>O</w:t>
      </w:r>
      <w:r w:rsidR="00434C94">
        <w:t>rogeny, and was induced by dynamic topography</w:t>
      </w:r>
      <w:r w:rsidR="00FE1AF9">
        <w:t xml:space="preserve">. This topography </w:t>
      </w:r>
      <w:r w:rsidR="009B2DF5">
        <w:t xml:space="preserve">is thought to have been </w:t>
      </w:r>
      <w:r w:rsidR="00FE1AF9">
        <w:t>derive</w:t>
      </w:r>
      <w:r w:rsidR="009B2DF5">
        <w:t>d</w:t>
      </w:r>
      <w:r w:rsidR="00FE1AF9">
        <w:t xml:space="preserve"> from the coupling of mantle flow processes to distant subduction </w:t>
      </w:r>
      <w:r w:rsidR="00E117E9">
        <w:t xml:space="preserve">of the </w:t>
      </w:r>
      <w:proofErr w:type="spellStart"/>
      <w:r w:rsidR="00E117E9">
        <w:t>palaeo</w:t>
      </w:r>
      <w:proofErr w:type="spellEnd"/>
      <w:r w:rsidR="00E117E9">
        <w:t xml:space="preserve">-Pacific </w:t>
      </w:r>
      <w:r w:rsidR="009B2DF5">
        <w:t>P</w:t>
      </w:r>
      <w:r w:rsidR="00E117E9">
        <w:t xml:space="preserve">late </w:t>
      </w:r>
      <w:r w:rsidR="000A417D">
        <w:t>(</w:t>
      </w:r>
      <w:proofErr w:type="spellStart"/>
      <w:r w:rsidR="000A417D">
        <w:t>Pysklywec</w:t>
      </w:r>
      <w:proofErr w:type="spellEnd"/>
      <w:r w:rsidR="000A417D">
        <w:t xml:space="preserve"> and </w:t>
      </w:r>
      <w:proofErr w:type="spellStart"/>
      <w:r w:rsidR="000A417D">
        <w:t>Mitrovica</w:t>
      </w:r>
      <w:proofErr w:type="spellEnd"/>
      <w:r w:rsidR="00027C29">
        <w:t>,</w:t>
      </w:r>
      <w:r w:rsidR="000A417D">
        <w:t xml:space="preserve"> 1999)</w:t>
      </w:r>
      <w:r w:rsidR="00FE1AF9">
        <w:t>.</w:t>
      </w:r>
    </w:p>
    <w:p w14:paraId="3AEA747D" w14:textId="530C645D" w:rsidR="00570B09" w:rsidRPr="00DA025B" w:rsidRDefault="00E22915" w:rsidP="00155311">
      <w:pPr>
        <w:spacing w:line="480" w:lineRule="auto"/>
        <w:jc w:val="both"/>
      </w:pPr>
      <w:r>
        <w:t xml:space="preserve">The Laingsburg </w:t>
      </w:r>
      <w:proofErr w:type="spellStart"/>
      <w:r>
        <w:t>depocentre</w:t>
      </w:r>
      <w:proofErr w:type="spellEnd"/>
      <w:r>
        <w:t xml:space="preserve"> is located in the south-western part of the Karoo Basin and adjacent to the present</w:t>
      </w:r>
      <w:r w:rsidR="009C67E4">
        <w:t>-</w:t>
      </w:r>
      <w:r>
        <w:t>day Cape Fold Belt</w:t>
      </w:r>
      <w:r w:rsidR="005D0D50">
        <w:t xml:space="preserve"> </w:t>
      </w:r>
      <w:r>
        <w:rPr>
          <w:bCs/>
        </w:rPr>
        <w:t>(Flint et al.</w:t>
      </w:r>
      <w:r w:rsidR="00C7531A">
        <w:rPr>
          <w:bCs/>
        </w:rPr>
        <w:t>,</w:t>
      </w:r>
      <w:r>
        <w:rPr>
          <w:bCs/>
        </w:rPr>
        <w:t xml:space="preserve"> 2011)</w:t>
      </w:r>
      <w:r>
        <w:t xml:space="preserve">. </w:t>
      </w:r>
      <w:r w:rsidR="00DA025B">
        <w:t>The stratigraph</w:t>
      </w:r>
      <w:r w:rsidR="00B84887">
        <w:t>ic unit of study is</w:t>
      </w:r>
      <w:r w:rsidR="00DA025B">
        <w:t xml:space="preserve"> </w:t>
      </w:r>
      <w:r w:rsidR="00B84887">
        <w:t xml:space="preserve">the Fort Brown Formation of </w:t>
      </w:r>
      <w:r w:rsidR="00DA025B">
        <w:t xml:space="preserve">the </w:t>
      </w:r>
      <w:proofErr w:type="spellStart"/>
      <w:r w:rsidR="00DA025B">
        <w:t>Ecca</w:t>
      </w:r>
      <w:proofErr w:type="spellEnd"/>
      <w:r w:rsidR="00DA025B">
        <w:t xml:space="preserve"> Group, which </w:t>
      </w:r>
      <w:r w:rsidR="00B84887">
        <w:t>is exposed</w:t>
      </w:r>
      <w:r w:rsidR="00D07BE6">
        <w:t xml:space="preserve"> along the limbs of large, post-depositional folds </w:t>
      </w:r>
      <w:r w:rsidR="004E465B">
        <w:t>(Fig</w:t>
      </w:r>
      <w:r w:rsidR="00D3790C">
        <w:t>.</w:t>
      </w:r>
      <w:r w:rsidR="00F93B18">
        <w:t xml:space="preserve"> 2</w:t>
      </w:r>
      <w:r w:rsidR="00FC7C31">
        <w:t>b</w:t>
      </w:r>
      <w:r w:rsidR="004E465B">
        <w:t>)</w:t>
      </w:r>
      <w:r w:rsidR="008F0B6D">
        <w:t xml:space="preserve">. The Fort Brown Formation is a </w:t>
      </w:r>
      <w:r w:rsidR="008F0B6D" w:rsidRPr="008F0B6D">
        <w:t>400 m</w:t>
      </w:r>
      <w:r w:rsidR="009B2DF5">
        <w:rPr>
          <w:b/>
        </w:rPr>
        <w:t>-</w:t>
      </w:r>
      <w:r w:rsidR="008F0B6D">
        <w:t>thick</w:t>
      </w:r>
      <w:r w:rsidR="008A53CB">
        <w:t xml:space="preserve"> </w:t>
      </w:r>
      <w:r w:rsidR="00EE0064">
        <w:t xml:space="preserve">submarine </w:t>
      </w:r>
      <w:r w:rsidR="008F0B6D">
        <w:t>slope succession</w:t>
      </w:r>
      <w:r w:rsidR="000A417D">
        <w:t xml:space="preserve"> (Di </w:t>
      </w:r>
      <w:proofErr w:type="spellStart"/>
      <w:r w:rsidR="000A417D">
        <w:t>Celma</w:t>
      </w:r>
      <w:proofErr w:type="spellEnd"/>
      <w:r w:rsidR="000A417D">
        <w:t xml:space="preserve"> et al.</w:t>
      </w:r>
      <w:r w:rsidR="00027C29">
        <w:t>,</w:t>
      </w:r>
      <w:r w:rsidR="000A417D">
        <w:t xml:space="preserve"> 2011; Flint et al.</w:t>
      </w:r>
      <w:r w:rsidR="00027C29">
        <w:t>,</w:t>
      </w:r>
      <w:r w:rsidR="000A417D">
        <w:t xml:space="preserve"> 2011; Hodgson et al.</w:t>
      </w:r>
      <w:r w:rsidR="00027C29">
        <w:t>,</w:t>
      </w:r>
      <w:r w:rsidR="000A417D">
        <w:t xml:space="preserve"> 2011)</w:t>
      </w:r>
      <w:r w:rsidR="000A417D">
        <w:rPr>
          <w:bCs/>
        </w:rPr>
        <w:t xml:space="preserve"> </w:t>
      </w:r>
      <w:r w:rsidR="008F0B6D">
        <w:t xml:space="preserve">that overlies </w:t>
      </w:r>
      <w:r w:rsidR="00505D5B">
        <w:t xml:space="preserve">the Laingsburg Formation, </w:t>
      </w:r>
      <w:r w:rsidR="009B2DF5">
        <w:t xml:space="preserve">a </w:t>
      </w:r>
      <w:r w:rsidR="008F0B6D">
        <w:t>550 m</w:t>
      </w:r>
      <w:r w:rsidR="009B2DF5">
        <w:t>-</w:t>
      </w:r>
      <w:r w:rsidR="008F0B6D">
        <w:t xml:space="preserve">thick </w:t>
      </w:r>
      <w:r w:rsidR="00505D5B">
        <w:t xml:space="preserve">sand-rich </w:t>
      </w:r>
      <w:r w:rsidR="008F0B6D">
        <w:t>basin floor and base</w:t>
      </w:r>
      <w:r w:rsidR="009B2DF5">
        <w:t>-</w:t>
      </w:r>
      <w:r w:rsidR="008F0B6D">
        <w:t>of</w:t>
      </w:r>
      <w:r w:rsidR="009B2DF5">
        <w:t>-</w:t>
      </w:r>
      <w:r w:rsidR="008F0B6D">
        <w:t xml:space="preserve">slope </w:t>
      </w:r>
      <w:r w:rsidR="009B2DF5">
        <w:t xml:space="preserve">succession </w:t>
      </w:r>
      <w:r w:rsidR="000A417D">
        <w:t>(Sixsmith</w:t>
      </w:r>
      <w:r w:rsidR="00027C29">
        <w:t>,</w:t>
      </w:r>
      <w:r w:rsidR="000A417D">
        <w:t xml:space="preserve"> 2000; </w:t>
      </w:r>
      <w:proofErr w:type="spellStart"/>
      <w:r w:rsidR="000A417D">
        <w:t>Grecula</w:t>
      </w:r>
      <w:proofErr w:type="spellEnd"/>
      <w:r w:rsidR="000A417D">
        <w:t xml:space="preserve"> et al.</w:t>
      </w:r>
      <w:r w:rsidR="00027C29">
        <w:t>,</w:t>
      </w:r>
      <w:r w:rsidR="000A417D">
        <w:t xml:space="preserve"> 2003a</w:t>
      </w:r>
      <w:r w:rsidR="00B87F9A">
        <w:t>,</w:t>
      </w:r>
      <w:r w:rsidR="000A417D">
        <w:t xml:space="preserve"> 2003b; Sixsmith et al.</w:t>
      </w:r>
      <w:r w:rsidR="00027C29">
        <w:t>,</w:t>
      </w:r>
      <w:r w:rsidR="000A417D">
        <w:t xml:space="preserve"> 2004; Brunt et al.</w:t>
      </w:r>
      <w:r w:rsidR="00027C29">
        <w:t>,</w:t>
      </w:r>
      <w:r w:rsidR="000A417D">
        <w:t xml:space="preserve"> 2013</w:t>
      </w:r>
      <w:r w:rsidR="00436FCC">
        <w:t>b</w:t>
      </w:r>
      <w:r w:rsidR="000A417D">
        <w:t>)</w:t>
      </w:r>
      <w:r w:rsidR="008F0B6D">
        <w:t xml:space="preserve">. </w:t>
      </w:r>
      <w:r w:rsidR="00073683">
        <w:t>The F</w:t>
      </w:r>
      <w:r w:rsidR="009B2DF5">
        <w:t xml:space="preserve">ort Brown Formation </w:t>
      </w:r>
      <w:r w:rsidR="008F0B6D">
        <w:t>is divided into Unit</w:t>
      </w:r>
      <w:r w:rsidR="000530EA">
        <w:t>s</w:t>
      </w:r>
      <w:r w:rsidR="008F0B6D">
        <w:t xml:space="preserve"> C </w:t>
      </w:r>
      <w:r w:rsidR="009C67E4">
        <w:t>to</w:t>
      </w:r>
      <w:r w:rsidR="008F0B6D">
        <w:t xml:space="preserve"> G</w:t>
      </w:r>
      <w:r w:rsidR="000167DF">
        <w:t xml:space="preserve"> (Flint et al.</w:t>
      </w:r>
      <w:r w:rsidR="00143337">
        <w:t>,</w:t>
      </w:r>
      <w:r w:rsidR="000167DF">
        <w:t xml:space="preserve"> 2011</w:t>
      </w:r>
      <w:r w:rsidR="00143337">
        <w:t>; van der Merwe et al., 2014</w:t>
      </w:r>
      <w:r w:rsidR="000167DF">
        <w:t>)</w:t>
      </w:r>
      <w:r w:rsidR="0018544D">
        <w:t>.</w:t>
      </w:r>
      <w:r w:rsidR="00570B09">
        <w:t xml:space="preserve"> </w:t>
      </w:r>
      <w:r w:rsidR="0018544D">
        <w:t>These sand prone-units</w:t>
      </w:r>
      <w:r w:rsidR="008F0B6D">
        <w:t xml:space="preserve"> are </w:t>
      </w:r>
      <w:r w:rsidR="009C67E4">
        <w:t xml:space="preserve">each </w:t>
      </w:r>
      <w:r w:rsidR="008F0B6D">
        <w:t xml:space="preserve">separated by regional </w:t>
      </w:r>
      <w:proofErr w:type="spellStart"/>
      <w:r w:rsidR="008F0B6D">
        <w:t>hemipelagic</w:t>
      </w:r>
      <w:proofErr w:type="spellEnd"/>
      <w:r w:rsidR="008F0B6D">
        <w:t xml:space="preserve"> </w:t>
      </w:r>
      <w:proofErr w:type="spellStart"/>
      <w:r w:rsidR="0077525D">
        <w:t>claystones</w:t>
      </w:r>
      <w:proofErr w:type="spellEnd"/>
      <w:r w:rsidR="008F0B6D">
        <w:t xml:space="preserve"> </w:t>
      </w:r>
      <w:r w:rsidR="00F61501">
        <w:t>that locally include</w:t>
      </w:r>
      <w:r w:rsidR="0018544D">
        <w:t xml:space="preserve"> additional</w:t>
      </w:r>
      <w:r w:rsidR="00F61501">
        <w:t xml:space="preserve"> </w:t>
      </w:r>
      <w:r w:rsidR="00570B09">
        <w:t>thin (</w:t>
      </w:r>
      <w:r w:rsidR="00DF3E2D">
        <w:t xml:space="preserve">1-15 </w:t>
      </w:r>
      <w:r w:rsidR="00570B09">
        <w:t>m</w:t>
      </w:r>
      <w:r w:rsidR="009B2DF5">
        <w:t>-thick)</w:t>
      </w:r>
      <w:r w:rsidR="00570B09">
        <w:t xml:space="preserve"> </w:t>
      </w:r>
      <w:r w:rsidR="000530EA">
        <w:t xml:space="preserve">intercalated </w:t>
      </w:r>
      <w:r w:rsidR="008F0B6D">
        <w:t xml:space="preserve">sand-prone </w:t>
      </w:r>
      <w:r w:rsidR="00570B09">
        <w:t>units</w:t>
      </w:r>
      <w:r w:rsidR="002A2C2D">
        <w:t xml:space="preserve"> </w:t>
      </w:r>
      <w:r w:rsidR="00570B09">
        <w:t xml:space="preserve">informally referred to as </w:t>
      </w:r>
      <w:proofErr w:type="spellStart"/>
      <w:r w:rsidR="00570B09">
        <w:t>interfans</w:t>
      </w:r>
      <w:proofErr w:type="spellEnd"/>
      <w:r w:rsidR="00B84887">
        <w:t xml:space="preserve"> </w:t>
      </w:r>
      <w:r w:rsidR="003636F8">
        <w:t xml:space="preserve">(B/C </w:t>
      </w:r>
      <w:proofErr w:type="spellStart"/>
      <w:r w:rsidR="003636F8">
        <w:t>interfan</w:t>
      </w:r>
      <w:proofErr w:type="spellEnd"/>
      <w:r w:rsidR="003636F8">
        <w:t xml:space="preserve"> and D/E </w:t>
      </w:r>
      <w:proofErr w:type="spellStart"/>
      <w:r w:rsidR="003636F8">
        <w:t>interfan</w:t>
      </w:r>
      <w:proofErr w:type="spellEnd"/>
      <w:r w:rsidR="003636F8">
        <w:t xml:space="preserve">) </w:t>
      </w:r>
      <w:r w:rsidR="00B84887">
        <w:t>(</w:t>
      </w:r>
      <w:proofErr w:type="spellStart"/>
      <w:r w:rsidR="00B84887">
        <w:t>Grecula</w:t>
      </w:r>
      <w:proofErr w:type="spellEnd"/>
      <w:r w:rsidR="00C7531A">
        <w:t>,</w:t>
      </w:r>
      <w:r w:rsidR="00B84887">
        <w:t xml:space="preserve"> 2003a; Hodgson et al.</w:t>
      </w:r>
      <w:r w:rsidR="00C7531A">
        <w:t>,</w:t>
      </w:r>
      <w:r w:rsidR="00B84887">
        <w:t xml:space="preserve"> 2011)</w:t>
      </w:r>
      <w:r w:rsidR="008F0B6D">
        <w:t xml:space="preserve">. </w:t>
      </w:r>
      <w:r w:rsidR="00570B09">
        <w:t xml:space="preserve">The sequence stratigraphy of the Fort Brown Formation </w:t>
      </w:r>
      <w:r w:rsidR="00FC7C31">
        <w:t xml:space="preserve">has </w:t>
      </w:r>
      <w:r w:rsidR="00FC7C31">
        <w:lastRenderedPageBreak/>
        <w:t>been</w:t>
      </w:r>
      <w:r w:rsidR="00570B09">
        <w:t xml:space="preserve"> </w:t>
      </w:r>
      <w:r w:rsidR="00DF3E2D">
        <w:t>proposed</w:t>
      </w:r>
      <w:r w:rsidR="00570B09">
        <w:t xml:space="preserve"> by Flint et al. (2011)</w:t>
      </w:r>
      <w:r w:rsidR="00DF3E2D">
        <w:t xml:space="preserve"> to comprise two composite sequence sets, the lower one </w:t>
      </w:r>
      <w:r w:rsidR="009B2DF5">
        <w:t xml:space="preserve">containing </w:t>
      </w:r>
      <w:r w:rsidR="00FA2DBF">
        <w:t>u</w:t>
      </w:r>
      <w:r w:rsidR="00570B09">
        <w:t xml:space="preserve">nits B/C, C and D and </w:t>
      </w:r>
      <w:r w:rsidR="00DF3E2D">
        <w:t>the</w:t>
      </w:r>
      <w:r w:rsidR="00570B09">
        <w:t xml:space="preserve"> upper </w:t>
      </w:r>
      <w:r w:rsidR="00DF3E2D">
        <w:t>one containing</w:t>
      </w:r>
      <w:r w:rsidR="00DA5182">
        <w:t xml:space="preserve"> </w:t>
      </w:r>
      <w:r w:rsidR="00FA2DBF">
        <w:t>u</w:t>
      </w:r>
      <w:r w:rsidR="00570B09">
        <w:t>nits D/E, E and F</w:t>
      </w:r>
      <w:r w:rsidR="00DF3E2D">
        <w:t>.</w:t>
      </w:r>
      <w:r w:rsidR="00D3790C">
        <w:t xml:space="preserve"> </w:t>
      </w:r>
      <w:r w:rsidR="00570B09">
        <w:t xml:space="preserve">Each individual unit represents a </w:t>
      </w:r>
      <w:proofErr w:type="spellStart"/>
      <w:r w:rsidR="00570B09">
        <w:t>lowstand</w:t>
      </w:r>
      <w:proofErr w:type="spellEnd"/>
      <w:r w:rsidR="00570B09">
        <w:t xml:space="preserve"> sequence set, </w:t>
      </w:r>
      <w:r w:rsidR="007A3773">
        <w:t xml:space="preserve">with </w:t>
      </w:r>
      <w:r w:rsidR="00DF0938">
        <w:t>subunits</w:t>
      </w:r>
      <w:r w:rsidR="00C27188">
        <w:t>. F</w:t>
      </w:r>
      <w:r w:rsidR="007E1C74">
        <w:t>or example Unit E is divided into</w:t>
      </w:r>
      <w:r w:rsidR="000F3287">
        <w:t xml:space="preserve"> </w:t>
      </w:r>
      <w:r w:rsidR="00D25667">
        <w:t>S</w:t>
      </w:r>
      <w:r w:rsidR="000F3287">
        <w:t>ubunits</w:t>
      </w:r>
      <w:r w:rsidR="007E1C74">
        <w:t xml:space="preserve"> E1, E2, and E3 based on </w:t>
      </w:r>
      <w:r w:rsidR="00981ACC">
        <w:t xml:space="preserve">the occurrence of </w:t>
      </w:r>
      <w:r w:rsidR="0077525D">
        <w:t>claystone</w:t>
      </w:r>
      <w:r w:rsidR="00981ACC">
        <w:t xml:space="preserve"> layers of regional mapped extent</w:t>
      </w:r>
      <w:r w:rsidR="00C27188">
        <w:t>. Each subunit is</w:t>
      </w:r>
      <w:r w:rsidR="00570B09">
        <w:t xml:space="preserve"> interpreted as </w:t>
      </w:r>
      <w:r w:rsidR="00C27188">
        <w:t xml:space="preserve">a </w:t>
      </w:r>
      <w:proofErr w:type="spellStart"/>
      <w:r w:rsidR="00570B09">
        <w:t>lowstand</w:t>
      </w:r>
      <w:proofErr w:type="spellEnd"/>
      <w:r w:rsidR="00570B09">
        <w:t xml:space="preserve"> systems tract. In this framework</w:t>
      </w:r>
      <w:r w:rsidR="005D0D50">
        <w:t>,</w:t>
      </w:r>
      <w:r w:rsidR="00570B09">
        <w:t xml:space="preserve"> the </w:t>
      </w:r>
      <w:r w:rsidR="00505D5B">
        <w:t xml:space="preserve">regional </w:t>
      </w:r>
      <w:proofErr w:type="spellStart"/>
      <w:r w:rsidR="003705AA">
        <w:t>claystones</w:t>
      </w:r>
      <w:proofErr w:type="spellEnd"/>
      <w:r w:rsidR="00570B09">
        <w:t xml:space="preserve"> that separate the units are </w:t>
      </w:r>
      <w:r w:rsidR="009B2DF5">
        <w:t xml:space="preserve">interpreted </w:t>
      </w:r>
      <w:r w:rsidR="00570B09">
        <w:t xml:space="preserve">as associated </w:t>
      </w:r>
      <w:r w:rsidR="009B2DF5">
        <w:t xml:space="preserve">transgressive (TST) </w:t>
      </w:r>
      <w:r w:rsidR="00570B09">
        <w:t xml:space="preserve">and </w:t>
      </w:r>
      <w:proofErr w:type="spellStart"/>
      <w:r w:rsidR="009B2DF5">
        <w:t>highstand</w:t>
      </w:r>
      <w:proofErr w:type="spellEnd"/>
      <w:r w:rsidR="009B2DF5">
        <w:t xml:space="preserve"> (HST) </w:t>
      </w:r>
      <w:r w:rsidR="00F17C86">
        <w:t xml:space="preserve">sequence sets and the equally widespread </w:t>
      </w:r>
      <w:proofErr w:type="spellStart"/>
      <w:r w:rsidR="003705AA">
        <w:t>claystones</w:t>
      </w:r>
      <w:proofErr w:type="spellEnd"/>
      <w:r w:rsidR="00F17C86">
        <w:t xml:space="preserve"> between sub-units a</w:t>
      </w:r>
      <w:r w:rsidR="0081688E">
        <w:t>re</w:t>
      </w:r>
      <w:r w:rsidR="00F17C86">
        <w:t xml:space="preserve"> interpreted as combined transgressive and </w:t>
      </w:r>
      <w:proofErr w:type="spellStart"/>
      <w:r w:rsidR="00F17C86">
        <w:t>highstand</w:t>
      </w:r>
      <w:proofErr w:type="spellEnd"/>
      <w:r w:rsidR="00F17C86">
        <w:t xml:space="preserve"> systems tracts</w:t>
      </w:r>
      <w:r w:rsidR="009B2DF5">
        <w:t xml:space="preserve"> </w:t>
      </w:r>
      <w:r w:rsidR="00F14701">
        <w:t xml:space="preserve">that </w:t>
      </w:r>
      <w:r w:rsidR="009B2DF5">
        <w:t xml:space="preserve">record </w:t>
      </w:r>
      <w:r w:rsidR="00570B09">
        <w:t xml:space="preserve">the </w:t>
      </w:r>
      <w:r w:rsidR="00F14701">
        <w:t xml:space="preserve">deep-water expression of </w:t>
      </w:r>
      <w:r w:rsidR="00570B09">
        <w:t>maximum flooding surface</w:t>
      </w:r>
      <w:r w:rsidR="00C65361">
        <w:t>s</w:t>
      </w:r>
      <w:r w:rsidR="00570B09">
        <w:t xml:space="preserve"> </w:t>
      </w:r>
      <w:r w:rsidR="000A417D">
        <w:t>(Flint et al.</w:t>
      </w:r>
      <w:r w:rsidR="00027C29">
        <w:t>,</w:t>
      </w:r>
      <w:r w:rsidR="000A417D">
        <w:t xml:space="preserve"> 2011).</w:t>
      </w:r>
      <w:r w:rsidR="00143337">
        <w:t xml:space="preserve"> </w:t>
      </w:r>
      <w:r w:rsidR="002D0D39">
        <w:t>Limited chronostratigraphic age control</w:t>
      </w:r>
      <w:r w:rsidR="00143337">
        <w:t xml:space="preserve"> in the Fort Brown Formation </w:t>
      </w:r>
      <w:r w:rsidR="002D0D39">
        <w:t xml:space="preserve">(McKay et al. 2015) </w:t>
      </w:r>
      <w:r w:rsidR="00F61501">
        <w:t xml:space="preserve">precludes </w:t>
      </w:r>
      <w:r w:rsidR="005D45B1">
        <w:t>establish</w:t>
      </w:r>
      <w:r w:rsidR="00981ACC">
        <w:t xml:space="preserve">ment of </w:t>
      </w:r>
      <w:r w:rsidR="005D45B1">
        <w:t xml:space="preserve">the duration of </w:t>
      </w:r>
      <w:r w:rsidR="00143337">
        <w:t>depositional</w:t>
      </w:r>
      <w:r w:rsidR="005D45B1">
        <w:t xml:space="preserve"> sequences.</w:t>
      </w:r>
    </w:p>
    <w:p w14:paraId="0BFC1733" w14:textId="22534B57" w:rsidR="00426343" w:rsidRDefault="000D0681" w:rsidP="00155311">
      <w:pPr>
        <w:spacing w:line="480" w:lineRule="auto"/>
        <w:jc w:val="both"/>
      </w:pPr>
      <w:r>
        <w:t xml:space="preserve">This study focuses on </w:t>
      </w:r>
      <w:r w:rsidR="009E6521">
        <w:t>two areas. E</w:t>
      </w:r>
      <w:r w:rsidR="00570B09">
        <w:t xml:space="preserve">xposures </w:t>
      </w:r>
      <w:r w:rsidR="00F14701">
        <w:t>of the</w:t>
      </w:r>
      <w:r w:rsidR="00570B09">
        <w:t xml:space="preserve"> </w:t>
      </w:r>
      <w:r>
        <w:t xml:space="preserve">Unit D/E </w:t>
      </w:r>
      <w:proofErr w:type="spellStart"/>
      <w:r w:rsidR="00F14701">
        <w:t>interfan</w:t>
      </w:r>
      <w:proofErr w:type="spellEnd"/>
      <w:r w:rsidR="00F14701">
        <w:t xml:space="preserve"> </w:t>
      </w:r>
      <w:r>
        <w:t xml:space="preserve">and </w:t>
      </w:r>
      <w:r w:rsidR="00571F6D">
        <w:t>Subu</w:t>
      </w:r>
      <w:r>
        <w:t>nit E</w:t>
      </w:r>
      <w:r w:rsidR="00BC5E8D">
        <w:t>1</w:t>
      </w:r>
      <w:r w:rsidR="009E6521" w:rsidRPr="009E6521">
        <w:t xml:space="preserve"> </w:t>
      </w:r>
      <w:r w:rsidR="009E6521">
        <w:t xml:space="preserve">in the NW area of </w:t>
      </w:r>
      <w:proofErr w:type="spellStart"/>
      <w:r w:rsidR="009E6521">
        <w:t>Zoutkloof</w:t>
      </w:r>
      <w:proofErr w:type="spellEnd"/>
      <w:r w:rsidR="009E6521">
        <w:t xml:space="preserve"> (Fig. </w:t>
      </w:r>
      <w:r w:rsidR="00C7531A">
        <w:t>2</w:t>
      </w:r>
      <w:r w:rsidR="009E6521">
        <w:t xml:space="preserve">b) have been interpreted </w:t>
      </w:r>
      <w:r w:rsidR="00B84887">
        <w:t xml:space="preserve">previously </w:t>
      </w:r>
      <w:r w:rsidR="009E6521">
        <w:t xml:space="preserve">as lobes that formed in a slope setting </w:t>
      </w:r>
      <w:r w:rsidR="00F7579E">
        <w:t>(</w:t>
      </w:r>
      <w:proofErr w:type="spellStart"/>
      <w:r w:rsidR="00FC7C31">
        <w:t>Figueiredo</w:t>
      </w:r>
      <w:proofErr w:type="spellEnd"/>
      <w:r w:rsidR="00F7579E">
        <w:t xml:space="preserve"> et al.</w:t>
      </w:r>
      <w:r w:rsidR="00027C29">
        <w:t>,</w:t>
      </w:r>
      <w:r w:rsidR="00F7579E">
        <w:t xml:space="preserve"> 2010)</w:t>
      </w:r>
      <w:r w:rsidR="009E6521">
        <w:t>, but have not be</w:t>
      </w:r>
      <w:r w:rsidR="00FA2DBF">
        <w:t>en</w:t>
      </w:r>
      <w:r w:rsidR="009E6521">
        <w:t xml:space="preserve"> </w:t>
      </w:r>
      <w:r w:rsidR="000F7194">
        <w:t xml:space="preserve">hitherto </w:t>
      </w:r>
      <w:r w:rsidR="009E6521">
        <w:t>characterised in detail.</w:t>
      </w:r>
      <w:r w:rsidR="00BC5E8D">
        <w:t xml:space="preserve"> Four </w:t>
      </w:r>
      <w:r w:rsidR="005B271F">
        <w:t>correlation panels</w:t>
      </w:r>
      <w:r w:rsidR="00BC5E8D">
        <w:t xml:space="preserve"> were </w:t>
      </w:r>
      <w:r w:rsidR="007A49E8">
        <w:t>constructed</w:t>
      </w:r>
      <w:r w:rsidR="00BC5E8D">
        <w:t xml:space="preserve"> (</w:t>
      </w:r>
      <w:proofErr w:type="spellStart"/>
      <w:r w:rsidR="00BC5E8D">
        <w:t>Zoutkloof</w:t>
      </w:r>
      <w:proofErr w:type="spellEnd"/>
      <w:r w:rsidR="00BC5E8D">
        <w:t xml:space="preserve"> S, </w:t>
      </w:r>
      <w:proofErr w:type="spellStart"/>
      <w:r w:rsidR="00BC5E8D">
        <w:t>Zoutkloof</w:t>
      </w:r>
      <w:proofErr w:type="spellEnd"/>
      <w:r w:rsidR="00BC5E8D">
        <w:t xml:space="preserve"> N, </w:t>
      </w:r>
      <w:proofErr w:type="spellStart"/>
      <w:r w:rsidR="00BC5E8D">
        <w:t>Roggekraal</w:t>
      </w:r>
      <w:proofErr w:type="spellEnd"/>
      <w:r w:rsidR="00BC5E8D">
        <w:t xml:space="preserve"> and </w:t>
      </w:r>
      <w:proofErr w:type="spellStart"/>
      <w:r w:rsidR="00BC5E8D">
        <w:t>Roggekraal</w:t>
      </w:r>
      <w:proofErr w:type="spellEnd"/>
      <w:r w:rsidR="00BC5E8D">
        <w:t xml:space="preserve"> N) to illustrate down-dip and strike variations in the successions.</w:t>
      </w:r>
      <w:r w:rsidR="009E6521">
        <w:t xml:space="preserve"> </w:t>
      </w:r>
      <w:r w:rsidR="00426343">
        <w:t xml:space="preserve">Unit E2 </w:t>
      </w:r>
      <w:r w:rsidR="009E6521">
        <w:t xml:space="preserve">in the </w:t>
      </w:r>
      <w:proofErr w:type="spellStart"/>
      <w:r w:rsidR="00D23482">
        <w:t>Geelbek</w:t>
      </w:r>
      <w:proofErr w:type="spellEnd"/>
      <w:r w:rsidR="009E6521">
        <w:t xml:space="preserve"> area</w:t>
      </w:r>
      <w:r w:rsidR="0081688E">
        <w:t xml:space="preserve"> (Fig. 2b)</w:t>
      </w:r>
      <w:r w:rsidR="009E6521">
        <w:t xml:space="preserve"> </w:t>
      </w:r>
      <w:r w:rsidR="00426343">
        <w:t xml:space="preserve">comprises </w:t>
      </w:r>
      <w:r w:rsidR="00E105A7">
        <w:t xml:space="preserve">tabular </w:t>
      </w:r>
      <w:r w:rsidR="00426343">
        <w:t xml:space="preserve">sand-rich </w:t>
      </w:r>
      <w:r w:rsidR="00526024">
        <w:t>deposits</w:t>
      </w:r>
      <w:r w:rsidR="00FA2DBF">
        <w:t>,</w:t>
      </w:r>
      <w:r w:rsidR="00426343">
        <w:t xml:space="preserve"> </w:t>
      </w:r>
      <w:r w:rsidR="00506367">
        <w:t>which</w:t>
      </w:r>
      <w:r w:rsidR="00C27188">
        <w:t>,</w:t>
      </w:r>
      <w:r w:rsidR="00B84887">
        <w:t xml:space="preserve"> </w:t>
      </w:r>
      <w:r w:rsidR="00506367">
        <w:t>based on a detailed regional dataset</w:t>
      </w:r>
      <w:r w:rsidR="00F17C86">
        <w:t>,</w:t>
      </w:r>
      <w:r w:rsidR="00506367">
        <w:t xml:space="preserve"> are </w:t>
      </w:r>
      <w:r w:rsidR="00426343">
        <w:t xml:space="preserve">interpreted to be </w:t>
      </w:r>
      <w:proofErr w:type="spellStart"/>
      <w:r w:rsidR="00426343">
        <w:t>intraslope</w:t>
      </w:r>
      <w:proofErr w:type="spellEnd"/>
      <w:r w:rsidR="00426343">
        <w:t xml:space="preserve"> lobes that formed above a stepped slope profile</w:t>
      </w:r>
      <w:r w:rsidR="00A447AC">
        <w:t xml:space="preserve"> </w:t>
      </w:r>
      <w:r w:rsidR="00426343">
        <w:t>up</w:t>
      </w:r>
      <w:r w:rsidR="00CE1C08">
        <w:t>-</w:t>
      </w:r>
      <w:r w:rsidR="00426343">
        <w:t xml:space="preserve">dip of a ramp dominated by </w:t>
      </w:r>
      <w:r w:rsidR="002746C5">
        <w:t xml:space="preserve">sediment </w:t>
      </w:r>
      <w:r w:rsidR="00426343">
        <w:t xml:space="preserve">bypass </w:t>
      </w:r>
      <w:r w:rsidR="00F7579E">
        <w:t>(</w:t>
      </w:r>
      <w:r w:rsidR="002D2042">
        <w:t>v</w:t>
      </w:r>
      <w:r w:rsidR="00AB1319">
        <w:t>an</w:t>
      </w:r>
      <w:r w:rsidR="00F7579E">
        <w:t xml:space="preserve"> der Merwe at al.</w:t>
      </w:r>
      <w:r w:rsidR="00027C29">
        <w:t>,</w:t>
      </w:r>
      <w:r w:rsidR="00F7579E">
        <w:t xml:space="preserve"> 2014)</w:t>
      </w:r>
      <w:r w:rsidR="00426343">
        <w:t>.</w:t>
      </w:r>
      <w:r w:rsidR="003C7917">
        <w:t xml:space="preserve"> The existence of </w:t>
      </w:r>
      <w:r w:rsidR="003C7917">
        <w:lastRenderedPageBreak/>
        <w:t xml:space="preserve">these </w:t>
      </w:r>
      <w:proofErr w:type="spellStart"/>
      <w:r w:rsidR="003C7917">
        <w:t>intraslope</w:t>
      </w:r>
      <w:proofErr w:type="spellEnd"/>
      <w:r w:rsidR="003C7917">
        <w:t xml:space="preserve"> lobe deposits demonstrates the </w:t>
      </w:r>
      <w:r w:rsidR="00384B3B">
        <w:t xml:space="preserve">location </w:t>
      </w:r>
      <w:r w:rsidR="00EC7611">
        <w:t xml:space="preserve">and timing </w:t>
      </w:r>
      <w:r w:rsidR="00384B3B">
        <w:t>of slope</w:t>
      </w:r>
      <w:r w:rsidR="003C7917">
        <w:t xml:space="preserve"> accommodation and can be used </w:t>
      </w:r>
      <w:r w:rsidR="00152B2E">
        <w:t>to constrain the stratigraphic</w:t>
      </w:r>
      <w:r w:rsidR="003C7917">
        <w:t xml:space="preserve"> evolution</w:t>
      </w:r>
      <w:r w:rsidR="00152B2E">
        <w:t xml:space="preserve"> of </w:t>
      </w:r>
      <w:r w:rsidR="00C27188">
        <w:t xml:space="preserve">the Laingsburg </w:t>
      </w:r>
      <w:r w:rsidR="00152B2E">
        <w:t>submarine slope system</w:t>
      </w:r>
      <w:r w:rsidR="003C7917">
        <w:t>.</w:t>
      </w:r>
    </w:p>
    <w:p w14:paraId="27BA2465" w14:textId="77777777" w:rsidR="0000089D" w:rsidRPr="00F13F7D" w:rsidRDefault="0000089D" w:rsidP="00155311">
      <w:pPr>
        <w:spacing w:line="480" w:lineRule="auto"/>
        <w:jc w:val="both"/>
        <w:rPr>
          <w:b/>
        </w:rPr>
      </w:pPr>
    </w:p>
    <w:p w14:paraId="2B130B23" w14:textId="6494D12C" w:rsidR="00F13F7D" w:rsidRDefault="004F47D6" w:rsidP="00155311">
      <w:pPr>
        <w:spacing w:line="480" w:lineRule="auto"/>
        <w:jc w:val="both"/>
        <w:rPr>
          <w:b/>
        </w:rPr>
      </w:pPr>
      <w:r>
        <w:rPr>
          <w:b/>
        </w:rPr>
        <w:t xml:space="preserve">3. </w:t>
      </w:r>
      <w:r w:rsidR="003157B9">
        <w:rPr>
          <w:b/>
        </w:rPr>
        <w:t>Methodology and Data</w:t>
      </w:r>
      <w:r w:rsidR="00B87F9A">
        <w:rPr>
          <w:b/>
        </w:rPr>
        <w:t>s</w:t>
      </w:r>
      <w:r w:rsidR="00785755">
        <w:rPr>
          <w:b/>
        </w:rPr>
        <w:t>et</w:t>
      </w:r>
    </w:p>
    <w:p w14:paraId="149F0C64" w14:textId="4CB7E387" w:rsidR="00785755" w:rsidRDefault="00785755" w:rsidP="00155311">
      <w:pPr>
        <w:spacing w:line="480" w:lineRule="auto"/>
        <w:jc w:val="both"/>
      </w:pPr>
      <w:r>
        <w:t>For this study</w:t>
      </w:r>
      <w:r w:rsidR="00D844BE">
        <w:t>,</w:t>
      </w:r>
      <w:r>
        <w:t xml:space="preserve"> </w:t>
      </w:r>
      <w:r w:rsidRPr="00785755">
        <w:t>125</w:t>
      </w:r>
      <w:r w:rsidR="006D44AB">
        <w:t xml:space="preserve"> </w:t>
      </w:r>
      <w:r w:rsidR="00CC0431">
        <w:t xml:space="preserve">measured </w:t>
      </w:r>
      <w:r w:rsidR="006D44AB">
        <w:t xml:space="preserve">sections </w:t>
      </w:r>
      <w:r w:rsidR="00DC3809">
        <w:t>(</w:t>
      </w:r>
      <w:r w:rsidR="00D844BE">
        <w:t xml:space="preserve">each ranging from </w:t>
      </w:r>
      <w:r w:rsidR="00DC3809">
        <w:t>3</w:t>
      </w:r>
      <w:r w:rsidR="00D844BE">
        <w:t xml:space="preserve"> to </w:t>
      </w:r>
      <w:r w:rsidR="006D44AB">
        <w:t>36 m</w:t>
      </w:r>
      <w:r w:rsidR="00D844BE">
        <w:t xml:space="preserve"> in length and totalling 2.8 km in </w:t>
      </w:r>
      <w:r w:rsidR="00506367">
        <w:t xml:space="preserve">cumulative </w:t>
      </w:r>
      <w:r w:rsidR="002D5F19">
        <w:t>thickness</w:t>
      </w:r>
      <w:r w:rsidR="00DC3809">
        <w:t>) were</w:t>
      </w:r>
      <w:r w:rsidR="006D44AB">
        <w:t xml:space="preserve"> logged </w:t>
      </w:r>
      <w:r w:rsidR="00D844BE">
        <w:t xml:space="preserve">at </w:t>
      </w:r>
      <w:r w:rsidR="00EA2E4E">
        <w:t>1:50 scale</w:t>
      </w:r>
      <w:r w:rsidR="00184F38">
        <w:t xml:space="preserve"> in the field</w:t>
      </w:r>
      <w:r w:rsidR="00FA2DBF">
        <w:t>,</w:t>
      </w:r>
      <w:r w:rsidR="006D44AB">
        <w:t xml:space="preserve"> </w:t>
      </w:r>
      <w:r w:rsidR="00704B4E">
        <w:t xml:space="preserve">recording grain size, sedimentary structures and the nature </w:t>
      </w:r>
      <w:r w:rsidR="00053749">
        <w:t xml:space="preserve">and extent </w:t>
      </w:r>
      <w:r w:rsidR="00704B4E">
        <w:t>of bounding surfaces</w:t>
      </w:r>
      <w:r w:rsidR="006D44AB">
        <w:t xml:space="preserve">. </w:t>
      </w:r>
      <w:r w:rsidR="00526BA3">
        <w:t xml:space="preserve">In the </w:t>
      </w:r>
      <w:proofErr w:type="spellStart"/>
      <w:r w:rsidR="00526BA3">
        <w:t>Zoutkloof</w:t>
      </w:r>
      <w:proofErr w:type="spellEnd"/>
      <w:r w:rsidR="00F17C86">
        <w:t xml:space="preserve"> area</w:t>
      </w:r>
      <w:r w:rsidR="004C2BF3">
        <w:t xml:space="preserve"> (</w:t>
      </w:r>
      <w:r w:rsidR="00C50439">
        <w:t>Fig. 2b,d</w:t>
      </w:r>
      <w:r w:rsidR="00DF0938">
        <w:t>)</w:t>
      </w:r>
      <w:r w:rsidR="00D844BE">
        <w:t>,</w:t>
      </w:r>
      <w:r w:rsidR="00526BA3">
        <w:t xml:space="preserve"> 80 </w:t>
      </w:r>
      <w:r w:rsidR="00506367">
        <w:t xml:space="preserve">sedimentary </w:t>
      </w:r>
      <w:r w:rsidR="00526BA3">
        <w:t>log</w:t>
      </w:r>
      <w:r w:rsidR="00D844BE">
        <w:t xml:space="preserve">s </w:t>
      </w:r>
      <w:r w:rsidR="00526BA3">
        <w:t xml:space="preserve">and </w:t>
      </w:r>
      <w:r w:rsidR="0027490E" w:rsidRPr="0027490E">
        <w:t>422</w:t>
      </w:r>
      <w:r w:rsidR="0027490E">
        <w:rPr>
          <w:b/>
        </w:rPr>
        <w:t xml:space="preserve"> </w:t>
      </w:r>
      <w:proofErr w:type="spellStart"/>
      <w:r w:rsidR="00526BA3">
        <w:t>pal</w:t>
      </w:r>
      <w:r w:rsidR="00A91093">
        <w:t>a</w:t>
      </w:r>
      <w:r w:rsidR="00526BA3">
        <w:t>eocurrent</w:t>
      </w:r>
      <w:proofErr w:type="spellEnd"/>
      <w:r w:rsidR="00506367">
        <w:t xml:space="preserve"> measurements </w:t>
      </w:r>
      <w:r w:rsidR="003D7012">
        <w:t xml:space="preserve">from ripple lamination and climbing-ripple lamination </w:t>
      </w:r>
      <w:r w:rsidR="00506367">
        <w:t>were collected</w:t>
      </w:r>
      <w:r w:rsidR="00526BA3">
        <w:t xml:space="preserve"> over three </w:t>
      </w:r>
      <w:r w:rsidR="003441CD">
        <w:t xml:space="preserve">large, </w:t>
      </w:r>
      <w:r w:rsidR="00526BA3">
        <w:t>adjacent fold lim</w:t>
      </w:r>
      <w:r w:rsidR="00704B4E">
        <w:t>b</w:t>
      </w:r>
      <w:r w:rsidR="00526BA3">
        <w:t xml:space="preserve">s to reconstruct </w:t>
      </w:r>
      <w:r w:rsidR="00704B4E">
        <w:t>the large</w:t>
      </w:r>
      <w:r w:rsidR="003441CD">
        <w:t>-</w:t>
      </w:r>
      <w:r w:rsidR="00526BA3">
        <w:t xml:space="preserve">scale geometries of exhumed </w:t>
      </w:r>
      <w:proofErr w:type="spellStart"/>
      <w:r w:rsidR="00526BA3">
        <w:t>intraslope</w:t>
      </w:r>
      <w:proofErr w:type="spellEnd"/>
      <w:r w:rsidR="00526BA3">
        <w:t xml:space="preserve"> complexes</w:t>
      </w:r>
      <w:r w:rsidR="00F93B18">
        <w:t xml:space="preserve"> (Fig. 2</w:t>
      </w:r>
      <w:r w:rsidR="00CC0431">
        <w:t>b)</w:t>
      </w:r>
      <w:r w:rsidR="00526BA3">
        <w:t xml:space="preserve">. </w:t>
      </w:r>
      <w:r w:rsidR="002D5F19">
        <w:t xml:space="preserve">In </w:t>
      </w:r>
      <w:r w:rsidR="00BE07B5">
        <w:t xml:space="preserve">the </w:t>
      </w:r>
      <w:r w:rsidR="00506367">
        <w:t>south</w:t>
      </w:r>
      <w:r w:rsidR="00FA2DBF">
        <w:t>-</w:t>
      </w:r>
      <w:r w:rsidR="00506367">
        <w:t xml:space="preserve">eastern study </w:t>
      </w:r>
      <w:r w:rsidR="006D44AB">
        <w:t>area</w:t>
      </w:r>
      <w:r w:rsidR="00BE07B5">
        <w:t xml:space="preserve"> (</w:t>
      </w:r>
      <w:proofErr w:type="spellStart"/>
      <w:r w:rsidR="00D23482">
        <w:t>Geelbek</w:t>
      </w:r>
      <w:proofErr w:type="spellEnd"/>
      <w:r w:rsidR="00DF0938">
        <w:t xml:space="preserve"> area; </w:t>
      </w:r>
      <w:r w:rsidR="00526024">
        <w:t>Fig. 2</w:t>
      </w:r>
      <w:r w:rsidR="00CC0431">
        <w:t>b</w:t>
      </w:r>
      <w:r w:rsidR="00C50439">
        <w:t>,e</w:t>
      </w:r>
      <w:r w:rsidR="00BE07B5">
        <w:t>)</w:t>
      </w:r>
      <w:r w:rsidR="00D844BE">
        <w:t>,</w:t>
      </w:r>
      <w:r w:rsidR="00BE07B5">
        <w:t xml:space="preserve"> </w:t>
      </w:r>
      <w:r w:rsidR="006D44AB">
        <w:t xml:space="preserve">45 </w:t>
      </w:r>
      <w:r w:rsidR="00506367">
        <w:t xml:space="preserve">sedimentary </w:t>
      </w:r>
      <w:r w:rsidR="006D44AB">
        <w:t>logs</w:t>
      </w:r>
      <w:r w:rsidR="00BE07B5">
        <w:t xml:space="preserve"> </w:t>
      </w:r>
      <w:r w:rsidR="00D844BE">
        <w:t>and 173</w:t>
      </w:r>
      <w:r w:rsidR="00D844BE">
        <w:rPr>
          <w:b/>
        </w:rPr>
        <w:t xml:space="preserve"> </w:t>
      </w:r>
      <w:proofErr w:type="spellStart"/>
      <w:r w:rsidR="00D844BE">
        <w:t>palaeoflow</w:t>
      </w:r>
      <w:proofErr w:type="spellEnd"/>
      <w:r w:rsidR="00D844BE">
        <w:t xml:space="preserve"> measurements </w:t>
      </w:r>
      <w:r w:rsidR="00704B4E">
        <w:t xml:space="preserve">were </w:t>
      </w:r>
      <w:r w:rsidR="00506367">
        <w:t>collected</w:t>
      </w:r>
      <w:r w:rsidR="00184F38">
        <w:t xml:space="preserve"> from ripple lamination, climbing ripple lamination</w:t>
      </w:r>
      <w:r w:rsidR="004C2BF3">
        <w:t xml:space="preserve"> and</w:t>
      </w:r>
      <w:r w:rsidR="00184F38">
        <w:t xml:space="preserve"> </w:t>
      </w:r>
      <w:r w:rsidR="00152B2E">
        <w:t>tool marks</w:t>
      </w:r>
      <w:r w:rsidR="00506367">
        <w:t xml:space="preserve"> </w:t>
      </w:r>
      <w:r w:rsidR="00704B4E">
        <w:t xml:space="preserve">along </w:t>
      </w:r>
      <w:r w:rsidR="00BE07B5">
        <w:t>an oblique dip</w:t>
      </w:r>
      <w:r w:rsidR="00FA2DBF">
        <w:t xml:space="preserve"> </w:t>
      </w:r>
      <w:r w:rsidR="00BE07B5">
        <w:t>section</w:t>
      </w:r>
      <w:r w:rsidR="00CC0431">
        <w:t>.</w:t>
      </w:r>
      <w:r w:rsidR="00D20150">
        <w:t xml:space="preserve"> In areas of </w:t>
      </w:r>
      <w:r w:rsidR="00704B4E">
        <w:t xml:space="preserve">specific </w:t>
      </w:r>
      <w:r w:rsidR="00D20150">
        <w:t>interest</w:t>
      </w:r>
      <w:r w:rsidR="005D58FB">
        <w:t>,</w:t>
      </w:r>
      <w:r w:rsidR="00D844BE">
        <w:t xml:space="preserve"> </w:t>
      </w:r>
      <w:r w:rsidR="00C94EB2">
        <w:t>11</w:t>
      </w:r>
      <w:r w:rsidR="00D20150">
        <w:t xml:space="preserve"> </w:t>
      </w:r>
      <w:r w:rsidR="00704B4E">
        <w:t xml:space="preserve">additional </w:t>
      </w:r>
      <w:r w:rsidR="00D20150">
        <w:t xml:space="preserve">detailed short sections were </w:t>
      </w:r>
      <w:r w:rsidR="003441CD">
        <w:t>measured</w:t>
      </w:r>
      <w:r w:rsidR="00D20150">
        <w:t xml:space="preserve"> and correlated</w:t>
      </w:r>
      <w:r w:rsidR="00C50439">
        <w:t xml:space="preserve"> (Fig. 2e)</w:t>
      </w:r>
      <w:r w:rsidR="00D20150">
        <w:t>.</w:t>
      </w:r>
      <w:r w:rsidR="00CC0431">
        <w:t xml:space="preserve"> This </w:t>
      </w:r>
      <w:r w:rsidR="003441CD">
        <w:t xml:space="preserve">has </w:t>
      </w:r>
      <w:r w:rsidR="00CC0431">
        <w:t>permit</w:t>
      </w:r>
      <w:r w:rsidR="00704B4E">
        <w:t>ted</w:t>
      </w:r>
      <w:r w:rsidR="00BE07B5">
        <w:t xml:space="preserve"> </w:t>
      </w:r>
      <w:r w:rsidR="003441CD">
        <w:t xml:space="preserve">the development of </w:t>
      </w:r>
      <w:r w:rsidR="00BE07B5">
        <w:t xml:space="preserve">a detailed sedimentological model </w:t>
      </w:r>
      <w:r w:rsidR="003441CD">
        <w:t xml:space="preserve">to account </w:t>
      </w:r>
      <w:r w:rsidR="00BE07B5">
        <w:t>for facies distributions and small</w:t>
      </w:r>
      <w:r w:rsidR="00D844BE">
        <w:t>-</w:t>
      </w:r>
      <w:r w:rsidR="00BE07B5">
        <w:t>scale</w:t>
      </w:r>
      <w:r w:rsidR="00526BA3">
        <w:t xml:space="preserve"> g</w:t>
      </w:r>
      <w:r w:rsidR="00BE07B5">
        <w:t>eometries</w:t>
      </w:r>
      <w:r w:rsidR="00526BA3">
        <w:t xml:space="preserve">. </w:t>
      </w:r>
      <w:r w:rsidR="004139E4">
        <w:t xml:space="preserve">Correlation panels for the </w:t>
      </w:r>
      <w:proofErr w:type="spellStart"/>
      <w:r w:rsidR="00D23482">
        <w:t>Geelbek</w:t>
      </w:r>
      <w:proofErr w:type="spellEnd"/>
      <w:r w:rsidR="004139E4">
        <w:t xml:space="preserve"> area are hung from </w:t>
      </w:r>
      <w:r w:rsidR="003D7012">
        <w:t xml:space="preserve">the regional </w:t>
      </w:r>
      <w:proofErr w:type="spellStart"/>
      <w:r w:rsidR="003D7012">
        <w:t>claystones</w:t>
      </w:r>
      <w:proofErr w:type="spellEnd"/>
      <w:r w:rsidR="00EF446A">
        <w:t xml:space="preserve"> sepa</w:t>
      </w:r>
      <w:r w:rsidR="004139E4">
        <w:t xml:space="preserve">rating </w:t>
      </w:r>
      <w:r w:rsidR="00DF0938">
        <w:t>s</w:t>
      </w:r>
      <w:r w:rsidR="00F17C86">
        <w:t>ubu</w:t>
      </w:r>
      <w:r w:rsidR="004139E4">
        <w:t>nit</w:t>
      </w:r>
      <w:r w:rsidR="00F17C86">
        <w:t>s</w:t>
      </w:r>
      <w:r w:rsidR="004139E4">
        <w:t xml:space="preserve"> E2 </w:t>
      </w:r>
      <w:r w:rsidR="004F3B4A">
        <w:t>and E</w:t>
      </w:r>
      <w:r w:rsidR="004139E4">
        <w:t>3</w:t>
      </w:r>
      <w:r w:rsidR="00E1352B">
        <w:t xml:space="preserve">. The </w:t>
      </w:r>
      <w:proofErr w:type="spellStart"/>
      <w:r w:rsidR="004139E4">
        <w:t>Zoutkloof</w:t>
      </w:r>
      <w:proofErr w:type="spellEnd"/>
      <w:r w:rsidR="004139E4">
        <w:t xml:space="preserve"> correlation panels are </w:t>
      </w:r>
      <w:r w:rsidR="00E1352B">
        <w:t>hung</w:t>
      </w:r>
      <w:r w:rsidR="004139E4">
        <w:t xml:space="preserve"> from the base of Unit D/E</w:t>
      </w:r>
      <w:r w:rsidR="00C90102">
        <w:t xml:space="preserve"> that overlies a </w:t>
      </w:r>
      <w:r w:rsidR="00053749">
        <w:t>regional</w:t>
      </w:r>
      <w:r w:rsidR="00C90102">
        <w:t xml:space="preserve"> </w:t>
      </w:r>
      <w:r w:rsidR="003D7012">
        <w:t>claystone</w:t>
      </w:r>
      <w:r w:rsidR="00053749">
        <w:t xml:space="preserve"> above Unit D</w:t>
      </w:r>
      <w:r w:rsidR="004139E4">
        <w:t>.</w:t>
      </w:r>
    </w:p>
    <w:p w14:paraId="34AB2787" w14:textId="77777777" w:rsidR="00E36E9C" w:rsidRDefault="00E36E9C" w:rsidP="00155311">
      <w:pPr>
        <w:spacing w:line="480" w:lineRule="auto"/>
        <w:jc w:val="both"/>
      </w:pPr>
    </w:p>
    <w:p w14:paraId="25183FA9" w14:textId="45A09CD1" w:rsidR="00E36E9C" w:rsidRDefault="004F47D6" w:rsidP="00155311">
      <w:pPr>
        <w:spacing w:line="480" w:lineRule="auto"/>
        <w:jc w:val="both"/>
        <w:rPr>
          <w:b/>
        </w:rPr>
      </w:pPr>
      <w:r>
        <w:rPr>
          <w:b/>
        </w:rPr>
        <w:t xml:space="preserve">4. </w:t>
      </w:r>
      <w:r w:rsidR="00EF0AC9">
        <w:rPr>
          <w:b/>
        </w:rPr>
        <w:t>Facies associations</w:t>
      </w:r>
    </w:p>
    <w:p w14:paraId="2BA9B3F4" w14:textId="26278488" w:rsidR="005F7A93" w:rsidRPr="007660FB" w:rsidRDefault="005F7A93" w:rsidP="00155311">
      <w:pPr>
        <w:spacing w:line="480" w:lineRule="auto"/>
        <w:jc w:val="both"/>
      </w:pPr>
      <w:r>
        <w:t>Six facies associations</w:t>
      </w:r>
      <w:r w:rsidR="00FC7D0B">
        <w:t xml:space="preserve"> (FA)</w:t>
      </w:r>
      <w:r>
        <w:t xml:space="preserve"> </w:t>
      </w:r>
      <w:r w:rsidR="003441CD">
        <w:t xml:space="preserve">are identified </w:t>
      </w:r>
      <w:r>
        <w:t xml:space="preserve">based on </w:t>
      </w:r>
      <w:r w:rsidR="003441CD">
        <w:t xml:space="preserve">inferred </w:t>
      </w:r>
      <w:r>
        <w:t>sedimentary processes and depositional environment</w:t>
      </w:r>
      <w:r w:rsidR="004C2BF3">
        <w:t>.</w:t>
      </w:r>
      <w:r w:rsidR="00DD3CF3">
        <w:t xml:space="preserve"> Five of the six facies associations represent particular lobe sub-environments (lobe axis, lobe off-axis, lobe fringe and distal lobe fringe) and have been modified from </w:t>
      </w:r>
      <w:proofErr w:type="spellStart"/>
      <w:r w:rsidR="00DD3CF3">
        <w:t>Prélat</w:t>
      </w:r>
      <w:proofErr w:type="spellEnd"/>
      <w:r w:rsidR="00DD3CF3">
        <w:t xml:space="preserve"> et al. (2009) according to the observed facies in the </w:t>
      </w:r>
      <w:proofErr w:type="spellStart"/>
      <w:r w:rsidR="00DD3CF3">
        <w:t>intraslope</w:t>
      </w:r>
      <w:proofErr w:type="spellEnd"/>
      <w:r w:rsidR="00DD3CF3">
        <w:t xml:space="preserve"> lobe deposits.</w:t>
      </w:r>
      <w:r w:rsidR="00EF0AC9">
        <w:t xml:space="preserve"> FA1-5 represent lobe axis to lobe distal fringe, whereas FA 6 represents </w:t>
      </w:r>
      <w:proofErr w:type="spellStart"/>
      <w:r w:rsidR="00EF0AC9">
        <w:t>hemipelagic</w:t>
      </w:r>
      <w:proofErr w:type="spellEnd"/>
      <w:r w:rsidR="00EF0AC9">
        <w:t xml:space="preserve"> background sedimentation.</w:t>
      </w:r>
    </w:p>
    <w:p w14:paraId="2E4EF32A" w14:textId="50E0147C" w:rsidR="002B544A" w:rsidRDefault="004F47D6" w:rsidP="00155311">
      <w:pPr>
        <w:spacing w:line="480" w:lineRule="auto"/>
        <w:jc w:val="both"/>
        <w:rPr>
          <w:b/>
        </w:rPr>
      </w:pPr>
      <w:r>
        <w:rPr>
          <w:b/>
        </w:rPr>
        <w:t xml:space="preserve">4.1 </w:t>
      </w:r>
      <w:r w:rsidR="002B544A">
        <w:rPr>
          <w:b/>
        </w:rPr>
        <w:t>F</w:t>
      </w:r>
      <w:r w:rsidR="00201488">
        <w:rPr>
          <w:b/>
        </w:rPr>
        <w:t>A</w:t>
      </w:r>
      <w:r w:rsidR="002B544A">
        <w:rPr>
          <w:b/>
        </w:rPr>
        <w:t xml:space="preserve"> 1: Thick-bedded sandstone</w:t>
      </w:r>
    </w:p>
    <w:p w14:paraId="25D351A6" w14:textId="0C69C8B5" w:rsidR="007263E8" w:rsidRPr="005419B5" w:rsidRDefault="007263E8" w:rsidP="00155311">
      <w:pPr>
        <w:spacing w:line="480" w:lineRule="auto"/>
        <w:jc w:val="both"/>
      </w:pPr>
      <w:proofErr w:type="gramStart"/>
      <w:r w:rsidRPr="008B7CA6">
        <w:rPr>
          <w:b/>
          <w:i/>
        </w:rPr>
        <w:t>Observation</w:t>
      </w:r>
      <w:r w:rsidR="004523D2">
        <w:rPr>
          <w:b/>
          <w:i/>
        </w:rPr>
        <w:t>s</w:t>
      </w:r>
      <w:r w:rsidRPr="008B7CA6">
        <w:rPr>
          <w:b/>
          <w:i/>
        </w:rPr>
        <w:t>.</w:t>
      </w:r>
      <w:proofErr w:type="gramEnd"/>
      <w:r w:rsidR="005419B5">
        <w:rPr>
          <w:b/>
          <w:i/>
        </w:rPr>
        <w:t xml:space="preserve"> </w:t>
      </w:r>
      <w:r w:rsidR="003C39CE">
        <w:t>This</w:t>
      </w:r>
      <w:r w:rsidR="00E84DE6">
        <w:t xml:space="preserve"> facies association is dominated by</w:t>
      </w:r>
      <w:r w:rsidR="00D33338">
        <w:t xml:space="preserve"> </w:t>
      </w:r>
      <w:proofErr w:type="spellStart"/>
      <w:r w:rsidR="005419B5">
        <w:t>stru</w:t>
      </w:r>
      <w:r w:rsidR="000949A5">
        <w:t>ctureless</w:t>
      </w:r>
      <w:proofErr w:type="spellEnd"/>
      <w:r w:rsidR="0020363B">
        <w:t>,</w:t>
      </w:r>
      <w:r w:rsidR="000949A5">
        <w:t xml:space="preserve"> 0.7</w:t>
      </w:r>
      <w:r w:rsidR="0020363B">
        <w:t xml:space="preserve"> to </w:t>
      </w:r>
      <w:r w:rsidR="005419B5">
        <w:t>2.5 m</w:t>
      </w:r>
      <w:r w:rsidR="009E61A5">
        <w:t>-</w:t>
      </w:r>
      <w:r w:rsidR="005419B5">
        <w:t>thick</w:t>
      </w:r>
      <w:r w:rsidR="00621752">
        <w:t xml:space="preserve"> beds of</w:t>
      </w:r>
      <w:r w:rsidR="005419B5">
        <w:t xml:space="preserve"> lower to upper</w:t>
      </w:r>
      <w:r w:rsidR="0065666D">
        <w:t xml:space="preserve"> </w:t>
      </w:r>
      <w:r w:rsidR="005419B5">
        <w:t>fine</w:t>
      </w:r>
      <w:r w:rsidR="00EA2E4E">
        <w:t>-</w:t>
      </w:r>
      <w:r w:rsidR="005419B5">
        <w:t>grained sandstone</w:t>
      </w:r>
      <w:r w:rsidR="00E84DE6">
        <w:t xml:space="preserve"> that </w:t>
      </w:r>
      <w:r w:rsidR="0020363B">
        <w:t>commonly</w:t>
      </w:r>
      <w:r w:rsidR="004523D2">
        <w:t xml:space="preserve"> contain</w:t>
      </w:r>
      <w:r w:rsidR="00C26158">
        <w:t xml:space="preserve"> </w:t>
      </w:r>
      <w:r w:rsidR="004523D2">
        <w:t>p</w:t>
      </w:r>
      <w:r w:rsidR="005419B5">
        <w:t xml:space="preserve">arallel lamination </w:t>
      </w:r>
      <w:r w:rsidR="004523D2">
        <w:t xml:space="preserve">with some </w:t>
      </w:r>
      <w:r w:rsidR="00731D0B">
        <w:t xml:space="preserve">lenticular </w:t>
      </w:r>
      <w:r w:rsidR="004523D2">
        <w:t>m</w:t>
      </w:r>
      <w:r w:rsidR="00D548F4">
        <w:t>ud</w:t>
      </w:r>
      <w:r w:rsidR="00D33338">
        <w:t>stone</w:t>
      </w:r>
      <w:r w:rsidR="00D548F4">
        <w:t xml:space="preserve"> chips</w:t>
      </w:r>
      <w:r w:rsidR="00731D0B">
        <w:t xml:space="preserve"> (mm-sized)</w:t>
      </w:r>
      <w:r w:rsidR="00D548F4">
        <w:t xml:space="preserve"> </w:t>
      </w:r>
      <w:r w:rsidR="00D33338">
        <w:t xml:space="preserve">aligned </w:t>
      </w:r>
      <w:r w:rsidR="00587832">
        <w:t xml:space="preserve">parallel </w:t>
      </w:r>
      <w:r w:rsidR="00D33338">
        <w:t>to</w:t>
      </w:r>
      <w:r w:rsidR="00D548F4">
        <w:t xml:space="preserve"> the laminae.</w:t>
      </w:r>
      <w:r w:rsidR="005419B5">
        <w:t xml:space="preserve"> Overall</w:t>
      </w:r>
      <w:r w:rsidR="00A47A8E">
        <w:t>,</w:t>
      </w:r>
      <w:r w:rsidR="005419B5">
        <w:t xml:space="preserve"> beds are </w:t>
      </w:r>
      <w:r w:rsidR="00B76D6A">
        <w:t xml:space="preserve">moderately to </w:t>
      </w:r>
      <w:r w:rsidR="004F3B4A">
        <w:t xml:space="preserve">well </w:t>
      </w:r>
      <w:proofErr w:type="gramStart"/>
      <w:r w:rsidR="004F3B4A">
        <w:t>sorted</w:t>
      </w:r>
      <w:proofErr w:type="gramEnd"/>
      <w:r w:rsidR="003F0FF6">
        <w:t>.</w:t>
      </w:r>
      <w:r w:rsidR="00D548F4" w:rsidRPr="00D548F4">
        <w:rPr>
          <w:rStyle w:val="CommentReference"/>
          <w:sz w:val="22"/>
        </w:rPr>
        <w:t xml:space="preserve"> </w:t>
      </w:r>
      <w:r w:rsidR="003F0FF6">
        <w:t xml:space="preserve">Most beds </w:t>
      </w:r>
      <w:r w:rsidR="00B76D6A">
        <w:t>lack grading,</w:t>
      </w:r>
      <w:r w:rsidR="003F0FF6">
        <w:t xml:space="preserve"> though weak normal grading is observed towards the tops of some beds</w:t>
      </w:r>
      <w:r w:rsidR="00B76D6A">
        <w:t xml:space="preserve"> that </w:t>
      </w:r>
      <w:r w:rsidR="00BC5E8D">
        <w:t>consist of</w:t>
      </w:r>
      <w:r w:rsidR="00A817D2">
        <w:t xml:space="preserve"> </w:t>
      </w:r>
      <w:r w:rsidR="007C07E2">
        <w:t>2</w:t>
      </w:r>
      <w:r w:rsidR="00B76D6A">
        <w:t xml:space="preserve"> to </w:t>
      </w:r>
      <w:r w:rsidR="007C07E2">
        <w:t>10</w:t>
      </w:r>
      <w:r w:rsidR="004523D2">
        <w:t xml:space="preserve"> cm</w:t>
      </w:r>
      <w:r w:rsidR="009E61A5">
        <w:t>-</w:t>
      </w:r>
      <w:r w:rsidR="004523D2">
        <w:t xml:space="preserve">thick </w:t>
      </w:r>
      <w:r w:rsidR="00A817D2">
        <w:t>caps</w:t>
      </w:r>
      <w:r w:rsidR="004523D2">
        <w:t xml:space="preserve"> of </w:t>
      </w:r>
      <w:r w:rsidR="007C07E2">
        <w:t>mica-rich</w:t>
      </w:r>
      <w:r w:rsidR="007577E7">
        <w:t>,</w:t>
      </w:r>
      <w:r w:rsidR="007C07E2">
        <w:t xml:space="preserve"> </w:t>
      </w:r>
      <w:r w:rsidR="007577E7">
        <w:t>moderately sorted silty</w:t>
      </w:r>
      <w:r w:rsidR="00D33338">
        <w:t xml:space="preserve"> </w:t>
      </w:r>
      <w:r w:rsidR="007C07E2">
        <w:t>sandstone.</w:t>
      </w:r>
      <w:r w:rsidR="003C39CE">
        <w:t xml:space="preserve"> </w:t>
      </w:r>
      <w:proofErr w:type="spellStart"/>
      <w:r w:rsidR="00120ABA">
        <w:t>Intraform</w:t>
      </w:r>
      <w:r w:rsidR="007B35F3">
        <w:t>ational</w:t>
      </w:r>
      <w:proofErr w:type="spellEnd"/>
      <w:r w:rsidR="00120ABA">
        <w:t xml:space="preserve"> </w:t>
      </w:r>
      <w:proofErr w:type="spellStart"/>
      <w:r w:rsidR="00120ABA">
        <w:t>mudclasts</w:t>
      </w:r>
      <w:proofErr w:type="spellEnd"/>
      <w:r w:rsidR="00120ABA">
        <w:t xml:space="preserve"> are rarely observed </w:t>
      </w:r>
      <w:r w:rsidR="007B35F3">
        <w:t>at bed bases</w:t>
      </w:r>
      <w:r w:rsidR="00120ABA">
        <w:t>.</w:t>
      </w:r>
      <w:r w:rsidR="007C07E2">
        <w:t xml:space="preserve"> </w:t>
      </w:r>
      <w:r w:rsidR="006F68E6">
        <w:t>Bed bases</w:t>
      </w:r>
      <w:r w:rsidR="00E84DE6">
        <w:t xml:space="preserve"> are sharp, loaded or erosive and</w:t>
      </w:r>
      <w:r w:rsidR="006F68E6">
        <w:t xml:space="preserve"> can </w:t>
      </w:r>
      <w:r w:rsidR="009E61A5">
        <w:t xml:space="preserve">preserve </w:t>
      </w:r>
      <w:r w:rsidR="003F0FF6">
        <w:t xml:space="preserve">tool </w:t>
      </w:r>
      <w:r w:rsidR="006F68E6">
        <w:t xml:space="preserve">marks. </w:t>
      </w:r>
      <w:r w:rsidR="00F47C40">
        <w:t xml:space="preserve">Bed amalgamation </w:t>
      </w:r>
      <w:r w:rsidR="00A817D2">
        <w:t xml:space="preserve">is </w:t>
      </w:r>
      <w:r w:rsidR="00F47C40">
        <w:t xml:space="preserve">common </w:t>
      </w:r>
      <w:r w:rsidR="000718E2">
        <w:t xml:space="preserve">and can lead to &gt; 10 </w:t>
      </w:r>
      <w:r w:rsidR="00A817D2">
        <w:t>m</w:t>
      </w:r>
      <w:r w:rsidR="009E61A5">
        <w:t>-</w:t>
      </w:r>
      <w:r w:rsidR="00A817D2">
        <w:t xml:space="preserve">thick packages of </w:t>
      </w:r>
      <w:proofErr w:type="spellStart"/>
      <w:r w:rsidR="00A817D2">
        <w:t>structureless</w:t>
      </w:r>
      <w:proofErr w:type="spellEnd"/>
      <w:r w:rsidR="00A817D2">
        <w:t xml:space="preserve"> sand</w:t>
      </w:r>
      <w:r w:rsidR="003F0FF6">
        <w:t>stones</w:t>
      </w:r>
      <w:r w:rsidR="00A817D2">
        <w:t xml:space="preserve"> (high</w:t>
      </w:r>
      <w:r w:rsidR="009D48CE">
        <w:t>-</w:t>
      </w:r>
      <w:r w:rsidR="00A817D2">
        <w:t>amalgamation zones</w:t>
      </w:r>
      <w:r w:rsidR="00EC1E8C">
        <w:t>; Fig</w:t>
      </w:r>
      <w:r w:rsidR="00C26158">
        <w:t>.</w:t>
      </w:r>
      <w:r w:rsidR="00F93B18">
        <w:t xml:space="preserve"> 3</w:t>
      </w:r>
      <w:r w:rsidR="00BC5E8D">
        <w:t>a</w:t>
      </w:r>
      <w:r w:rsidR="00A817D2">
        <w:t>)</w:t>
      </w:r>
      <w:r w:rsidR="00E84DE6">
        <w:t>.</w:t>
      </w:r>
      <w:r w:rsidR="00E84DE6" w:rsidRPr="00E84DE6">
        <w:rPr>
          <w:bCs/>
        </w:rPr>
        <w:t xml:space="preserve"> </w:t>
      </w:r>
      <w:r w:rsidR="00E84DE6">
        <w:rPr>
          <w:bCs/>
        </w:rPr>
        <w:t xml:space="preserve">Amalgamation surfaces are indicated by discontinuous layers of </w:t>
      </w:r>
      <w:proofErr w:type="spellStart"/>
      <w:r w:rsidR="00E84DE6">
        <w:rPr>
          <w:bCs/>
        </w:rPr>
        <w:t>mudclasts</w:t>
      </w:r>
      <w:proofErr w:type="spellEnd"/>
      <w:r w:rsidR="00E84DE6">
        <w:rPr>
          <w:bCs/>
        </w:rPr>
        <w:t xml:space="preserve"> or subtle grain size breaks.</w:t>
      </w:r>
      <w:r w:rsidR="007C2655">
        <w:t xml:space="preserve"> </w:t>
      </w:r>
      <w:r w:rsidR="00E84DE6">
        <w:lastRenderedPageBreak/>
        <w:t>Amalgamated sandstone packages</w:t>
      </w:r>
      <w:r w:rsidR="007C2655">
        <w:t xml:space="preserve"> can overlie surfaces that truncate</w:t>
      </w:r>
      <w:r w:rsidR="006866BD">
        <w:t xml:space="preserve"> </w:t>
      </w:r>
      <w:r w:rsidR="004F3B4A">
        <w:t xml:space="preserve">underlying strata </w:t>
      </w:r>
      <w:r w:rsidR="007C2655">
        <w:t>by</w:t>
      </w:r>
      <w:r w:rsidR="007C07E2">
        <w:t xml:space="preserve"> </w:t>
      </w:r>
      <w:r w:rsidR="004F3B4A">
        <w:t>up to 5 m</w:t>
      </w:r>
      <w:r w:rsidR="00EF0AC9">
        <w:t>.</w:t>
      </w:r>
      <w:r w:rsidR="007A49E8">
        <w:t xml:space="preserve"> </w:t>
      </w:r>
      <w:r w:rsidR="00EF0AC9">
        <w:t>These surfaces</w:t>
      </w:r>
      <w:r w:rsidR="00B940C5">
        <w:t xml:space="preserve"> are mantled with thin </w:t>
      </w:r>
      <w:r w:rsidR="007A49E8">
        <w:t xml:space="preserve">layers of </w:t>
      </w:r>
      <w:r w:rsidR="00B940C5">
        <w:t>mudstone clast conglomerates</w:t>
      </w:r>
      <w:r w:rsidR="007C07E2">
        <w:t>.</w:t>
      </w:r>
      <w:r w:rsidR="003C39CE">
        <w:t xml:space="preserve"> Thick-bedded sandstones show tabular geometries. They are laterally extensive for </w:t>
      </w:r>
      <w:r w:rsidR="00EF0AC9">
        <w:t>up to 6</w:t>
      </w:r>
      <w:r w:rsidR="00352C6A">
        <w:t xml:space="preserve"> </w:t>
      </w:r>
      <w:proofErr w:type="spellStart"/>
      <w:r w:rsidR="003C39CE">
        <w:t>kms</w:t>
      </w:r>
      <w:proofErr w:type="spellEnd"/>
      <w:r w:rsidR="003C39CE">
        <w:t>.</w:t>
      </w:r>
    </w:p>
    <w:p w14:paraId="36F01A68" w14:textId="77E64A6C" w:rsidR="007263E8" w:rsidRDefault="007263E8" w:rsidP="00155311">
      <w:pPr>
        <w:spacing w:line="480" w:lineRule="auto"/>
        <w:jc w:val="both"/>
      </w:pPr>
      <w:proofErr w:type="gramStart"/>
      <w:r w:rsidRPr="008B7CA6">
        <w:rPr>
          <w:b/>
          <w:i/>
        </w:rPr>
        <w:t>Interpretation.</w:t>
      </w:r>
      <w:proofErr w:type="gramEnd"/>
      <w:r w:rsidR="00A817D2">
        <w:t xml:space="preserve"> Thick</w:t>
      </w:r>
      <w:r w:rsidR="00A47A8E">
        <w:t>-</w:t>
      </w:r>
      <w:r w:rsidR="00A817D2">
        <w:t>bedded</w:t>
      </w:r>
      <w:r w:rsidR="00B76D6A">
        <w:t>,</w:t>
      </w:r>
      <w:r w:rsidR="00A817D2">
        <w:t xml:space="preserve"> </w:t>
      </w:r>
      <w:proofErr w:type="spellStart"/>
      <w:r w:rsidR="007C2655">
        <w:t>structureless</w:t>
      </w:r>
      <w:proofErr w:type="spellEnd"/>
      <w:r w:rsidR="007C2655">
        <w:t xml:space="preserve"> and amalgamated </w:t>
      </w:r>
      <w:r w:rsidR="00A817D2">
        <w:t xml:space="preserve">sandstones </w:t>
      </w:r>
      <w:r w:rsidR="007C2655">
        <w:t xml:space="preserve">with weak normal grading </w:t>
      </w:r>
      <w:r w:rsidR="00A817D2">
        <w:t xml:space="preserve">are interpreted to be </w:t>
      </w:r>
      <w:r w:rsidR="007C2655">
        <w:t>the deposits of</w:t>
      </w:r>
      <w:r w:rsidR="00A817D2">
        <w:t xml:space="preserve"> high</w:t>
      </w:r>
      <w:r w:rsidR="00A47A8E">
        <w:t>-</w:t>
      </w:r>
      <w:r w:rsidR="00A817D2">
        <w:t xml:space="preserve">density </w:t>
      </w:r>
      <w:r w:rsidR="004523D2">
        <w:t xml:space="preserve">turbidity </w:t>
      </w:r>
      <w:r w:rsidR="00A817D2">
        <w:t>currents</w:t>
      </w:r>
      <w:r w:rsidR="00837F40">
        <w:t xml:space="preserve"> (Kneller and Branney</w:t>
      </w:r>
      <w:r w:rsidR="00027C29">
        <w:t>,</w:t>
      </w:r>
      <w:r w:rsidR="00837F40">
        <w:t xml:space="preserve"> 1995)</w:t>
      </w:r>
      <w:r w:rsidR="00201488">
        <w:t xml:space="preserve"> </w:t>
      </w:r>
      <w:r w:rsidR="00500743">
        <w:t>with high aggradation rates</w:t>
      </w:r>
      <w:r w:rsidR="001D1C79">
        <w:t xml:space="preserve"> (Arnott and Hand, 1989;</w:t>
      </w:r>
      <w:r w:rsidR="00BA6322">
        <w:t xml:space="preserve"> </w:t>
      </w:r>
      <w:proofErr w:type="spellStart"/>
      <w:r w:rsidR="00BA6322">
        <w:t>Leclair</w:t>
      </w:r>
      <w:proofErr w:type="spellEnd"/>
      <w:r w:rsidR="00BA6322">
        <w:t xml:space="preserve"> and Arnott, 2005;</w:t>
      </w:r>
      <w:r w:rsidR="001D1C79">
        <w:t xml:space="preserve"> </w:t>
      </w:r>
      <w:proofErr w:type="spellStart"/>
      <w:r w:rsidR="001D1C79">
        <w:t>Talling</w:t>
      </w:r>
      <w:proofErr w:type="spellEnd"/>
      <w:r w:rsidR="001D1C79">
        <w:t xml:space="preserve"> et al., 2012)</w:t>
      </w:r>
      <w:r w:rsidR="00DC23C8">
        <w:t>.</w:t>
      </w:r>
      <w:r w:rsidR="001D1C79">
        <w:t xml:space="preserve"> </w:t>
      </w:r>
      <w:r w:rsidR="00DC23C8">
        <w:t xml:space="preserve">Their geometries, thickness and facies conform </w:t>
      </w:r>
      <w:r w:rsidR="007B35F3">
        <w:t>to</w:t>
      </w:r>
      <w:r w:rsidR="00A817D2">
        <w:t xml:space="preserve"> lobe</w:t>
      </w:r>
      <w:r w:rsidR="00817FB3">
        <w:t xml:space="preserve">- </w:t>
      </w:r>
      <w:r w:rsidR="00A817D2">
        <w:t>or channel</w:t>
      </w:r>
      <w:r w:rsidR="00817FB3">
        <w:t>-</w:t>
      </w:r>
      <w:r w:rsidR="001007D0">
        <w:t>axis</w:t>
      </w:r>
      <w:r w:rsidR="00A817D2">
        <w:t xml:space="preserve"> setting</w:t>
      </w:r>
      <w:r w:rsidR="00A47A8E">
        <w:t>s</w:t>
      </w:r>
      <w:r w:rsidR="00352C6A">
        <w:t xml:space="preserve"> (e.g., </w:t>
      </w:r>
      <w:proofErr w:type="spellStart"/>
      <w:r w:rsidR="00352C6A">
        <w:t>Prélat</w:t>
      </w:r>
      <w:proofErr w:type="spellEnd"/>
      <w:r w:rsidR="00352C6A">
        <w:t xml:space="preserve"> et al., 2009; Brunt el al., 2013a)</w:t>
      </w:r>
      <w:r w:rsidR="00A817D2">
        <w:t>.</w:t>
      </w:r>
    </w:p>
    <w:p w14:paraId="51951E61" w14:textId="77777777" w:rsidR="00621752" w:rsidRPr="00A817D2" w:rsidRDefault="00621752" w:rsidP="00155311">
      <w:pPr>
        <w:spacing w:line="480" w:lineRule="auto"/>
        <w:jc w:val="both"/>
      </w:pPr>
    </w:p>
    <w:p w14:paraId="3431DE1A" w14:textId="504F03A8" w:rsidR="002B544A" w:rsidRDefault="004F47D6" w:rsidP="00155311">
      <w:pPr>
        <w:spacing w:line="480" w:lineRule="auto"/>
        <w:jc w:val="both"/>
        <w:rPr>
          <w:b/>
        </w:rPr>
      </w:pPr>
      <w:r>
        <w:rPr>
          <w:b/>
        </w:rPr>
        <w:t xml:space="preserve">4.2 </w:t>
      </w:r>
      <w:r w:rsidR="0087498F">
        <w:rPr>
          <w:b/>
        </w:rPr>
        <w:t>F</w:t>
      </w:r>
      <w:r w:rsidR="00201488">
        <w:rPr>
          <w:b/>
        </w:rPr>
        <w:t>A</w:t>
      </w:r>
      <w:r w:rsidR="0087498F">
        <w:rPr>
          <w:b/>
        </w:rPr>
        <w:t xml:space="preserve"> 2: Medium</w:t>
      </w:r>
      <w:r w:rsidR="009E61A5">
        <w:rPr>
          <w:b/>
        </w:rPr>
        <w:t>-</w:t>
      </w:r>
      <w:r w:rsidR="0087498F">
        <w:rPr>
          <w:b/>
        </w:rPr>
        <w:t xml:space="preserve"> to thin-</w:t>
      </w:r>
      <w:r w:rsidR="002B544A">
        <w:rPr>
          <w:b/>
        </w:rPr>
        <w:t>bedded structured sandstone</w:t>
      </w:r>
    </w:p>
    <w:p w14:paraId="78224882" w14:textId="358542EB" w:rsidR="007263E8" w:rsidRDefault="007263E8" w:rsidP="00155311">
      <w:pPr>
        <w:spacing w:line="480" w:lineRule="auto"/>
        <w:jc w:val="both"/>
      </w:pPr>
      <w:proofErr w:type="gramStart"/>
      <w:r w:rsidRPr="008B7CA6">
        <w:rPr>
          <w:b/>
          <w:i/>
        </w:rPr>
        <w:t>Observation</w:t>
      </w:r>
      <w:r w:rsidR="00412030">
        <w:rPr>
          <w:b/>
          <w:i/>
        </w:rPr>
        <w:t>s</w:t>
      </w:r>
      <w:r w:rsidRPr="008B7CA6">
        <w:rPr>
          <w:b/>
          <w:i/>
        </w:rPr>
        <w:t>.</w:t>
      </w:r>
      <w:proofErr w:type="gramEnd"/>
      <w:r w:rsidRPr="008B7CA6">
        <w:rPr>
          <w:b/>
          <w:i/>
        </w:rPr>
        <w:t xml:space="preserve"> </w:t>
      </w:r>
      <w:r w:rsidR="00210B3E" w:rsidRPr="00210B3E">
        <w:t xml:space="preserve">This facies association </w:t>
      </w:r>
      <w:r w:rsidR="00267813">
        <w:t xml:space="preserve">comprises </w:t>
      </w:r>
      <w:r w:rsidR="00210B3E">
        <w:t>l</w:t>
      </w:r>
      <w:r w:rsidR="00412030">
        <w:t>ower</w:t>
      </w:r>
      <w:r w:rsidR="00EA2E4E">
        <w:t xml:space="preserve"> fine-</w:t>
      </w:r>
      <w:r w:rsidR="007C2655" w:rsidRPr="007C2655">
        <w:t xml:space="preserve"> </w:t>
      </w:r>
      <w:r w:rsidR="007C2655">
        <w:t>to very-fine-</w:t>
      </w:r>
      <w:r w:rsidR="002077A5">
        <w:t>grained</w:t>
      </w:r>
      <w:r w:rsidR="001007D0">
        <w:t xml:space="preserve">, </w:t>
      </w:r>
      <w:r w:rsidR="00490358">
        <w:t xml:space="preserve">normally graded </w:t>
      </w:r>
      <w:r w:rsidR="00412030">
        <w:t xml:space="preserve">sandstone </w:t>
      </w:r>
      <w:r w:rsidR="0087498F">
        <w:t>beds</w:t>
      </w:r>
      <w:r w:rsidR="00A22DEC">
        <w:t xml:space="preserve"> that are well sorted.</w:t>
      </w:r>
      <w:r w:rsidR="0087498F">
        <w:t xml:space="preserve"> </w:t>
      </w:r>
      <w:r w:rsidR="00267813">
        <w:t>Bed</w:t>
      </w:r>
      <w:r w:rsidR="00210B3E">
        <w:t xml:space="preserve"> thickness</w:t>
      </w:r>
      <w:r w:rsidR="007A49E8">
        <w:t>es</w:t>
      </w:r>
      <w:r w:rsidR="00210B3E">
        <w:t xml:space="preserve"> </w:t>
      </w:r>
      <w:proofErr w:type="gramStart"/>
      <w:r w:rsidR="00210B3E">
        <w:t>range from</w:t>
      </w:r>
      <w:r w:rsidR="00A47A8E">
        <w:t xml:space="preserve"> 0.1</w:t>
      </w:r>
      <w:r w:rsidR="00267813">
        <w:t xml:space="preserve"> to</w:t>
      </w:r>
      <w:r w:rsidR="00A47A8E">
        <w:t xml:space="preserve"> </w:t>
      </w:r>
      <w:r w:rsidR="00A47A8E" w:rsidRPr="0087498F">
        <w:t>0.7 m</w:t>
      </w:r>
      <w:r w:rsidR="00210B3E">
        <w:t xml:space="preserve">. </w:t>
      </w:r>
      <w:r w:rsidR="00267813">
        <w:t>S</w:t>
      </w:r>
      <w:r w:rsidR="0087498F">
        <w:t xml:space="preserve">edimentary structures </w:t>
      </w:r>
      <w:r w:rsidR="00267813">
        <w:t>present include</w:t>
      </w:r>
      <w:proofErr w:type="gramEnd"/>
      <w:r w:rsidR="00267813">
        <w:t xml:space="preserve"> </w:t>
      </w:r>
      <w:r w:rsidR="0087498F">
        <w:t>planar lamination,</w:t>
      </w:r>
      <w:r w:rsidR="0062763E">
        <w:t xml:space="preserve"> </w:t>
      </w:r>
      <w:r w:rsidR="00490358">
        <w:t xml:space="preserve">wavy lamination, </w:t>
      </w:r>
      <w:r w:rsidR="004523D2">
        <w:t>current</w:t>
      </w:r>
      <w:r w:rsidR="00A47A8E">
        <w:t>-</w:t>
      </w:r>
      <w:r w:rsidR="0087498F">
        <w:t>ripple</w:t>
      </w:r>
      <w:r w:rsidR="00A47A8E">
        <w:t xml:space="preserve"> </w:t>
      </w:r>
      <w:r w:rsidR="00453C21">
        <w:t>lamination</w:t>
      </w:r>
      <w:r w:rsidR="0087498F">
        <w:t xml:space="preserve"> </w:t>
      </w:r>
      <w:r w:rsidR="00490358">
        <w:t xml:space="preserve">and </w:t>
      </w:r>
      <w:r w:rsidR="0087498F">
        <w:t>climbing</w:t>
      </w:r>
      <w:r w:rsidR="00A47A8E">
        <w:t>-</w:t>
      </w:r>
      <w:r w:rsidR="0087498F">
        <w:t xml:space="preserve">ripple lamination </w:t>
      </w:r>
      <w:r w:rsidR="00F93B18">
        <w:t>(Fig. 3</w:t>
      </w:r>
      <w:r w:rsidR="00BC5E8D">
        <w:t>b</w:t>
      </w:r>
      <w:r w:rsidR="00EC1E8C">
        <w:t>)</w:t>
      </w:r>
      <w:r w:rsidR="0087498F">
        <w:t>.</w:t>
      </w:r>
      <w:r w:rsidR="007D5460">
        <w:t xml:space="preserve"> Climbing-ripple lamination </w:t>
      </w:r>
      <w:r w:rsidR="00FE3267">
        <w:t>can be observed with</w:t>
      </w:r>
      <w:r w:rsidR="00267813">
        <w:t xml:space="preserve"> supercritical angles of climb whereby </w:t>
      </w:r>
      <w:proofErr w:type="spellStart"/>
      <w:r w:rsidR="007D5460">
        <w:t>stoss</w:t>
      </w:r>
      <w:proofErr w:type="spellEnd"/>
      <w:r w:rsidR="00267813">
        <w:t xml:space="preserve"> </w:t>
      </w:r>
      <w:r w:rsidR="007D5460">
        <w:t>side</w:t>
      </w:r>
      <w:r w:rsidR="00267813">
        <w:t>s are</w:t>
      </w:r>
      <w:r w:rsidR="007D5460">
        <w:t xml:space="preserve"> preserved.</w:t>
      </w:r>
      <w:r w:rsidR="0087498F">
        <w:t xml:space="preserve"> The majority of beds </w:t>
      </w:r>
      <w:r w:rsidR="009C3D34">
        <w:t xml:space="preserve">contain </w:t>
      </w:r>
      <w:r w:rsidR="00267813">
        <w:t xml:space="preserve">two or more </w:t>
      </w:r>
      <w:r w:rsidR="00210B3E">
        <w:t>of these</w:t>
      </w:r>
      <w:r w:rsidR="0087498F">
        <w:t xml:space="preserve"> sedimentary structure</w:t>
      </w:r>
      <w:r w:rsidR="00210B3E">
        <w:t>s</w:t>
      </w:r>
      <w:r w:rsidR="0087498F">
        <w:t>.</w:t>
      </w:r>
      <w:r w:rsidR="00453C21">
        <w:t xml:space="preserve"> A common pattern is the vertical repetition of climbing-ripple laminations </w:t>
      </w:r>
      <w:r w:rsidR="00267813">
        <w:t xml:space="preserve">that are </w:t>
      </w:r>
      <w:r w:rsidR="005C748D">
        <w:t>transition</w:t>
      </w:r>
      <w:r w:rsidR="00267813">
        <w:t xml:space="preserve">al </w:t>
      </w:r>
      <w:r w:rsidR="005C748D">
        <w:t>to</w:t>
      </w:r>
      <w:r w:rsidR="00453C21">
        <w:t xml:space="preserve"> wavy lamination</w:t>
      </w:r>
      <w:r w:rsidR="005C748D">
        <w:t>s</w:t>
      </w:r>
      <w:r w:rsidR="00453C21">
        <w:t>.</w:t>
      </w:r>
      <w:r w:rsidR="00210B3E">
        <w:t xml:space="preserve"> Ripple </w:t>
      </w:r>
      <w:proofErr w:type="spellStart"/>
      <w:r w:rsidR="00210B3E">
        <w:t>foresets</w:t>
      </w:r>
      <w:proofErr w:type="spellEnd"/>
      <w:r w:rsidR="00210B3E">
        <w:t xml:space="preserve"> can be </w:t>
      </w:r>
      <w:r w:rsidR="005861D5">
        <w:t>draped</w:t>
      </w:r>
      <w:r w:rsidR="00210B3E">
        <w:t xml:space="preserve"> by </w:t>
      </w:r>
      <w:r w:rsidR="00210B3E">
        <w:lastRenderedPageBreak/>
        <w:t>thin (&lt;0.1 cm thick) silty laminae.</w:t>
      </w:r>
      <w:r w:rsidR="0087498F">
        <w:t xml:space="preserve"> </w:t>
      </w:r>
      <w:r w:rsidR="00490358">
        <w:t>Individual</w:t>
      </w:r>
      <w:r w:rsidR="006866BD">
        <w:t xml:space="preserve"> beds </w:t>
      </w:r>
      <w:r w:rsidR="00490358">
        <w:t xml:space="preserve">can </w:t>
      </w:r>
      <w:r w:rsidR="006866BD">
        <w:t>preserve multiple flow directions</w:t>
      </w:r>
      <w:r w:rsidR="00C9009D">
        <w:t>.</w:t>
      </w:r>
      <w:r w:rsidR="00210B3E">
        <w:t xml:space="preserve"> Carbonaceous material and mud chips </w:t>
      </w:r>
      <w:r w:rsidR="003E48D6">
        <w:t>are dispersed</w:t>
      </w:r>
      <w:r w:rsidR="00210B3E">
        <w:t xml:space="preserve"> in the sandy matrix.</w:t>
      </w:r>
      <w:r w:rsidR="001857B1">
        <w:t xml:space="preserve"> Bed bases are sharp or loaded.</w:t>
      </w:r>
      <w:r w:rsidR="006404A5">
        <w:t xml:space="preserve"> Medium- to thin-bedded sandstones show tabular geometries and can be traced for </w:t>
      </w:r>
      <w:proofErr w:type="spellStart"/>
      <w:r w:rsidR="006404A5">
        <w:t>kms</w:t>
      </w:r>
      <w:proofErr w:type="spellEnd"/>
      <w:r w:rsidR="006404A5">
        <w:t xml:space="preserve"> down-dip and in strike</w:t>
      </w:r>
      <w:r w:rsidR="00B87F9A">
        <w:t xml:space="preserve"> section</w:t>
      </w:r>
      <w:r w:rsidR="006404A5">
        <w:t>.</w:t>
      </w:r>
    </w:p>
    <w:p w14:paraId="5644A4DA" w14:textId="4792023B" w:rsidR="007263E8" w:rsidRDefault="007263E8" w:rsidP="00155311">
      <w:pPr>
        <w:spacing w:line="480" w:lineRule="auto"/>
        <w:jc w:val="both"/>
      </w:pPr>
      <w:proofErr w:type="gramStart"/>
      <w:r w:rsidRPr="008B7CA6">
        <w:rPr>
          <w:b/>
          <w:i/>
        </w:rPr>
        <w:t>Interpretation.</w:t>
      </w:r>
      <w:proofErr w:type="gramEnd"/>
      <w:r w:rsidR="0087498F">
        <w:rPr>
          <w:b/>
          <w:i/>
        </w:rPr>
        <w:t xml:space="preserve"> </w:t>
      </w:r>
      <w:r w:rsidR="00C9009D">
        <w:t>This facies</w:t>
      </w:r>
      <w:r w:rsidR="00A22DEC">
        <w:t xml:space="preserve"> association</w:t>
      </w:r>
      <w:r w:rsidR="00C9009D">
        <w:t xml:space="preserve"> is</w:t>
      </w:r>
      <w:r w:rsidR="00B92A6F">
        <w:t xml:space="preserve"> interpreted to be</w:t>
      </w:r>
      <w:r w:rsidR="00587832">
        <w:t xml:space="preserve"> deposited by</w:t>
      </w:r>
      <w:r w:rsidR="00B92A6F">
        <w:t xml:space="preserve"> </w:t>
      </w:r>
      <w:r w:rsidR="00037691">
        <w:t>low</w:t>
      </w:r>
      <w:r w:rsidR="00A47A8E">
        <w:t>-</w:t>
      </w:r>
      <w:r w:rsidR="00037691">
        <w:t>density turbidit</w:t>
      </w:r>
      <w:r w:rsidR="004523D2">
        <w:t>y</w:t>
      </w:r>
      <w:r w:rsidR="00037691">
        <w:t xml:space="preserve"> current</w:t>
      </w:r>
      <w:r w:rsidR="00587832">
        <w:t>s</w:t>
      </w:r>
      <w:r w:rsidR="00A22DEC">
        <w:t xml:space="preserve"> in a lobe off-axis setting</w:t>
      </w:r>
      <w:r w:rsidR="003E48D6">
        <w:t>.</w:t>
      </w:r>
      <w:r w:rsidR="0034765F">
        <w:t xml:space="preserve"> </w:t>
      </w:r>
      <w:proofErr w:type="spellStart"/>
      <w:r w:rsidR="0034765F">
        <w:t>Bedforms</w:t>
      </w:r>
      <w:proofErr w:type="spellEnd"/>
      <w:r w:rsidR="0034765F">
        <w:t xml:space="preserve"> such as planar lamination and current-ripple lamination are produced beneath dilute turbulent flows, which rework sediment along the bed (Allen,</w:t>
      </w:r>
      <w:r w:rsidR="003E48D6">
        <w:t xml:space="preserve"> </w:t>
      </w:r>
      <w:r w:rsidR="0034765F">
        <w:t>1982; Southard,</w:t>
      </w:r>
      <w:r w:rsidR="00210B3E">
        <w:t xml:space="preserve"> </w:t>
      </w:r>
      <w:r w:rsidR="0034765F">
        <w:t xml:space="preserve">1991; </w:t>
      </w:r>
      <w:r w:rsidR="007A0DE3">
        <w:t>Best and Bridge</w:t>
      </w:r>
      <w:r w:rsidR="003E48D6">
        <w:t>,</w:t>
      </w:r>
      <w:r w:rsidR="007A0DE3">
        <w:t xml:space="preserve"> 1992</w:t>
      </w:r>
      <w:r w:rsidR="00C9009D">
        <w:t>)</w:t>
      </w:r>
      <w:r w:rsidR="00B92A6F">
        <w:t xml:space="preserve">. </w:t>
      </w:r>
      <w:r w:rsidR="007B3EE1">
        <w:t xml:space="preserve">Beds with opposing </w:t>
      </w:r>
      <w:proofErr w:type="spellStart"/>
      <w:r w:rsidR="007B3EE1">
        <w:t>palaeocurrent</w:t>
      </w:r>
      <w:proofErr w:type="spellEnd"/>
      <w:r w:rsidR="007B3EE1">
        <w:t xml:space="preserve"> indicators suggest reflection and deflection </w:t>
      </w:r>
      <w:r w:rsidR="007260BC">
        <w:t>of the flow (Edwards et al.</w:t>
      </w:r>
      <w:r w:rsidR="00B87F9A">
        <w:t>,</w:t>
      </w:r>
      <w:r w:rsidR="007260BC">
        <w:t xml:space="preserve"> 1994</w:t>
      </w:r>
      <w:r w:rsidR="007B3EE1">
        <w:t xml:space="preserve">). </w:t>
      </w:r>
      <w:r w:rsidR="00B92A6F">
        <w:t xml:space="preserve">Beds with </w:t>
      </w:r>
      <w:r w:rsidR="009C3D34">
        <w:t>repeating patterns of climbing-ripple and wavy lamination</w:t>
      </w:r>
      <w:r w:rsidR="00B92A6F">
        <w:t xml:space="preserve"> </w:t>
      </w:r>
      <w:r w:rsidR="009C3D34">
        <w:t xml:space="preserve">are interpreted to </w:t>
      </w:r>
      <w:r w:rsidR="00B92A6F">
        <w:t xml:space="preserve">indicate highly </w:t>
      </w:r>
      <w:r w:rsidR="00587832">
        <w:t>unsteady</w:t>
      </w:r>
      <w:r w:rsidR="00B92A6F">
        <w:t xml:space="preserve"> flow behaviour </w:t>
      </w:r>
      <w:r w:rsidR="009C3D34">
        <w:t xml:space="preserve">due to </w:t>
      </w:r>
      <w:r w:rsidR="00B92A6F">
        <w:t>either long</w:t>
      </w:r>
      <w:r w:rsidR="0065666D">
        <w:t>-</w:t>
      </w:r>
      <w:r w:rsidR="00B92A6F">
        <w:t>lived surging or collapsing flows (</w:t>
      </w:r>
      <w:proofErr w:type="spellStart"/>
      <w:r w:rsidR="00B92A6F">
        <w:t>Jobe</w:t>
      </w:r>
      <w:proofErr w:type="spellEnd"/>
      <w:r w:rsidR="00027C29">
        <w:t>,</w:t>
      </w:r>
      <w:r w:rsidR="00B92A6F">
        <w:t xml:space="preserve"> 2012)</w:t>
      </w:r>
      <w:r w:rsidR="00C9009D">
        <w:t>.</w:t>
      </w:r>
    </w:p>
    <w:p w14:paraId="43B86C71" w14:textId="77777777" w:rsidR="00C9009D" w:rsidRDefault="00C9009D" w:rsidP="00155311">
      <w:pPr>
        <w:spacing w:line="480" w:lineRule="auto"/>
        <w:jc w:val="both"/>
      </w:pPr>
    </w:p>
    <w:p w14:paraId="22752254" w14:textId="0DF3A292" w:rsidR="002B544A" w:rsidRDefault="004F47D6" w:rsidP="00155311">
      <w:pPr>
        <w:spacing w:line="480" w:lineRule="auto"/>
        <w:jc w:val="both"/>
        <w:rPr>
          <w:b/>
        </w:rPr>
      </w:pPr>
      <w:r>
        <w:rPr>
          <w:b/>
        </w:rPr>
        <w:t xml:space="preserve">4.3 </w:t>
      </w:r>
      <w:r w:rsidR="002B544A">
        <w:rPr>
          <w:b/>
        </w:rPr>
        <w:t>F</w:t>
      </w:r>
      <w:r w:rsidR="00201488">
        <w:rPr>
          <w:b/>
        </w:rPr>
        <w:t>A</w:t>
      </w:r>
      <w:r w:rsidR="002B544A">
        <w:rPr>
          <w:b/>
        </w:rPr>
        <w:t xml:space="preserve"> 3:</w:t>
      </w:r>
      <w:r w:rsidR="00703805">
        <w:rPr>
          <w:b/>
        </w:rPr>
        <w:t xml:space="preserve"> </w:t>
      </w:r>
      <w:r w:rsidR="006404A5">
        <w:rPr>
          <w:b/>
        </w:rPr>
        <w:t>Interbedded thin-bedded sandstones and siltstones</w:t>
      </w:r>
    </w:p>
    <w:p w14:paraId="02B2AFE9" w14:textId="3C298470" w:rsidR="007263E8" w:rsidRPr="00703805" w:rsidRDefault="007263E8" w:rsidP="00155311">
      <w:pPr>
        <w:spacing w:line="480" w:lineRule="auto"/>
        <w:jc w:val="both"/>
      </w:pPr>
      <w:proofErr w:type="gramStart"/>
      <w:r w:rsidRPr="008B7CA6">
        <w:rPr>
          <w:b/>
          <w:i/>
        </w:rPr>
        <w:t>Observation</w:t>
      </w:r>
      <w:r w:rsidR="00412030">
        <w:rPr>
          <w:b/>
          <w:i/>
        </w:rPr>
        <w:t>s</w:t>
      </w:r>
      <w:r w:rsidRPr="008B7CA6">
        <w:rPr>
          <w:b/>
          <w:i/>
        </w:rPr>
        <w:t>.</w:t>
      </w:r>
      <w:proofErr w:type="gramEnd"/>
      <w:r w:rsidR="00703805">
        <w:rPr>
          <w:b/>
          <w:i/>
        </w:rPr>
        <w:t xml:space="preserve"> </w:t>
      </w:r>
      <w:r w:rsidR="006404A5">
        <w:t xml:space="preserve">This facies association </w:t>
      </w:r>
      <w:r w:rsidR="00073683" w:rsidRPr="00073683">
        <w:t>comprise</w:t>
      </w:r>
      <w:r w:rsidR="006404A5">
        <w:t>s</w:t>
      </w:r>
      <w:r w:rsidR="00073683">
        <w:rPr>
          <w:b/>
          <w:i/>
        </w:rPr>
        <w:t xml:space="preserve"> </w:t>
      </w:r>
      <w:r w:rsidR="00073683">
        <w:t>t</w:t>
      </w:r>
      <w:r w:rsidR="00A01A40">
        <w:t>hin-</w:t>
      </w:r>
      <w:r w:rsidR="00703805">
        <w:t xml:space="preserve">bedded </w:t>
      </w:r>
      <w:r w:rsidR="00DC3809">
        <w:t>(0.01</w:t>
      </w:r>
      <w:r w:rsidR="00703805">
        <w:t xml:space="preserve"> </w:t>
      </w:r>
      <w:r w:rsidR="00272648">
        <w:t>to</w:t>
      </w:r>
      <w:r w:rsidR="00703805">
        <w:t xml:space="preserve"> 0.2 m)</w:t>
      </w:r>
      <w:r w:rsidR="00272648">
        <w:t>,</w:t>
      </w:r>
      <w:r w:rsidR="00703805">
        <w:t xml:space="preserve"> very</w:t>
      </w:r>
      <w:r w:rsidR="00272648">
        <w:t>-</w:t>
      </w:r>
      <w:r w:rsidR="00703805">
        <w:t>fine</w:t>
      </w:r>
      <w:r w:rsidR="00A01A40">
        <w:t>-</w:t>
      </w:r>
      <w:r w:rsidR="00412030">
        <w:t xml:space="preserve">grained </w:t>
      </w:r>
      <w:r w:rsidR="00703805">
        <w:t>sandstone</w:t>
      </w:r>
      <w:r w:rsidR="007D5460">
        <w:t xml:space="preserve"> interbedded with</w:t>
      </w:r>
      <w:r w:rsidR="00703805">
        <w:t xml:space="preserve"> sandy siltstone and coarse to fine siltstone. Sandstone beds show planar, </w:t>
      </w:r>
      <w:r w:rsidR="007D5460">
        <w:t>current-</w:t>
      </w:r>
      <w:r w:rsidR="00703805">
        <w:t xml:space="preserve">ripple or wavy </w:t>
      </w:r>
      <w:proofErr w:type="gramStart"/>
      <w:r w:rsidR="00703805">
        <w:t>lamination,</w:t>
      </w:r>
      <w:proofErr w:type="gramEnd"/>
      <w:r w:rsidR="00703805">
        <w:t xml:space="preserve"> </w:t>
      </w:r>
      <w:r w:rsidR="00753CA1">
        <w:t xml:space="preserve">whereas </w:t>
      </w:r>
      <w:r w:rsidR="00703805">
        <w:t>siltstone</w:t>
      </w:r>
      <w:r w:rsidR="00753CA1">
        <w:t xml:space="preserve"> beds</w:t>
      </w:r>
      <w:r w:rsidR="00703805">
        <w:t xml:space="preserve"> commonly display planar lamination </w:t>
      </w:r>
      <w:r w:rsidR="005F1CD7">
        <w:t xml:space="preserve">with rare </w:t>
      </w:r>
      <w:r w:rsidR="00703805">
        <w:t xml:space="preserve">isolated </w:t>
      </w:r>
      <w:r w:rsidR="00587832">
        <w:t xml:space="preserve">starved </w:t>
      </w:r>
      <w:r w:rsidR="00703805">
        <w:t>ripple</w:t>
      </w:r>
      <w:r w:rsidR="0065666D">
        <w:t xml:space="preserve"> forms </w:t>
      </w:r>
      <w:r w:rsidR="00703805">
        <w:t>at the</w:t>
      </w:r>
      <w:r w:rsidR="005F1CD7">
        <w:t>ir</w:t>
      </w:r>
      <w:r w:rsidR="00703805">
        <w:t xml:space="preserve"> base</w:t>
      </w:r>
      <w:r w:rsidR="00753CA1">
        <w:t xml:space="preserve"> where there is a sand component to the siltstone</w:t>
      </w:r>
      <w:r w:rsidR="00EC1E8C">
        <w:t xml:space="preserve"> (Fig</w:t>
      </w:r>
      <w:r w:rsidR="00C26158">
        <w:t>.</w:t>
      </w:r>
      <w:r w:rsidR="00F93B18">
        <w:t xml:space="preserve"> 3</w:t>
      </w:r>
      <w:r w:rsidR="00BC5E8D">
        <w:t>c</w:t>
      </w:r>
      <w:r w:rsidR="00EC1E8C">
        <w:t>)</w:t>
      </w:r>
      <w:r w:rsidR="00703805">
        <w:t>.</w:t>
      </w:r>
      <w:r w:rsidR="001857B1">
        <w:t xml:space="preserve"> Contacts </w:t>
      </w:r>
      <w:r w:rsidR="008676BA">
        <w:t xml:space="preserve">between </w:t>
      </w:r>
      <w:r w:rsidR="001857B1">
        <w:t>sandston</w:t>
      </w:r>
      <w:r w:rsidR="00346762">
        <w:t>e and siltstone</w:t>
      </w:r>
      <w:r w:rsidR="008676BA">
        <w:t xml:space="preserve"> beds</w:t>
      </w:r>
      <w:r w:rsidR="00346762">
        <w:t xml:space="preserve"> </w:t>
      </w:r>
      <w:r w:rsidR="00346762">
        <w:lastRenderedPageBreak/>
        <w:t xml:space="preserve">are sharp, undulating or </w:t>
      </w:r>
      <w:r w:rsidR="001857B1">
        <w:t>loaded.</w:t>
      </w:r>
      <w:r w:rsidR="00C9009D">
        <w:t xml:space="preserve"> </w:t>
      </w:r>
      <w:proofErr w:type="spellStart"/>
      <w:r w:rsidR="00490358">
        <w:t>St</w:t>
      </w:r>
      <w:r w:rsidR="0092453A">
        <w:t>oss</w:t>
      </w:r>
      <w:proofErr w:type="spellEnd"/>
      <w:r w:rsidR="0092453A">
        <w:t>-side preserv</w:t>
      </w:r>
      <w:r w:rsidR="0065666D">
        <w:t>ation</w:t>
      </w:r>
      <w:r w:rsidR="00490358">
        <w:t xml:space="preserve"> </w:t>
      </w:r>
      <w:r w:rsidR="00587832">
        <w:t>of</w:t>
      </w:r>
      <w:r w:rsidR="00490358">
        <w:t xml:space="preserve"> climbing ripple lamination</w:t>
      </w:r>
      <w:r w:rsidR="00587832">
        <w:t xml:space="preserve"> in sandstone beds</w:t>
      </w:r>
      <w:r w:rsidR="00490358">
        <w:t xml:space="preserve"> </w:t>
      </w:r>
      <w:r w:rsidR="009C3D34">
        <w:t xml:space="preserve">is </w:t>
      </w:r>
      <w:r w:rsidR="00453C21">
        <w:t>observed</w:t>
      </w:r>
      <w:r w:rsidR="0092453A">
        <w:t xml:space="preserve"> in 2D</w:t>
      </w:r>
      <w:r w:rsidR="00490358">
        <w:t>,</w:t>
      </w:r>
      <w:r w:rsidR="0092453A">
        <w:t xml:space="preserve"> and r</w:t>
      </w:r>
      <w:r w:rsidR="00703805">
        <w:t xml:space="preserve">ipple geometries are </w:t>
      </w:r>
      <w:r w:rsidR="00753CA1">
        <w:t xml:space="preserve">locally </w:t>
      </w:r>
      <w:r w:rsidR="00703805">
        <w:t xml:space="preserve">preserved </w:t>
      </w:r>
      <w:r w:rsidR="00753CA1">
        <w:t xml:space="preserve">as </w:t>
      </w:r>
      <w:r w:rsidR="00703805">
        <w:t>sigmoid</w:t>
      </w:r>
      <w:r w:rsidR="00753CA1">
        <w:t>-</w:t>
      </w:r>
      <w:r w:rsidR="00703805">
        <w:t xml:space="preserve">shaped </w:t>
      </w:r>
      <w:proofErr w:type="spellStart"/>
      <w:r w:rsidR="00DC3809">
        <w:t>bedforms</w:t>
      </w:r>
      <w:proofErr w:type="spellEnd"/>
      <w:r w:rsidR="002301A5">
        <w:t xml:space="preserve"> </w:t>
      </w:r>
      <w:r w:rsidR="0092453A">
        <w:t>where 3D observations are possible</w:t>
      </w:r>
      <w:r w:rsidR="00FE3267">
        <w:t xml:space="preserve"> (see</w:t>
      </w:r>
      <w:r w:rsidR="00F94A7F" w:rsidRPr="00F94A7F">
        <w:t xml:space="preserve"> </w:t>
      </w:r>
      <w:r w:rsidR="00F94A7F">
        <w:t>Fig. 12b in</w:t>
      </w:r>
      <w:r w:rsidR="00FE3267">
        <w:t xml:space="preserve"> Kane and Hodgson</w:t>
      </w:r>
      <w:r w:rsidR="00FC35DC">
        <w:t>, 2011</w:t>
      </w:r>
      <w:r w:rsidR="00FE3267">
        <w:t>,)</w:t>
      </w:r>
      <w:r w:rsidR="00703805">
        <w:t xml:space="preserve">. </w:t>
      </w:r>
      <w:r w:rsidR="009C3D34">
        <w:t xml:space="preserve">Commonly, </w:t>
      </w:r>
      <w:r w:rsidR="001857B1">
        <w:t>interbedded sandstones and siltstones</w:t>
      </w:r>
      <w:r w:rsidR="00703805">
        <w:t xml:space="preserve"> </w:t>
      </w:r>
      <w:r w:rsidR="00753CA1">
        <w:t xml:space="preserve">form </w:t>
      </w:r>
      <w:r w:rsidR="00703805">
        <w:t>stack</w:t>
      </w:r>
      <w:r w:rsidR="00753CA1">
        <w:t>ed</w:t>
      </w:r>
      <w:r w:rsidR="008676BA">
        <w:t>,</w:t>
      </w:r>
      <w:r w:rsidR="00753CA1">
        <w:t xml:space="preserve"> </w:t>
      </w:r>
      <w:proofErr w:type="spellStart"/>
      <w:r w:rsidR="00F05780">
        <w:t>aggradational</w:t>
      </w:r>
      <w:proofErr w:type="spellEnd"/>
      <w:r w:rsidR="00F05780">
        <w:t xml:space="preserve"> </w:t>
      </w:r>
      <w:r w:rsidR="00753CA1">
        <w:t xml:space="preserve">packages </w:t>
      </w:r>
      <w:r w:rsidR="00703805">
        <w:t>up to 5 m thick</w:t>
      </w:r>
      <w:r w:rsidR="00753CA1">
        <w:t xml:space="preserve">, which internally </w:t>
      </w:r>
      <w:r w:rsidR="00C9009D">
        <w:t>show</w:t>
      </w:r>
      <w:r w:rsidR="00753CA1">
        <w:t xml:space="preserve"> no </w:t>
      </w:r>
      <w:r w:rsidR="00D8544B">
        <w:t>discernible</w:t>
      </w:r>
      <w:r w:rsidR="00753CA1">
        <w:t xml:space="preserve"> </w:t>
      </w:r>
      <w:r w:rsidR="0062763E">
        <w:t>trends in grain</w:t>
      </w:r>
      <w:r w:rsidR="00753CA1">
        <w:t xml:space="preserve"> </w:t>
      </w:r>
      <w:r w:rsidR="0062763E">
        <w:t>size or</w:t>
      </w:r>
      <w:r w:rsidR="00412030">
        <w:t xml:space="preserve"> bed thickness</w:t>
      </w:r>
      <w:r w:rsidR="00703805">
        <w:t>.</w:t>
      </w:r>
      <w:r w:rsidR="00AD269D">
        <w:t xml:space="preserve"> </w:t>
      </w:r>
      <w:r w:rsidR="00383D69">
        <w:t xml:space="preserve">Individual packages </w:t>
      </w:r>
      <w:r w:rsidR="00330DF0">
        <w:t xml:space="preserve">dominantly </w:t>
      </w:r>
      <w:r w:rsidR="00383D69">
        <w:t>comprise</w:t>
      </w:r>
      <w:r w:rsidR="0092453A">
        <w:t xml:space="preserve"> ripple</w:t>
      </w:r>
      <w:r w:rsidR="00587832">
        <w:t xml:space="preserve"> and climbing-ripple</w:t>
      </w:r>
      <w:r w:rsidR="0092453A">
        <w:t xml:space="preserve"> laminated </w:t>
      </w:r>
      <w:r w:rsidR="009C3D34">
        <w:t xml:space="preserve">sandstones </w:t>
      </w:r>
      <w:r w:rsidR="0092453A">
        <w:t xml:space="preserve">in their lower part and planar laminated </w:t>
      </w:r>
      <w:r w:rsidR="002D2042">
        <w:t>sandstones</w:t>
      </w:r>
      <w:r w:rsidR="009C3D34">
        <w:t xml:space="preserve"> </w:t>
      </w:r>
      <w:r w:rsidR="0092453A">
        <w:t>in the</w:t>
      </w:r>
      <w:r w:rsidR="006B19CD">
        <w:t>ir</w:t>
      </w:r>
      <w:r w:rsidR="0092453A">
        <w:t xml:space="preserve"> upper part.</w:t>
      </w:r>
    </w:p>
    <w:p w14:paraId="1C132463" w14:textId="08C7F58C" w:rsidR="00EF446A" w:rsidRDefault="007263E8" w:rsidP="00155311">
      <w:pPr>
        <w:spacing w:line="480" w:lineRule="auto"/>
        <w:jc w:val="both"/>
      </w:pPr>
      <w:proofErr w:type="gramStart"/>
      <w:r w:rsidRPr="008B7CA6">
        <w:rPr>
          <w:b/>
          <w:i/>
        </w:rPr>
        <w:t>Interpretation.</w:t>
      </w:r>
      <w:proofErr w:type="gramEnd"/>
      <w:r w:rsidR="007D6120">
        <w:rPr>
          <w:b/>
          <w:i/>
        </w:rPr>
        <w:t xml:space="preserve"> </w:t>
      </w:r>
      <w:r w:rsidR="007D6120">
        <w:t>Ripple lamination formed due to reworking by dilute turbulent flows with moderate aggradation rates, wh</w:t>
      </w:r>
      <w:r w:rsidR="008676BA">
        <w:t>ereas</w:t>
      </w:r>
      <w:r w:rsidR="007D6120">
        <w:t xml:space="preserve"> climbing-ripple lamination </w:t>
      </w:r>
      <w:r w:rsidR="008676BA">
        <w:t xml:space="preserve">is indicative of </w:t>
      </w:r>
      <w:r w:rsidR="007D6120">
        <w:t>high aggradation rates (Allen, 1971; Allen,</w:t>
      </w:r>
      <w:r w:rsidR="003D5451">
        <w:t xml:space="preserve"> </w:t>
      </w:r>
      <w:r w:rsidR="007D6120">
        <w:t>1982; Southard,</w:t>
      </w:r>
      <w:r w:rsidR="003D5451">
        <w:t xml:space="preserve"> </w:t>
      </w:r>
      <w:r w:rsidR="007D6120">
        <w:t>1991).</w:t>
      </w:r>
      <w:r w:rsidR="001857B1">
        <w:t xml:space="preserve"> </w:t>
      </w:r>
      <w:r w:rsidR="00817FB3">
        <w:rPr>
          <w:bCs/>
        </w:rPr>
        <w:t>Ripple</w:t>
      </w:r>
      <w:r w:rsidR="001857B1">
        <w:rPr>
          <w:bCs/>
        </w:rPr>
        <w:t xml:space="preserve"> and </w:t>
      </w:r>
      <w:r w:rsidR="00817FB3">
        <w:rPr>
          <w:bCs/>
        </w:rPr>
        <w:t>planar</w:t>
      </w:r>
      <w:r w:rsidR="001857B1">
        <w:rPr>
          <w:bCs/>
        </w:rPr>
        <w:t xml:space="preserve"> laminated packages correspond with T</w:t>
      </w:r>
      <w:r w:rsidR="001857B1" w:rsidRPr="0055338A">
        <w:rPr>
          <w:bCs/>
          <w:vertAlign w:val="subscript"/>
        </w:rPr>
        <w:t>C</w:t>
      </w:r>
      <w:r w:rsidR="001857B1">
        <w:rPr>
          <w:bCs/>
        </w:rPr>
        <w:t xml:space="preserve"> </w:t>
      </w:r>
      <w:r w:rsidR="00817FB3">
        <w:rPr>
          <w:bCs/>
        </w:rPr>
        <w:t>and T</w:t>
      </w:r>
      <w:r w:rsidR="00817FB3" w:rsidRPr="0055338A">
        <w:rPr>
          <w:bCs/>
          <w:vertAlign w:val="subscript"/>
        </w:rPr>
        <w:t>D</w:t>
      </w:r>
      <w:r w:rsidR="00817FB3">
        <w:rPr>
          <w:bCs/>
        </w:rPr>
        <w:t xml:space="preserve"> </w:t>
      </w:r>
      <w:r w:rsidR="001857B1">
        <w:rPr>
          <w:bCs/>
        </w:rPr>
        <w:t xml:space="preserve">divisions of </w:t>
      </w:r>
      <w:proofErr w:type="spellStart"/>
      <w:r w:rsidR="001857B1">
        <w:rPr>
          <w:bCs/>
        </w:rPr>
        <w:t>Bouma</w:t>
      </w:r>
      <w:proofErr w:type="spellEnd"/>
      <w:r w:rsidR="001857B1">
        <w:rPr>
          <w:bCs/>
        </w:rPr>
        <w:t xml:space="preserve"> (1962). </w:t>
      </w:r>
      <w:r w:rsidR="001857B1">
        <w:t>This facies association is</w:t>
      </w:r>
      <w:r w:rsidR="00037691">
        <w:t xml:space="preserve"> interpreted as a combination of </w:t>
      </w:r>
      <w:r w:rsidR="006B19CD">
        <w:t xml:space="preserve">deposition from </w:t>
      </w:r>
      <w:r w:rsidR="00037691">
        <w:t>sluggish, small</w:t>
      </w:r>
      <w:r w:rsidR="00753CA1">
        <w:t>-</w:t>
      </w:r>
      <w:r w:rsidR="00037691">
        <w:t>volume flows</w:t>
      </w:r>
      <w:r w:rsidR="005A6A55">
        <w:t xml:space="preserve"> (</w:t>
      </w:r>
      <w:proofErr w:type="spellStart"/>
      <w:r w:rsidR="005A6A55">
        <w:t>Jobe</w:t>
      </w:r>
      <w:proofErr w:type="spellEnd"/>
      <w:r w:rsidR="005A6A55">
        <w:t xml:space="preserve"> et al.</w:t>
      </w:r>
      <w:r w:rsidR="00027C29">
        <w:t>,</w:t>
      </w:r>
      <w:r w:rsidR="005A6A55">
        <w:t xml:space="preserve"> 2012) </w:t>
      </w:r>
      <w:r w:rsidR="00037691">
        <w:t xml:space="preserve">and </w:t>
      </w:r>
      <w:r w:rsidR="00F675AD">
        <w:t xml:space="preserve">flows that underwent </w:t>
      </w:r>
      <w:r w:rsidR="00037691">
        <w:t>rapid</w:t>
      </w:r>
      <w:r w:rsidR="00F675AD">
        <w:t xml:space="preserve"> </w:t>
      </w:r>
      <w:r w:rsidR="006B19CD">
        <w:t>deceleration</w:t>
      </w:r>
      <w:r w:rsidR="009C3D34">
        <w:t xml:space="preserve"> </w:t>
      </w:r>
      <w:r w:rsidR="008676BA">
        <w:t xml:space="preserve">that led to </w:t>
      </w:r>
      <w:r w:rsidR="009C3D34">
        <w:t xml:space="preserve">high </w:t>
      </w:r>
      <w:r w:rsidR="008676BA">
        <w:t xml:space="preserve">rates of </w:t>
      </w:r>
      <w:r w:rsidR="009C3D34">
        <w:t>sediment fallout</w:t>
      </w:r>
      <w:r w:rsidR="00977D27">
        <w:t xml:space="preserve">. </w:t>
      </w:r>
      <w:r w:rsidR="00B21E2F">
        <w:t xml:space="preserve">This implies that some flows </w:t>
      </w:r>
      <w:r w:rsidR="008676BA">
        <w:t>were</w:t>
      </w:r>
      <w:r w:rsidR="00B21E2F">
        <w:t xml:space="preserve"> r</w:t>
      </w:r>
      <w:r w:rsidR="0092453A">
        <w:t xml:space="preserve">esponding to </w:t>
      </w:r>
      <w:r w:rsidR="00B21E2F">
        <w:t>changes in</w:t>
      </w:r>
      <w:r w:rsidR="00037691">
        <w:t xml:space="preserve"> confinement</w:t>
      </w:r>
      <w:r w:rsidR="00231145">
        <w:t xml:space="preserve">, similar </w:t>
      </w:r>
      <w:r w:rsidR="009C3D34">
        <w:t xml:space="preserve">to </w:t>
      </w:r>
      <w:r w:rsidR="00490358">
        <w:t>flows</w:t>
      </w:r>
      <w:r w:rsidR="00231145">
        <w:t xml:space="preserve"> that undergo expansion and rapid deposition when </w:t>
      </w:r>
      <w:r w:rsidR="005917E0">
        <w:t>exiting</w:t>
      </w:r>
      <w:r w:rsidR="00231145">
        <w:t xml:space="preserve"> channel confinement</w:t>
      </w:r>
      <w:r w:rsidR="00753CA1">
        <w:t xml:space="preserve"> </w:t>
      </w:r>
      <w:r w:rsidR="005A6A55">
        <w:t>(</w:t>
      </w:r>
      <w:r w:rsidR="00FE3267">
        <w:t>e.g.</w:t>
      </w:r>
      <w:r w:rsidR="00FC35DC">
        <w:t>,</w:t>
      </w:r>
      <w:r w:rsidR="00FE3267">
        <w:t xml:space="preserve"> </w:t>
      </w:r>
      <w:r w:rsidR="005A6A55">
        <w:t>Morris et al.</w:t>
      </w:r>
      <w:r w:rsidR="00027C29">
        <w:t>,</w:t>
      </w:r>
      <w:r w:rsidR="005A6A55">
        <w:t xml:space="preserve"> 2014b)</w:t>
      </w:r>
      <w:r w:rsidR="00EB3113">
        <w:t>.</w:t>
      </w:r>
      <w:r w:rsidR="001857B1">
        <w:t xml:space="preserve"> Observed facies and thicknesses of this facies association conform to an interpretation of a lobe</w:t>
      </w:r>
      <w:r w:rsidR="008676BA">
        <w:t>-</w:t>
      </w:r>
      <w:r w:rsidR="001857B1">
        <w:t>fringe setting.</w:t>
      </w:r>
    </w:p>
    <w:p w14:paraId="670D0321" w14:textId="77777777" w:rsidR="00C9009D" w:rsidRPr="00037691" w:rsidRDefault="00C9009D" w:rsidP="00155311">
      <w:pPr>
        <w:spacing w:line="480" w:lineRule="auto"/>
        <w:jc w:val="both"/>
      </w:pPr>
    </w:p>
    <w:p w14:paraId="256799EC" w14:textId="1CEEB4BE" w:rsidR="002B544A" w:rsidRDefault="004F47D6" w:rsidP="00155311">
      <w:pPr>
        <w:spacing w:line="480" w:lineRule="auto"/>
        <w:jc w:val="both"/>
        <w:rPr>
          <w:b/>
        </w:rPr>
      </w:pPr>
      <w:r>
        <w:rPr>
          <w:b/>
        </w:rPr>
        <w:t xml:space="preserve">4.4 </w:t>
      </w:r>
      <w:r w:rsidR="002B544A">
        <w:rPr>
          <w:b/>
        </w:rPr>
        <w:t>F</w:t>
      </w:r>
      <w:r w:rsidR="00201488">
        <w:rPr>
          <w:b/>
        </w:rPr>
        <w:t>A</w:t>
      </w:r>
      <w:r w:rsidR="002B544A">
        <w:rPr>
          <w:b/>
        </w:rPr>
        <w:t xml:space="preserve"> 4</w:t>
      </w:r>
      <w:r w:rsidR="00DC3809">
        <w:rPr>
          <w:b/>
        </w:rPr>
        <w:t xml:space="preserve">: </w:t>
      </w:r>
      <w:r w:rsidR="00EF5C97">
        <w:rPr>
          <w:b/>
        </w:rPr>
        <w:t>Bipartite</w:t>
      </w:r>
      <w:r w:rsidR="002B544A">
        <w:rPr>
          <w:b/>
        </w:rPr>
        <w:t xml:space="preserve"> beds</w:t>
      </w:r>
    </w:p>
    <w:p w14:paraId="1288C6CF" w14:textId="01C8E40F" w:rsidR="007263E8" w:rsidRPr="009D272C" w:rsidRDefault="007263E8" w:rsidP="00155311">
      <w:pPr>
        <w:spacing w:line="480" w:lineRule="auto"/>
        <w:jc w:val="both"/>
      </w:pPr>
      <w:proofErr w:type="gramStart"/>
      <w:r w:rsidRPr="008B7CA6">
        <w:rPr>
          <w:b/>
          <w:i/>
        </w:rPr>
        <w:lastRenderedPageBreak/>
        <w:t>Observation</w:t>
      </w:r>
      <w:r w:rsidR="005610ED">
        <w:rPr>
          <w:b/>
          <w:i/>
        </w:rPr>
        <w:t>s</w:t>
      </w:r>
      <w:r w:rsidRPr="008B7CA6">
        <w:rPr>
          <w:b/>
          <w:i/>
        </w:rPr>
        <w:t>.</w:t>
      </w:r>
      <w:proofErr w:type="gramEnd"/>
      <w:r w:rsidR="009D272C">
        <w:t xml:space="preserve"> Bipartite sand-prone beds </w:t>
      </w:r>
      <w:r w:rsidR="00412030">
        <w:t>(</w:t>
      </w:r>
      <w:r w:rsidR="009D272C">
        <w:t>0.01</w:t>
      </w:r>
      <w:r w:rsidR="000165BB">
        <w:t xml:space="preserve"> to</w:t>
      </w:r>
      <w:r w:rsidR="009D272C">
        <w:t xml:space="preserve"> 1.5 m</w:t>
      </w:r>
      <w:r w:rsidR="00412030">
        <w:t xml:space="preserve"> thick) </w:t>
      </w:r>
      <w:r w:rsidR="005917E0">
        <w:t>are composed of a lower and upper division. The</w:t>
      </w:r>
      <w:r w:rsidR="00346762">
        <w:t xml:space="preserve"> well sorted</w:t>
      </w:r>
      <w:r w:rsidR="00412030">
        <w:t xml:space="preserve"> </w:t>
      </w:r>
      <w:r w:rsidR="009D272C">
        <w:t xml:space="preserve">lower </w:t>
      </w:r>
      <w:r w:rsidR="00412030">
        <w:t>division that</w:t>
      </w:r>
      <w:r w:rsidR="009D272C">
        <w:t xml:space="preserve"> comprises </w:t>
      </w:r>
      <w:r w:rsidR="00DC3809">
        <w:t>relative</w:t>
      </w:r>
      <w:r w:rsidR="00C9009D">
        <w:t>ly</w:t>
      </w:r>
      <w:r w:rsidR="009D272C">
        <w:t xml:space="preserve"> clean</w:t>
      </w:r>
      <w:r w:rsidR="000165BB">
        <w:t>,</w:t>
      </w:r>
      <w:r w:rsidR="009D272C">
        <w:t xml:space="preserve"> </w:t>
      </w:r>
      <w:proofErr w:type="spellStart"/>
      <w:r w:rsidR="009D272C">
        <w:t>structureless</w:t>
      </w:r>
      <w:proofErr w:type="spellEnd"/>
      <w:r w:rsidR="009D272C">
        <w:t xml:space="preserve"> sand</w:t>
      </w:r>
      <w:r w:rsidR="00412030">
        <w:t>stone</w:t>
      </w:r>
      <w:r w:rsidR="00346762">
        <w:t xml:space="preserve"> with low mud content</w:t>
      </w:r>
      <w:r w:rsidR="005917E0">
        <w:t>. The</w:t>
      </w:r>
      <w:r w:rsidR="009D272C">
        <w:t xml:space="preserve"> upper </w:t>
      </w:r>
      <w:r w:rsidR="00412030">
        <w:t xml:space="preserve">division </w:t>
      </w:r>
      <w:r w:rsidR="003867A3">
        <w:t xml:space="preserve">comprises </w:t>
      </w:r>
      <w:r w:rsidR="009D272C">
        <w:t xml:space="preserve">poorly sorted </w:t>
      </w:r>
      <w:r w:rsidR="009F226B">
        <w:t xml:space="preserve">mica-rich </w:t>
      </w:r>
      <w:r w:rsidR="00B21E2F">
        <w:t xml:space="preserve">argillaceous </w:t>
      </w:r>
      <w:r w:rsidR="009D272C">
        <w:t xml:space="preserve">sandstone </w:t>
      </w:r>
      <w:r w:rsidR="003867A3">
        <w:t>that contains sand grains that are coarser than in the lower division, and</w:t>
      </w:r>
      <w:r w:rsidR="00CB6A28">
        <w:t xml:space="preserve"> </w:t>
      </w:r>
      <w:r w:rsidR="007B03D0">
        <w:t xml:space="preserve">varied </w:t>
      </w:r>
      <w:r w:rsidR="00D816E4">
        <w:t>proportions</w:t>
      </w:r>
      <w:r w:rsidR="007B03D0">
        <w:t xml:space="preserve"> of </w:t>
      </w:r>
      <w:proofErr w:type="spellStart"/>
      <w:r w:rsidR="00CB6A28">
        <w:t>subangular</w:t>
      </w:r>
      <w:proofErr w:type="spellEnd"/>
      <w:r w:rsidR="00CB6A28">
        <w:t xml:space="preserve"> to </w:t>
      </w:r>
      <w:proofErr w:type="spellStart"/>
      <w:r w:rsidR="00CB6A28">
        <w:t>subrounded</w:t>
      </w:r>
      <w:proofErr w:type="spellEnd"/>
      <w:r w:rsidR="00DC3809">
        <w:t xml:space="preserve"> mud</w:t>
      </w:r>
      <w:r w:rsidR="003A74B4">
        <w:t>stone</w:t>
      </w:r>
      <w:r w:rsidR="00DC3809">
        <w:t xml:space="preserve"> </w:t>
      </w:r>
      <w:r w:rsidR="00425F34">
        <w:t>clasts (mm to cm sized)</w:t>
      </w:r>
      <w:r w:rsidR="007B03D0">
        <w:t>,</w:t>
      </w:r>
      <w:r w:rsidR="00346762">
        <w:t xml:space="preserve"> mud</w:t>
      </w:r>
      <w:r w:rsidR="00FE3267">
        <w:t>stone</w:t>
      </w:r>
      <w:r w:rsidR="00346762">
        <w:t xml:space="preserve"> chips</w:t>
      </w:r>
      <w:r w:rsidR="009C3D34">
        <w:t xml:space="preserve"> and </w:t>
      </w:r>
      <w:r w:rsidR="009D272C">
        <w:t xml:space="preserve">carbonaceous material (plant fragments) </w:t>
      </w:r>
      <w:r w:rsidR="00EC1E8C">
        <w:t>(Fig</w:t>
      </w:r>
      <w:r w:rsidR="00C26158">
        <w:t>.</w:t>
      </w:r>
      <w:r w:rsidR="00F93B18">
        <w:t xml:space="preserve"> 3</w:t>
      </w:r>
      <w:r w:rsidR="00BC5E8D">
        <w:t>d</w:t>
      </w:r>
      <w:r w:rsidR="00EC1E8C">
        <w:t>)</w:t>
      </w:r>
      <w:r w:rsidR="009D272C">
        <w:t>.</w:t>
      </w:r>
      <w:r w:rsidR="00425F34">
        <w:t xml:space="preserve"> Mud</w:t>
      </w:r>
      <w:r w:rsidR="003A74B4">
        <w:t>stone</w:t>
      </w:r>
      <w:r w:rsidR="00425F34">
        <w:t xml:space="preserve"> clasts show no </w:t>
      </w:r>
      <w:r w:rsidR="00161772">
        <w:t xml:space="preserve">preferred </w:t>
      </w:r>
      <w:r w:rsidR="00425F34">
        <w:t>orientation</w:t>
      </w:r>
      <w:r w:rsidR="00161772">
        <w:t>.</w:t>
      </w:r>
      <w:r w:rsidR="00CB6A28">
        <w:t xml:space="preserve"> </w:t>
      </w:r>
      <w:r w:rsidR="003A74B4">
        <w:t>Typically</w:t>
      </w:r>
      <w:r w:rsidR="00B21E2F">
        <w:t>, t</w:t>
      </w:r>
      <w:r w:rsidR="00846903">
        <w:t xml:space="preserve">he boundary between the lower and upper </w:t>
      </w:r>
      <w:r w:rsidR="00B21E2F">
        <w:t xml:space="preserve">divisions </w:t>
      </w:r>
      <w:r w:rsidR="00846903">
        <w:t xml:space="preserve">is </w:t>
      </w:r>
      <w:r w:rsidR="00425F34">
        <w:t>grad</w:t>
      </w:r>
      <w:r w:rsidR="00C9009D">
        <w:t>ational</w:t>
      </w:r>
      <w:r w:rsidR="00425F34">
        <w:t>.</w:t>
      </w:r>
      <w:r w:rsidR="007B03D0">
        <w:t xml:space="preserve"> Bed bases are sharp, wh</w:t>
      </w:r>
      <w:r w:rsidR="000165BB">
        <w:t>ereas</w:t>
      </w:r>
      <w:r w:rsidR="007B03D0">
        <w:t xml:space="preserve"> bed tops can be </w:t>
      </w:r>
      <w:proofErr w:type="spellStart"/>
      <w:r w:rsidR="003867A3">
        <w:t>undulose</w:t>
      </w:r>
      <w:proofErr w:type="spellEnd"/>
      <w:r w:rsidR="007B03D0">
        <w:t>.</w:t>
      </w:r>
    </w:p>
    <w:p w14:paraId="243F9F09" w14:textId="2595FBC4" w:rsidR="007263E8" w:rsidRDefault="007263E8" w:rsidP="00155311">
      <w:pPr>
        <w:spacing w:line="480" w:lineRule="auto"/>
        <w:jc w:val="both"/>
      </w:pPr>
      <w:proofErr w:type="gramStart"/>
      <w:r w:rsidRPr="008B7CA6">
        <w:rPr>
          <w:b/>
          <w:i/>
        </w:rPr>
        <w:t>Interpretation.</w:t>
      </w:r>
      <w:proofErr w:type="gramEnd"/>
      <w:r w:rsidR="009D272C">
        <w:rPr>
          <w:b/>
          <w:i/>
        </w:rPr>
        <w:t xml:space="preserve"> </w:t>
      </w:r>
      <w:r w:rsidR="003A74B4">
        <w:t>Bipartite</w:t>
      </w:r>
      <w:r w:rsidR="003A74B4" w:rsidRPr="00846903">
        <w:t xml:space="preserve"> </w:t>
      </w:r>
      <w:r w:rsidR="00846903" w:rsidRPr="00846903">
        <w:t xml:space="preserve">beds are interpreted to </w:t>
      </w:r>
      <w:r w:rsidR="00B21E2F">
        <w:t xml:space="preserve">be the </w:t>
      </w:r>
      <w:r w:rsidR="00846903" w:rsidRPr="00846903">
        <w:t xml:space="preserve">result of </w:t>
      </w:r>
      <w:r w:rsidR="00B21E2F">
        <w:t xml:space="preserve">a juxtaposition of </w:t>
      </w:r>
      <w:r w:rsidR="00846903" w:rsidRPr="00846903">
        <w:t>a high</w:t>
      </w:r>
      <w:r w:rsidR="0012532D">
        <w:t>-</w:t>
      </w:r>
      <w:r w:rsidR="00846903" w:rsidRPr="00846903">
        <w:t xml:space="preserve">density </w:t>
      </w:r>
      <w:r w:rsidR="00B21E2F">
        <w:t xml:space="preserve">turbidity </w:t>
      </w:r>
      <w:r w:rsidR="00846903" w:rsidRPr="00846903">
        <w:t xml:space="preserve">current and </w:t>
      </w:r>
      <w:r w:rsidR="005610ED">
        <w:t>a</w:t>
      </w:r>
      <w:r w:rsidR="00587832">
        <w:t xml:space="preserve"> genetically</w:t>
      </w:r>
      <w:r w:rsidR="005610ED">
        <w:t xml:space="preserve"> </w:t>
      </w:r>
      <w:r w:rsidR="00B21E2F">
        <w:t xml:space="preserve">linked </w:t>
      </w:r>
      <w:r w:rsidR="00846903" w:rsidRPr="00846903">
        <w:t>cohesive debris flow</w:t>
      </w:r>
      <w:r w:rsidR="007D7089">
        <w:t xml:space="preserve"> -</w:t>
      </w:r>
      <w:r w:rsidR="00B21E2F">
        <w:t xml:space="preserve"> a </w:t>
      </w:r>
      <w:r w:rsidR="00B46F03">
        <w:t xml:space="preserve">type of hybrid bed </w:t>
      </w:r>
      <w:r w:rsidR="00903E04">
        <w:t>(Haughton et al.</w:t>
      </w:r>
      <w:r w:rsidR="00027C29">
        <w:t>,</w:t>
      </w:r>
      <w:r w:rsidR="00903E04">
        <w:t xml:space="preserve"> 2009)</w:t>
      </w:r>
      <w:r w:rsidR="00437F62">
        <w:t>.</w:t>
      </w:r>
      <w:r w:rsidR="00B21E2F">
        <w:t xml:space="preserve"> Several authors have identified an increase in </w:t>
      </w:r>
      <w:r w:rsidR="003A74B4">
        <w:t xml:space="preserve">the number of </w:t>
      </w:r>
      <w:proofErr w:type="spellStart"/>
      <w:r w:rsidR="003A74B4">
        <w:t>turbidites</w:t>
      </w:r>
      <w:proofErr w:type="spellEnd"/>
      <w:r w:rsidR="003A74B4">
        <w:t xml:space="preserve"> with </w:t>
      </w:r>
      <w:r w:rsidR="00B21E2F">
        <w:t xml:space="preserve">linked </w:t>
      </w:r>
      <w:proofErr w:type="spellStart"/>
      <w:r w:rsidR="00B21E2F">
        <w:t>debrites</w:t>
      </w:r>
      <w:proofErr w:type="spellEnd"/>
      <w:r w:rsidR="00B21E2F">
        <w:t xml:space="preserve"> in distal parts of basin</w:t>
      </w:r>
      <w:r w:rsidR="000165BB">
        <w:t xml:space="preserve"> </w:t>
      </w:r>
      <w:r w:rsidR="00B21E2F">
        <w:t>floor lobes (</w:t>
      </w:r>
      <w:r w:rsidR="00A71E9A">
        <w:t>e.g.</w:t>
      </w:r>
      <w:r w:rsidR="00FC35DC">
        <w:t>,</w:t>
      </w:r>
      <w:r w:rsidR="00A71E9A">
        <w:t xml:space="preserve"> </w:t>
      </w:r>
      <w:r w:rsidR="00B21E2F">
        <w:t>Ito</w:t>
      </w:r>
      <w:r w:rsidR="00027C29">
        <w:t>,</w:t>
      </w:r>
      <w:r w:rsidR="00B21E2F">
        <w:t xml:space="preserve"> 20</w:t>
      </w:r>
      <w:r w:rsidR="001C148E">
        <w:t>08; Hodgson et al.</w:t>
      </w:r>
      <w:r w:rsidR="00027C29">
        <w:t>,</w:t>
      </w:r>
      <w:r w:rsidR="001C148E">
        <w:t xml:space="preserve"> 2009; </w:t>
      </w:r>
      <w:proofErr w:type="spellStart"/>
      <w:r w:rsidR="00622817">
        <w:t>Talling</w:t>
      </w:r>
      <w:proofErr w:type="spellEnd"/>
      <w:r w:rsidR="00622817">
        <w:t xml:space="preserve"> et al., 2012; </w:t>
      </w:r>
      <w:proofErr w:type="spellStart"/>
      <w:r w:rsidR="001C148E">
        <w:t>Grundvå</w:t>
      </w:r>
      <w:r w:rsidR="00B21E2F">
        <w:t>g</w:t>
      </w:r>
      <w:proofErr w:type="spellEnd"/>
      <w:r w:rsidR="00B21E2F">
        <w:t xml:space="preserve"> et al.</w:t>
      </w:r>
      <w:r w:rsidR="00FC35DC">
        <w:t>,</w:t>
      </w:r>
      <w:r w:rsidR="00B21E2F">
        <w:t xml:space="preserve"> 2014</w:t>
      </w:r>
      <w:r w:rsidR="003A74B4">
        <w:t>)</w:t>
      </w:r>
      <w:r w:rsidR="00425F34">
        <w:t>.</w:t>
      </w:r>
      <w:r w:rsidR="00622817">
        <w:t xml:space="preserve"> </w:t>
      </w:r>
      <w:r w:rsidR="007B03D0">
        <w:t>Therefore, bipartite beds are interpreted to be deposited in lobe</w:t>
      </w:r>
      <w:r w:rsidR="000165BB">
        <w:t>-</w:t>
      </w:r>
      <w:r w:rsidR="007B03D0">
        <w:t>fringe settings.</w:t>
      </w:r>
    </w:p>
    <w:p w14:paraId="5775B64D" w14:textId="77777777" w:rsidR="007D7089" w:rsidRDefault="007D7089" w:rsidP="00155311">
      <w:pPr>
        <w:spacing w:line="480" w:lineRule="auto"/>
        <w:jc w:val="both"/>
      </w:pPr>
    </w:p>
    <w:p w14:paraId="37C4D9B6" w14:textId="516F0FA8" w:rsidR="00B47C4E" w:rsidRDefault="004F47D6" w:rsidP="00155311">
      <w:pPr>
        <w:spacing w:line="480" w:lineRule="auto"/>
        <w:jc w:val="both"/>
        <w:rPr>
          <w:b/>
        </w:rPr>
      </w:pPr>
      <w:r>
        <w:rPr>
          <w:b/>
        </w:rPr>
        <w:t xml:space="preserve">4.5 </w:t>
      </w:r>
      <w:r w:rsidR="002B544A">
        <w:rPr>
          <w:b/>
        </w:rPr>
        <w:t>F</w:t>
      </w:r>
      <w:r w:rsidR="00201488">
        <w:rPr>
          <w:b/>
        </w:rPr>
        <w:t>A</w:t>
      </w:r>
      <w:r w:rsidR="002B544A">
        <w:rPr>
          <w:b/>
        </w:rPr>
        <w:t xml:space="preserve"> 5:</w:t>
      </w:r>
      <w:r w:rsidR="00B47C4E">
        <w:rPr>
          <w:b/>
        </w:rPr>
        <w:t xml:space="preserve"> Thin- bedded s</w:t>
      </w:r>
      <w:r w:rsidR="002B544A">
        <w:rPr>
          <w:b/>
        </w:rPr>
        <w:t>iltstone</w:t>
      </w:r>
    </w:p>
    <w:p w14:paraId="15E0F2DC" w14:textId="3B2E3298" w:rsidR="007263E8" w:rsidRPr="00B47C4E" w:rsidRDefault="007263E8" w:rsidP="00155311">
      <w:pPr>
        <w:spacing w:line="480" w:lineRule="auto"/>
        <w:jc w:val="both"/>
      </w:pPr>
      <w:proofErr w:type="gramStart"/>
      <w:r w:rsidRPr="008B7CA6">
        <w:rPr>
          <w:b/>
          <w:i/>
        </w:rPr>
        <w:t>Observation</w:t>
      </w:r>
      <w:r w:rsidR="005610ED">
        <w:rPr>
          <w:b/>
          <w:i/>
        </w:rPr>
        <w:t>s</w:t>
      </w:r>
      <w:r w:rsidRPr="008B7CA6">
        <w:rPr>
          <w:b/>
          <w:i/>
        </w:rPr>
        <w:t>.</w:t>
      </w:r>
      <w:proofErr w:type="gramEnd"/>
      <w:r w:rsidR="00B47C4E">
        <w:rPr>
          <w:b/>
          <w:i/>
        </w:rPr>
        <w:t xml:space="preserve"> </w:t>
      </w:r>
      <w:r w:rsidR="00B47C4E">
        <w:t>Thin-bedded</w:t>
      </w:r>
      <w:r w:rsidR="00D14027">
        <w:t xml:space="preserve"> (sandy)</w:t>
      </w:r>
      <w:r w:rsidR="00C2475C">
        <w:t>,</w:t>
      </w:r>
      <w:r w:rsidR="00B47C4E">
        <w:t xml:space="preserve"> </w:t>
      </w:r>
      <w:r w:rsidR="008B597C">
        <w:t xml:space="preserve">fine- to coarse-grained </w:t>
      </w:r>
      <w:r w:rsidR="00B81ACE">
        <w:t xml:space="preserve">siltstones </w:t>
      </w:r>
      <w:r w:rsidR="00B47C4E">
        <w:t>(0.05</w:t>
      </w:r>
      <w:r w:rsidR="00C2475C">
        <w:t xml:space="preserve"> to</w:t>
      </w:r>
      <w:r w:rsidR="00B47C4E">
        <w:t xml:space="preserve"> </w:t>
      </w:r>
      <w:r w:rsidR="0047038D">
        <w:t>0.1 m)</w:t>
      </w:r>
      <w:r w:rsidR="00B81ACE">
        <w:t xml:space="preserve"> form</w:t>
      </w:r>
      <w:r w:rsidR="00AC112C">
        <w:t xml:space="preserve"> metre-scale packages</w:t>
      </w:r>
      <w:r w:rsidR="0047038D">
        <w:t xml:space="preserve"> </w:t>
      </w:r>
      <w:r w:rsidR="00B47C4E">
        <w:t>with rare thin (&gt;0.05 m)</w:t>
      </w:r>
      <w:r w:rsidR="00C2475C">
        <w:t>,</w:t>
      </w:r>
      <w:r w:rsidR="00B47C4E">
        <w:t xml:space="preserve"> </w:t>
      </w:r>
      <w:r w:rsidR="00F4106A">
        <w:t>very</w:t>
      </w:r>
      <w:r w:rsidR="00C2475C">
        <w:t xml:space="preserve"> </w:t>
      </w:r>
      <w:r w:rsidR="00F4106A">
        <w:t xml:space="preserve">fine-grained </w:t>
      </w:r>
      <w:r w:rsidR="00C26158">
        <w:t>sandstones</w:t>
      </w:r>
      <w:r w:rsidR="008B597C">
        <w:t xml:space="preserve"> that are well sorted</w:t>
      </w:r>
      <w:r w:rsidR="00D31E17">
        <w:t xml:space="preserve"> (Fig. </w:t>
      </w:r>
      <w:r w:rsidR="00D31E17">
        <w:lastRenderedPageBreak/>
        <w:t>3e)</w:t>
      </w:r>
      <w:r w:rsidR="00B47C4E">
        <w:t xml:space="preserve">. </w:t>
      </w:r>
      <w:r w:rsidR="005610ED">
        <w:t>Typically</w:t>
      </w:r>
      <w:r w:rsidR="00AC112C">
        <w:t>,</w:t>
      </w:r>
      <w:r w:rsidR="005610ED">
        <w:t xml:space="preserve"> beds are </w:t>
      </w:r>
      <w:proofErr w:type="spellStart"/>
      <w:r w:rsidR="005610ED">
        <w:t>structureless</w:t>
      </w:r>
      <w:proofErr w:type="spellEnd"/>
      <w:r w:rsidR="005610ED">
        <w:t xml:space="preserve"> or planar laminated and</w:t>
      </w:r>
      <w:r w:rsidR="00C26158">
        <w:t xml:space="preserve"> </w:t>
      </w:r>
      <w:r w:rsidR="0012532D">
        <w:t xml:space="preserve">some </w:t>
      </w:r>
      <w:r w:rsidR="00B47C4E">
        <w:t>incorporate mud</w:t>
      </w:r>
      <w:r w:rsidR="002A41B7">
        <w:t>stone</w:t>
      </w:r>
      <w:r w:rsidR="00B47C4E">
        <w:t xml:space="preserve"> chips</w:t>
      </w:r>
      <w:r w:rsidR="000B0F4A">
        <w:t xml:space="preserve"> (up to 20% of the bulk volume)</w:t>
      </w:r>
      <w:r w:rsidR="00B47C4E">
        <w:t>.</w:t>
      </w:r>
      <w:r w:rsidR="00773B39">
        <w:t xml:space="preserve"> </w:t>
      </w:r>
      <w:r w:rsidR="007D7089">
        <w:t xml:space="preserve">Some </w:t>
      </w:r>
      <w:r w:rsidR="00583B93">
        <w:t xml:space="preserve">sandy </w:t>
      </w:r>
      <w:r w:rsidR="00773B39">
        <w:t xml:space="preserve">siltstone beds show isolated </w:t>
      </w:r>
      <w:r w:rsidR="00587832">
        <w:t xml:space="preserve">starved </w:t>
      </w:r>
      <w:r w:rsidR="00773B39">
        <w:t>ripple</w:t>
      </w:r>
      <w:r w:rsidR="000B0F4A">
        <w:t xml:space="preserve"> forms</w:t>
      </w:r>
      <w:r w:rsidR="00773B39">
        <w:t xml:space="preserve"> at their base.</w:t>
      </w:r>
      <w:r w:rsidR="00D14027">
        <w:t xml:space="preserve"> Thin-bedded siltstones can show </w:t>
      </w:r>
      <w:r w:rsidR="00583B93">
        <w:t xml:space="preserve">minor </w:t>
      </w:r>
      <w:r w:rsidR="00D14027">
        <w:t>bioturbation.</w:t>
      </w:r>
    </w:p>
    <w:p w14:paraId="71D1B04B" w14:textId="7657C91B" w:rsidR="007263E8" w:rsidRDefault="007263E8" w:rsidP="00155311">
      <w:pPr>
        <w:spacing w:line="480" w:lineRule="auto"/>
        <w:jc w:val="both"/>
      </w:pPr>
      <w:proofErr w:type="gramStart"/>
      <w:r w:rsidRPr="008B7CA6">
        <w:rPr>
          <w:b/>
          <w:i/>
        </w:rPr>
        <w:t>Interpretation.</w:t>
      </w:r>
      <w:proofErr w:type="gramEnd"/>
      <w:r w:rsidR="00B47C4E">
        <w:rPr>
          <w:b/>
          <w:i/>
        </w:rPr>
        <w:t xml:space="preserve"> </w:t>
      </w:r>
      <w:r w:rsidR="00B47C4E">
        <w:t>Siltstone deposits are interprete</w:t>
      </w:r>
      <w:r w:rsidR="00201488">
        <w:t xml:space="preserve">d as </w:t>
      </w:r>
      <w:r w:rsidR="0039150B">
        <w:t>the pres</w:t>
      </w:r>
      <w:r w:rsidR="00926DAE">
        <w:t xml:space="preserve">erved </w:t>
      </w:r>
      <w:r w:rsidR="0039150B">
        <w:t xml:space="preserve">products of </w:t>
      </w:r>
      <w:r w:rsidR="00F4106A">
        <w:t>dilute</w:t>
      </w:r>
      <w:r w:rsidR="00201488">
        <w:t xml:space="preserve"> </w:t>
      </w:r>
      <w:r w:rsidR="00F4106A">
        <w:t>turbidity currents</w:t>
      </w:r>
      <w:r w:rsidR="00D14027">
        <w:t xml:space="preserve"> in distal lobe</w:t>
      </w:r>
      <w:r w:rsidR="00C2475C">
        <w:t>-</w:t>
      </w:r>
      <w:r w:rsidR="00D14027">
        <w:t>fringe settings</w:t>
      </w:r>
      <w:r w:rsidR="008B3500">
        <w:t>.</w:t>
      </w:r>
      <w:r w:rsidR="00F0052B">
        <w:t xml:space="preserve"> </w:t>
      </w:r>
      <w:proofErr w:type="spellStart"/>
      <w:r w:rsidR="00F0052B">
        <w:t>Structureless</w:t>
      </w:r>
      <w:proofErr w:type="spellEnd"/>
      <w:r w:rsidR="00F0052B">
        <w:t xml:space="preserve"> beds are attributed to </w:t>
      </w:r>
      <w:r w:rsidR="00776838">
        <w:t xml:space="preserve">direct </w:t>
      </w:r>
      <w:r w:rsidR="00F0052B">
        <w:t>suspension fallout</w:t>
      </w:r>
      <w:r w:rsidR="00EE7E84">
        <w:t xml:space="preserve"> </w:t>
      </w:r>
      <w:r w:rsidR="001C148E">
        <w:t>(</w:t>
      </w:r>
      <w:proofErr w:type="spellStart"/>
      <w:r w:rsidR="001C148E">
        <w:t>Bouma</w:t>
      </w:r>
      <w:proofErr w:type="spellEnd"/>
      <w:r w:rsidR="00027C29">
        <w:t>,</w:t>
      </w:r>
      <w:r w:rsidR="001C148E">
        <w:t xml:space="preserve"> 1962)</w:t>
      </w:r>
      <w:r w:rsidR="00F0052B" w:rsidRPr="000B0F4A">
        <w:t xml:space="preserve">, </w:t>
      </w:r>
      <w:r w:rsidR="0039150B">
        <w:t xml:space="preserve">whereas </w:t>
      </w:r>
      <w:r w:rsidR="00F0052B">
        <w:t>planar laminat</w:t>
      </w:r>
      <w:r w:rsidR="0049151F">
        <w:t xml:space="preserve">ed beds are produced by traction </w:t>
      </w:r>
      <w:r w:rsidR="001C148E">
        <w:t>(</w:t>
      </w:r>
      <w:r w:rsidR="00926DAE">
        <w:t>Stow</w:t>
      </w:r>
      <w:r w:rsidR="00A7578B">
        <w:t xml:space="preserve"> and Piper</w:t>
      </w:r>
      <w:r w:rsidR="00926DAE">
        <w:t xml:space="preserve">, 1984; </w:t>
      </w:r>
      <w:proofErr w:type="spellStart"/>
      <w:r w:rsidR="001C148E">
        <w:t>Mutti</w:t>
      </w:r>
      <w:proofErr w:type="spellEnd"/>
      <w:r w:rsidR="00027C29">
        <w:t>,</w:t>
      </w:r>
      <w:r w:rsidR="001C148E">
        <w:t xml:space="preserve"> 1992</w:t>
      </w:r>
      <w:r w:rsidR="00926DAE">
        <w:t xml:space="preserve">; </w:t>
      </w:r>
      <w:proofErr w:type="spellStart"/>
      <w:r w:rsidR="00926DAE">
        <w:t>Talling</w:t>
      </w:r>
      <w:proofErr w:type="spellEnd"/>
      <w:r w:rsidR="00926DAE">
        <w:t xml:space="preserve"> et al., 2012</w:t>
      </w:r>
      <w:r w:rsidR="001C148E">
        <w:t>)</w:t>
      </w:r>
      <w:r w:rsidR="00F0052B">
        <w:t>.</w:t>
      </w:r>
    </w:p>
    <w:p w14:paraId="57F6ABFC" w14:textId="77777777" w:rsidR="007D7089" w:rsidRPr="00F0052B" w:rsidRDefault="007D7089" w:rsidP="00155311">
      <w:pPr>
        <w:spacing w:line="480" w:lineRule="auto"/>
        <w:jc w:val="both"/>
      </w:pPr>
    </w:p>
    <w:p w14:paraId="14652D4D" w14:textId="20CB137C" w:rsidR="002B544A" w:rsidRDefault="004F47D6" w:rsidP="00155311">
      <w:pPr>
        <w:spacing w:line="480" w:lineRule="auto"/>
        <w:jc w:val="both"/>
        <w:rPr>
          <w:b/>
        </w:rPr>
      </w:pPr>
      <w:r>
        <w:rPr>
          <w:b/>
        </w:rPr>
        <w:t xml:space="preserve">4.6 </w:t>
      </w:r>
      <w:r w:rsidR="002B544A">
        <w:rPr>
          <w:b/>
        </w:rPr>
        <w:t>F</w:t>
      </w:r>
      <w:r w:rsidR="00F0514B">
        <w:rPr>
          <w:b/>
        </w:rPr>
        <w:t>A</w:t>
      </w:r>
      <w:r w:rsidR="002B544A">
        <w:rPr>
          <w:b/>
        </w:rPr>
        <w:t xml:space="preserve"> 6: </w:t>
      </w:r>
      <w:r w:rsidR="006F7B95">
        <w:rPr>
          <w:b/>
        </w:rPr>
        <w:t>Regional c</w:t>
      </w:r>
      <w:r w:rsidR="00412030">
        <w:rPr>
          <w:b/>
        </w:rPr>
        <w:t>laystone</w:t>
      </w:r>
    </w:p>
    <w:p w14:paraId="0887A6C9" w14:textId="56EE8208" w:rsidR="007263E8" w:rsidRPr="00B47C4E" w:rsidRDefault="007263E8" w:rsidP="00155311">
      <w:pPr>
        <w:spacing w:line="480" w:lineRule="auto"/>
        <w:jc w:val="both"/>
      </w:pPr>
      <w:proofErr w:type="gramStart"/>
      <w:r w:rsidRPr="008C50A6">
        <w:rPr>
          <w:b/>
          <w:i/>
        </w:rPr>
        <w:t>Observation</w:t>
      </w:r>
      <w:r w:rsidR="005610ED">
        <w:rPr>
          <w:b/>
          <w:i/>
        </w:rPr>
        <w:t>s</w:t>
      </w:r>
      <w:r w:rsidRPr="008C50A6">
        <w:rPr>
          <w:b/>
          <w:i/>
        </w:rPr>
        <w:t>.</w:t>
      </w:r>
      <w:proofErr w:type="gramEnd"/>
      <w:r w:rsidR="00B47C4E">
        <w:rPr>
          <w:b/>
          <w:i/>
        </w:rPr>
        <w:t xml:space="preserve"> </w:t>
      </w:r>
      <w:r w:rsidR="00B47C4E">
        <w:t xml:space="preserve">Homogenous intervals of </w:t>
      </w:r>
      <w:r w:rsidR="00575054">
        <w:t xml:space="preserve">(silty) </w:t>
      </w:r>
      <w:r w:rsidR="00412030">
        <w:t>claystone</w:t>
      </w:r>
      <w:r w:rsidR="00D31E17">
        <w:t xml:space="preserve"> (Fig. 3f)</w:t>
      </w:r>
      <w:r w:rsidR="00412030">
        <w:t xml:space="preserve"> </w:t>
      </w:r>
      <w:r w:rsidR="002A41B7">
        <w:t xml:space="preserve">are </w:t>
      </w:r>
      <w:r w:rsidR="009B24D3">
        <w:t>up to 22</w:t>
      </w:r>
      <w:r w:rsidR="002A41B7">
        <w:t xml:space="preserve"> </w:t>
      </w:r>
      <w:r w:rsidR="009B24D3">
        <w:t>m</w:t>
      </w:r>
      <w:r w:rsidR="002A41B7">
        <w:t xml:space="preserve"> thick</w:t>
      </w:r>
      <w:r w:rsidR="00B47C4E">
        <w:t xml:space="preserve">. </w:t>
      </w:r>
      <w:r w:rsidR="00AC112C">
        <w:t>Layers of c</w:t>
      </w:r>
      <w:r w:rsidR="00B47C4E">
        <w:t xml:space="preserve">oncretions are common and </w:t>
      </w:r>
      <w:r w:rsidR="0012532D">
        <w:t xml:space="preserve">tend to </w:t>
      </w:r>
      <w:r w:rsidR="00B47C4E">
        <w:t xml:space="preserve">be </w:t>
      </w:r>
      <w:r w:rsidR="0012532D">
        <w:t xml:space="preserve">associated with </w:t>
      </w:r>
      <w:r w:rsidR="00B47C4E">
        <w:t>distinct horizons in the deposits.</w:t>
      </w:r>
      <w:r w:rsidR="002A0F45">
        <w:t xml:space="preserve"> </w:t>
      </w:r>
      <w:r w:rsidR="00817FB3">
        <w:t xml:space="preserve">Claystone intervals are laterally extensive for tens of kilometres, except where eroded by </w:t>
      </w:r>
      <w:proofErr w:type="spellStart"/>
      <w:r w:rsidR="00817FB3">
        <w:t>channelised</w:t>
      </w:r>
      <w:proofErr w:type="spellEnd"/>
      <w:r w:rsidR="00817FB3">
        <w:t xml:space="preserve"> flows. </w:t>
      </w:r>
      <w:r w:rsidR="002A0F45">
        <w:t xml:space="preserve">Thin (&lt;10 cm) ash layers and </w:t>
      </w:r>
      <w:r w:rsidR="00817FB3">
        <w:t>thin-bedded (mm-scale) graded siltstone units</w:t>
      </w:r>
      <w:r w:rsidR="002A0F45">
        <w:t xml:space="preserve"> are locally intercalated with the </w:t>
      </w:r>
      <w:proofErr w:type="spellStart"/>
      <w:r w:rsidR="002A0F45">
        <w:t>claystones</w:t>
      </w:r>
      <w:proofErr w:type="spellEnd"/>
      <w:r w:rsidR="002A0F45">
        <w:t>.</w:t>
      </w:r>
    </w:p>
    <w:p w14:paraId="57162F41" w14:textId="5C40E86D" w:rsidR="007263E8" w:rsidRDefault="007263E8" w:rsidP="00155311">
      <w:pPr>
        <w:spacing w:line="480" w:lineRule="auto"/>
        <w:jc w:val="both"/>
      </w:pPr>
      <w:proofErr w:type="gramStart"/>
      <w:r w:rsidRPr="008C50A6">
        <w:rPr>
          <w:b/>
          <w:i/>
        </w:rPr>
        <w:t>Interpretation.</w:t>
      </w:r>
      <w:proofErr w:type="gramEnd"/>
      <w:r w:rsidR="00B47C4E">
        <w:rPr>
          <w:b/>
          <w:i/>
        </w:rPr>
        <w:t xml:space="preserve"> </w:t>
      </w:r>
      <w:proofErr w:type="spellStart"/>
      <w:r w:rsidR="002A0FCB">
        <w:t>Claystones</w:t>
      </w:r>
      <w:proofErr w:type="spellEnd"/>
      <w:r w:rsidR="00B47C4E">
        <w:t xml:space="preserve"> are interpreted as </w:t>
      </w:r>
      <w:proofErr w:type="spellStart"/>
      <w:r w:rsidR="00B47C4E">
        <w:t>hemipelagic</w:t>
      </w:r>
      <w:proofErr w:type="spellEnd"/>
      <w:r w:rsidR="00B47C4E">
        <w:t xml:space="preserve"> background deposits. </w:t>
      </w:r>
      <w:r w:rsidR="00F4106A">
        <w:t xml:space="preserve">Where mapped </w:t>
      </w:r>
      <w:r w:rsidR="00C2475C">
        <w:t xml:space="preserve">over large areas, </w:t>
      </w:r>
      <w:r w:rsidR="00F4106A">
        <w:t xml:space="preserve">they </w:t>
      </w:r>
      <w:r w:rsidR="00B47C4E">
        <w:t xml:space="preserve">mark </w:t>
      </w:r>
      <w:r w:rsidR="00C2475C">
        <w:t>episodes</w:t>
      </w:r>
      <w:r w:rsidR="00B47C4E">
        <w:t xml:space="preserve"> of sediment starvation </w:t>
      </w:r>
      <w:r w:rsidR="00214001">
        <w:t xml:space="preserve">to </w:t>
      </w:r>
      <w:r w:rsidR="00B47C4E">
        <w:t xml:space="preserve">the </w:t>
      </w:r>
      <w:r w:rsidR="00214001">
        <w:t xml:space="preserve">deep </w:t>
      </w:r>
      <w:r w:rsidR="00B47C4E">
        <w:t>basin</w:t>
      </w:r>
      <w:r w:rsidR="00A71E9A">
        <w:t>, and are interpreted to contain the deep-water expression of maximum flooding surfaces</w:t>
      </w:r>
      <w:r w:rsidR="00F7011D">
        <w:t xml:space="preserve"> (</w:t>
      </w:r>
      <w:r w:rsidR="00F4106A">
        <w:t>e.g.</w:t>
      </w:r>
      <w:r w:rsidR="003D7012">
        <w:t>,</w:t>
      </w:r>
      <w:r w:rsidR="00F4106A">
        <w:t xml:space="preserve"> </w:t>
      </w:r>
      <w:r w:rsidR="00F7011D" w:rsidRPr="00F7011D">
        <w:t>Flint et al.</w:t>
      </w:r>
      <w:r w:rsidR="00027C29">
        <w:t>,</w:t>
      </w:r>
      <w:r w:rsidR="00F7011D" w:rsidRPr="00F7011D">
        <w:t xml:space="preserve"> 2011)</w:t>
      </w:r>
      <w:r w:rsidR="00C2475C">
        <w:t xml:space="preserve">. Such packages therefore serve as useful </w:t>
      </w:r>
      <w:r w:rsidR="00595B7B">
        <w:t>correlation intervals</w:t>
      </w:r>
      <w:r w:rsidR="00B47C4E" w:rsidRPr="00F7011D">
        <w:t>.</w:t>
      </w:r>
    </w:p>
    <w:p w14:paraId="48B4A01A" w14:textId="77777777" w:rsidR="00575054" w:rsidRPr="00B47C4E" w:rsidRDefault="00575054" w:rsidP="00155311">
      <w:pPr>
        <w:spacing w:line="480" w:lineRule="auto"/>
        <w:jc w:val="both"/>
      </w:pPr>
    </w:p>
    <w:p w14:paraId="091FC056" w14:textId="41217EB4" w:rsidR="004359A8" w:rsidRDefault="004F47D6" w:rsidP="00155311">
      <w:pPr>
        <w:spacing w:line="480" w:lineRule="auto"/>
        <w:jc w:val="both"/>
        <w:rPr>
          <w:b/>
          <w:i/>
        </w:rPr>
      </w:pPr>
      <w:r>
        <w:rPr>
          <w:b/>
          <w:i/>
        </w:rPr>
        <w:t xml:space="preserve">5. </w:t>
      </w:r>
      <w:r w:rsidR="00575054">
        <w:rPr>
          <w:b/>
          <w:i/>
        </w:rPr>
        <w:t>A</w:t>
      </w:r>
      <w:r w:rsidR="0094106B">
        <w:rPr>
          <w:b/>
          <w:i/>
        </w:rPr>
        <w:t>rchitecture</w:t>
      </w:r>
    </w:p>
    <w:p w14:paraId="7DDCD1A8" w14:textId="77777777" w:rsidR="00FE3267" w:rsidRDefault="00FE3267" w:rsidP="00FE3267">
      <w:pPr>
        <w:spacing w:line="480" w:lineRule="auto"/>
        <w:jc w:val="both"/>
      </w:pPr>
      <w:r>
        <w:t>Unit D/E and Subunits E1 and E2 of the Fort Brown Formation have been recognized as tabular, sand-prone units within the submarine slope succession (</w:t>
      </w:r>
      <w:proofErr w:type="spellStart"/>
      <w:r>
        <w:t>Grecula</w:t>
      </w:r>
      <w:proofErr w:type="spellEnd"/>
      <w:r>
        <w:t xml:space="preserve"> et al., 2003b; </w:t>
      </w:r>
      <w:proofErr w:type="spellStart"/>
      <w:r>
        <w:t>Figueiredo</w:t>
      </w:r>
      <w:proofErr w:type="spellEnd"/>
      <w:r>
        <w:t xml:space="preserve"> et al., 2010). Flint et al. (2011) placed these packages into the overall sequence stratigraphic framework and van der Merwe et al. (2014) confirmed their </w:t>
      </w:r>
      <w:proofErr w:type="spellStart"/>
      <w:r>
        <w:t>palaeogeographic</w:t>
      </w:r>
      <w:proofErr w:type="spellEnd"/>
      <w:r>
        <w:t xml:space="preserve"> position on the slope. For the first time, the distribution of architectural elements and facies associations of these units are presented and discussed.</w:t>
      </w:r>
    </w:p>
    <w:p w14:paraId="1B640D93" w14:textId="77777777" w:rsidR="00FE3267" w:rsidRPr="00AD76ED" w:rsidRDefault="00FE3267" w:rsidP="00FE3267">
      <w:pPr>
        <w:spacing w:line="480" w:lineRule="auto"/>
        <w:jc w:val="both"/>
      </w:pPr>
      <w:r>
        <w:t>The identification of architectural elements is based on cross-sectional geometry, spatial extent, distribution of sedimentary facies and bounding surfaces marked by abrupt changes in facies (Fig. 4).</w:t>
      </w:r>
      <w:r w:rsidRPr="00817FB3">
        <w:t xml:space="preserve"> </w:t>
      </w:r>
      <w:r>
        <w:t>Interpreted architectural elements include lobe deposits, channel-fills and drapes (Fig. 4).</w:t>
      </w:r>
    </w:p>
    <w:p w14:paraId="2222500D" w14:textId="59E2BE60" w:rsidR="003D2185" w:rsidRDefault="004F47D6" w:rsidP="00155311">
      <w:pPr>
        <w:spacing w:line="480" w:lineRule="auto"/>
        <w:jc w:val="both"/>
        <w:rPr>
          <w:b/>
        </w:rPr>
      </w:pPr>
      <w:r>
        <w:rPr>
          <w:b/>
        </w:rPr>
        <w:t xml:space="preserve">5.1 </w:t>
      </w:r>
      <w:proofErr w:type="spellStart"/>
      <w:r w:rsidR="00575054">
        <w:rPr>
          <w:b/>
        </w:rPr>
        <w:t>Zoutkloof</w:t>
      </w:r>
      <w:proofErr w:type="spellEnd"/>
      <w:r w:rsidR="00575054">
        <w:rPr>
          <w:b/>
        </w:rPr>
        <w:t xml:space="preserve"> area</w:t>
      </w:r>
    </w:p>
    <w:p w14:paraId="4A6CA3D4" w14:textId="1FCA9568" w:rsidR="00FE3267" w:rsidRDefault="006866BD" w:rsidP="00FE3267">
      <w:pPr>
        <w:spacing w:line="480" w:lineRule="auto"/>
        <w:jc w:val="both"/>
      </w:pPr>
      <w:r>
        <w:rPr>
          <w:b/>
        </w:rPr>
        <w:t>Unit D/E</w:t>
      </w:r>
      <w:r w:rsidR="00DC3809">
        <w:rPr>
          <w:b/>
        </w:rPr>
        <w:t>.</w:t>
      </w:r>
      <w:r w:rsidR="00DC3809">
        <w:t xml:space="preserve"> </w:t>
      </w:r>
      <w:r>
        <w:t>Unit D/E</w:t>
      </w:r>
      <w:r w:rsidR="00241359">
        <w:t xml:space="preserve"> is </w:t>
      </w:r>
      <w:r w:rsidR="00FE3267">
        <w:t xml:space="preserve">a tabular sandstone package, informally referred to as an </w:t>
      </w:r>
      <w:proofErr w:type="spellStart"/>
      <w:r w:rsidR="00FE3267">
        <w:t>interfan</w:t>
      </w:r>
      <w:proofErr w:type="spellEnd"/>
      <w:r w:rsidR="00FE3267">
        <w:t xml:space="preserve"> (Flint et al., 2011), with a basal interval of interbedded siltstones and very fine-grained sandstones and a sharp top (Fig. 4a).</w:t>
      </w:r>
      <w:r w:rsidR="00FE3267">
        <w:rPr>
          <w:rStyle w:val="CommentReference"/>
        </w:rPr>
        <w:t xml:space="preserve"> </w:t>
      </w:r>
      <w:r w:rsidR="00FE3267">
        <w:t xml:space="preserve">The spatial extent of Unit D/E is limited to the </w:t>
      </w:r>
      <w:proofErr w:type="spellStart"/>
      <w:r w:rsidR="00FE3267">
        <w:t>Zoutkloof</w:t>
      </w:r>
      <w:proofErr w:type="spellEnd"/>
      <w:r w:rsidR="00FE3267">
        <w:t xml:space="preserve"> and </w:t>
      </w:r>
      <w:proofErr w:type="spellStart"/>
      <w:r w:rsidR="00FE3267">
        <w:t>Roggekraal</w:t>
      </w:r>
      <w:proofErr w:type="spellEnd"/>
      <w:r w:rsidR="00FE3267">
        <w:t xml:space="preserve"> study area (</w:t>
      </w:r>
      <w:r w:rsidR="00FE3267" w:rsidRPr="0034576B">
        <w:t>81 km</w:t>
      </w:r>
      <w:r w:rsidR="00FE3267" w:rsidRPr="0034576B">
        <w:rPr>
          <w:vertAlign w:val="superscript"/>
        </w:rPr>
        <w:t>2</w:t>
      </w:r>
      <w:r w:rsidR="00FE3267">
        <w:t xml:space="preserve">; </w:t>
      </w:r>
      <w:proofErr w:type="spellStart"/>
      <w:r w:rsidR="00FE3267">
        <w:t>Figueiredo</w:t>
      </w:r>
      <w:proofErr w:type="spellEnd"/>
      <w:r w:rsidR="00FE3267">
        <w:t xml:space="preserve"> et al., 2010). Overall, </w:t>
      </w:r>
      <w:proofErr w:type="spellStart"/>
      <w:r w:rsidR="00FE3267">
        <w:t>palaeocurrent</w:t>
      </w:r>
      <w:proofErr w:type="spellEnd"/>
      <w:r w:rsidR="00FE3267">
        <w:t xml:space="preserve"> direction is to the ENE, but climbing ripple-laminated sandstones at </w:t>
      </w:r>
      <w:proofErr w:type="spellStart"/>
      <w:r w:rsidR="00FE3267">
        <w:t>Zoutkloof</w:t>
      </w:r>
      <w:proofErr w:type="spellEnd"/>
      <w:r w:rsidR="00FE3267">
        <w:t xml:space="preserve"> S show some readings to the west (Figs. 5</w:t>
      </w:r>
      <w:r w:rsidR="002213BA">
        <w:t>,</w:t>
      </w:r>
      <w:r w:rsidR="00FE3267">
        <w:t xml:space="preserve"> 6). Unit D/E is thickest (10 m) in the </w:t>
      </w:r>
      <w:proofErr w:type="spellStart"/>
      <w:r w:rsidR="00FE3267">
        <w:t>Zoutkloof</w:t>
      </w:r>
      <w:proofErr w:type="spellEnd"/>
      <w:r w:rsidR="00FE3267">
        <w:t xml:space="preserve"> N </w:t>
      </w:r>
      <w:r w:rsidR="00FE3267">
        <w:lastRenderedPageBreak/>
        <w:t xml:space="preserve">and </w:t>
      </w:r>
      <w:proofErr w:type="spellStart"/>
      <w:r w:rsidR="00FE3267">
        <w:t>Roggekraal</w:t>
      </w:r>
      <w:proofErr w:type="spellEnd"/>
      <w:r w:rsidR="00FE3267">
        <w:t xml:space="preserve"> areas where it comprises amalgamated thick-bedded </w:t>
      </w:r>
      <w:proofErr w:type="spellStart"/>
      <w:r w:rsidR="00FE3267">
        <w:t>structureless</w:t>
      </w:r>
      <w:proofErr w:type="spellEnd"/>
      <w:r w:rsidR="00FE3267">
        <w:t xml:space="preserve"> sandstones (FA 1) (Fig. 5). Across strike to the south (</w:t>
      </w:r>
      <w:proofErr w:type="spellStart"/>
      <w:r w:rsidR="00FE3267">
        <w:t>Zoutkloof</w:t>
      </w:r>
      <w:proofErr w:type="spellEnd"/>
      <w:r w:rsidR="00FE3267">
        <w:t xml:space="preserve"> S), a 6 m </w:t>
      </w:r>
      <w:proofErr w:type="spellStart"/>
      <w:r w:rsidR="00FE3267">
        <w:t>heterolithic</w:t>
      </w:r>
      <w:proofErr w:type="spellEnd"/>
      <w:r w:rsidR="00FE3267">
        <w:t xml:space="preserve"> package (FA 3) sharply overlies very fine- and fine-grained structured sandstones (FA 2). Unit D/E</w:t>
      </w:r>
      <w:r w:rsidR="00FE3267" w:rsidRPr="007C499C">
        <w:t xml:space="preserve"> is not observed </w:t>
      </w:r>
      <w:r w:rsidR="00FE3267">
        <w:t xml:space="preserve">6 km along strike to the south, which constrains the southward (lateral) </w:t>
      </w:r>
      <w:r w:rsidR="00FE3267" w:rsidRPr="007C499C">
        <w:t xml:space="preserve">pinch-out </w:t>
      </w:r>
      <w:r w:rsidR="00FE3267">
        <w:t>(Fig. 6)</w:t>
      </w:r>
      <w:r w:rsidR="00FE3267" w:rsidRPr="007C499C">
        <w:t xml:space="preserve">. </w:t>
      </w:r>
      <w:r w:rsidR="00FE3267">
        <w:t>Across strike to the north (</w:t>
      </w:r>
      <w:proofErr w:type="spellStart"/>
      <w:r w:rsidR="00FE3267">
        <w:t>Roggekraal</w:t>
      </w:r>
      <w:proofErr w:type="spellEnd"/>
      <w:r w:rsidR="00FE3267">
        <w:t xml:space="preserve"> North; Fig. 4b), a 7 m-thick succession of structured sandstone (FA 2) is sharply overlain by </w:t>
      </w:r>
      <w:proofErr w:type="spellStart"/>
      <w:r w:rsidR="00FE3267">
        <w:t>structureless</w:t>
      </w:r>
      <w:proofErr w:type="spellEnd"/>
      <w:r w:rsidR="00FE3267">
        <w:t xml:space="preserve"> sandstones (FA 1).</w:t>
      </w:r>
    </w:p>
    <w:p w14:paraId="44D5E91C" w14:textId="48BD331D" w:rsidR="00FE3267" w:rsidRDefault="00FE3267" w:rsidP="00FE3267">
      <w:pPr>
        <w:spacing w:line="480" w:lineRule="auto"/>
        <w:jc w:val="both"/>
      </w:pPr>
      <w:proofErr w:type="gramStart"/>
      <w:r w:rsidRPr="00773B39">
        <w:rPr>
          <w:b/>
        </w:rPr>
        <w:t>Interpretation.</w:t>
      </w:r>
      <w:proofErr w:type="gramEnd"/>
      <w:r>
        <w:t xml:space="preserve"> Overall, the axis of Unit D/E is in the </w:t>
      </w:r>
      <w:proofErr w:type="spellStart"/>
      <w:r>
        <w:t>Zoutkloof</w:t>
      </w:r>
      <w:proofErr w:type="spellEnd"/>
      <w:r>
        <w:t xml:space="preserve"> N and </w:t>
      </w:r>
      <w:proofErr w:type="spellStart"/>
      <w:r>
        <w:t>Roggekraal</w:t>
      </w:r>
      <w:proofErr w:type="spellEnd"/>
      <w:r>
        <w:t xml:space="preserve"> areas, with more off-axis and fringe deposits in the south and north. The stratigraphic changes in facies in the </w:t>
      </w:r>
      <w:proofErr w:type="spellStart"/>
      <w:r>
        <w:t>Zoutkloof</w:t>
      </w:r>
      <w:proofErr w:type="spellEnd"/>
      <w:r>
        <w:t xml:space="preserve"> S and </w:t>
      </w:r>
      <w:proofErr w:type="spellStart"/>
      <w:r>
        <w:t>Roggekraal</w:t>
      </w:r>
      <w:proofErr w:type="spellEnd"/>
      <w:r>
        <w:t xml:space="preserve"> N areas suggest that Unit D/E comprises at least two lobes, and therefore represents a lobe complex (</w:t>
      </w:r>
      <w:proofErr w:type="spellStart"/>
      <w:r w:rsidRPr="006012B3">
        <w:rPr>
          <w:i/>
        </w:rPr>
        <w:t>sensu</w:t>
      </w:r>
      <w:proofErr w:type="spellEnd"/>
      <w:r>
        <w:t xml:space="preserve"> </w:t>
      </w:r>
      <w:proofErr w:type="spellStart"/>
      <w:r>
        <w:t>Prélat</w:t>
      </w:r>
      <w:proofErr w:type="spellEnd"/>
      <w:r>
        <w:t xml:space="preserve"> et al.</w:t>
      </w:r>
      <w:r w:rsidR="00901B66">
        <w:t>,</w:t>
      </w:r>
      <w:r>
        <w:t xml:space="preserve"> 2009). The lower lobe extends further south than the upper lobe, with lobe off-axis deposits (FA 2) overlain by lobe-fringe deposits (FA 3) in </w:t>
      </w:r>
      <w:proofErr w:type="spellStart"/>
      <w:r>
        <w:t>Zoutkloof</w:t>
      </w:r>
      <w:proofErr w:type="spellEnd"/>
      <w:r>
        <w:t xml:space="preserve"> S and lobe off-axis deposits (FA 2) overlain by lobe-axis deposits (FA 1) in </w:t>
      </w:r>
      <w:proofErr w:type="spellStart"/>
      <w:r>
        <w:t>Roggekraal</w:t>
      </w:r>
      <w:proofErr w:type="spellEnd"/>
      <w:r>
        <w:t xml:space="preserve"> N (Fig. 5) suggesting a minor compensational stacking pattern. The lobe axes are amalgamated in the central part of the study area.</w:t>
      </w:r>
    </w:p>
    <w:p w14:paraId="5D5CC2FE" w14:textId="2227A23A" w:rsidR="00FE3267" w:rsidRPr="00D84B15" w:rsidRDefault="00FE3267" w:rsidP="00FE3267">
      <w:pPr>
        <w:spacing w:line="480" w:lineRule="auto"/>
        <w:jc w:val="both"/>
      </w:pPr>
      <w:r>
        <w:t xml:space="preserve">The westward </w:t>
      </w:r>
      <w:proofErr w:type="spellStart"/>
      <w:r>
        <w:t>palaeocurrents</w:t>
      </w:r>
      <w:proofErr w:type="spellEnd"/>
      <w:r>
        <w:t xml:space="preserve"> in deposits in </w:t>
      </w:r>
      <w:proofErr w:type="spellStart"/>
      <w:r>
        <w:t>Zoutkloof</w:t>
      </w:r>
      <w:proofErr w:type="spellEnd"/>
      <w:r>
        <w:t xml:space="preserve"> S are interpreted to indicate rapid deposition of turbidity currents deflected and reflected off seabed topography at the fringes of the </w:t>
      </w:r>
      <w:proofErr w:type="spellStart"/>
      <w:r>
        <w:t>intraslope</w:t>
      </w:r>
      <w:proofErr w:type="spellEnd"/>
      <w:r>
        <w:t xml:space="preserve"> lobe (Fig. 6). There is no evidence of incision into the Unit D/E deposits</w:t>
      </w:r>
      <w:r w:rsidRPr="00AF51ED">
        <w:t xml:space="preserve"> </w:t>
      </w:r>
      <w:r>
        <w:t xml:space="preserve">and no deposit of this age directly down-dip has been </w:t>
      </w:r>
      <w:r>
        <w:lastRenderedPageBreak/>
        <w:t>recognized (van der Merwe et al.</w:t>
      </w:r>
      <w:r w:rsidR="00901B66">
        <w:t>,</w:t>
      </w:r>
      <w:r>
        <w:t xml:space="preserve"> 2014). The abandonment of Unit D/E suggests that either the sediment routing system avulsed outside of the study area or sand-grade sediment supply ceased prior to the complete infill of the slope accommodation.</w:t>
      </w:r>
    </w:p>
    <w:p w14:paraId="1965CE07" w14:textId="0AEC33C0" w:rsidR="00C14262" w:rsidRPr="00D84B15" w:rsidRDefault="00C14262" w:rsidP="00FE3267">
      <w:pPr>
        <w:spacing w:line="480" w:lineRule="auto"/>
        <w:jc w:val="both"/>
      </w:pPr>
    </w:p>
    <w:p w14:paraId="719DAB12" w14:textId="77777777" w:rsidR="000D59C5" w:rsidRDefault="000D59C5" w:rsidP="00155311">
      <w:pPr>
        <w:spacing w:line="480" w:lineRule="auto"/>
        <w:jc w:val="both"/>
      </w:pPr>
    </w:p>
    <w:p w14:paraId="0B47C5DC" w14:textId="703CE560" w:rsidR="00FE3267" w:rsidRPr="00023C20" w:rsidRDefault="00236F29" w:rsidP="00FE3267">
      <w:pPr>
        <w:spacing w:line="480" w:lineRule="auto"/>
        <w:jc w:val="both"/>
      </w:pPr>
      <w:proofErr w:type="gramStart"/>
      <w:r>
        <w:rPr>
          <w:b/>
        </w:rPr>
        <w:t>Subu</w:t>
      </w:r>
      <w:r w:rsidR="00023C20">
        <w:rPr>
          <w:b/>
        </w:rPr>
        <w:t>nit E1.</w:t>
      </w:r>
      <w:proofErr w:type="gramEnd"/>
      <w:r w:rsidR="00023C20">
        <w:rPr>
          <w:b/>
        </w:rPr>
        <w:t xml:space="preserve"> </w:t>
      </w:r>
      <w:r w:rsidR="00FE3267">
        <w:t xml:space="preserve">E1 is separated from Unit D/E by a 10 m thick mudstone, and has a basal ~0.5 m-thick interval of interbedded mudstone, siltstone and very fine-grained sandstone. The dominant </w:t>
      </w:r>
      <w:proofErr w:type="spellStart"/>
      <w:r w:rsidR="00FE3267">
        <w:t>palaeoflow</w:t>
      </w:r>
      <w:proofErr w:type="spellEnd"/>
      <w:r w:rsidR="00FE3267">
        <w:t xml:space="preserve"> is to the E, which is consistent with regional trends, whereas some deposits show </w:t>
      </w:r>
      <w:proofErr w:type="spellStart"/>
      <w:r w:rsidR="00FE3267">
        <w:t>palaeoflow</w:t>
      </w:r>
      <w:proofErr w:type="spellEnd"/>
      <w:r w:rsidR="00FE3267">
        <w:t xml:space="preserve"> to the W in the </w:t>
      </w:r>
      <w:proofErr w:type="spellStart"/>
      <w:r w:rsidR="00FE3267">
        <w:t>Zoutkloof</w:t>
      </w:r>
      <w:proofErr w:type="spellEnd"/>
      <w:r w:rsidR="00FE3267">
        <w:t xml:space="preserve"> S area (Figs. 5</w:t>
      </w:r>
      <w:r w:rsidR="00901B66">
        <w:t>,</w:t>
      </w:r>
      <w:r w:rsidR="00FE3267">
        <w:t xml:space="preserve"> 6). </w:t>
      </w:r>
      <w:r w:rsidR="001E2BDA">
        <w:t>Where</w:t>
      </w:r>
      <w:r w:rsidR="00FE3267" w:rsidRPr="00CB6BBD">
        <w:t xml:space="preserve"> thick</w:t>
      </w:r>
      <w:r w:rsidR="00FE3267">
        <w:t>est (14 m),</w:t>
      </w:r>
      <w:r w:rsidR="00FE3267" w:rsidRPr="00CB6BBD">
        <w:t xml:space="preserve"> E1 is characterised by </w:t>
      </w:r>
      <w:proofErr w:type="spellStart"/>
      <w:r w:rsidR="00FE3267" w:rsidRPr="00CB6BBD">
        <w:t>structureless</w:t>
      </w:r>
      <w:proofErr w:type="spellEnd"/>
      <w:r w:rsidR="00FE3267" w:rsidRPr="00CB6BBD">
        <w:t xml:space="preserve"> amalgamated sandstones (FA 1) </w:t>
      </w:r>
      <w:r w:rsidR="00FE3267" w:rsidRPr="00AD76ED">
        <w:t>and</w:t>
      </w:r>
      <w:r w:rsidR="00FE3267" w:rsidRPr="00F46755">
        <w:t xml:space="preserve"> </w:t>
      </w:r>
      <w:r w:rsidR="00FE3267" w:rsidRPr="00CB6BBD">
        <w:t>structured sandstones (FA 2).</w:t>
      </w:r>
      <w:r w:rsidR="00FE3267">
        <w:t xml:space="preserve"> </w:t>
      </w:r>
      <w:r w:rsidR="001E2BDA">
        <w:t xml:space="preserve">In </w:t>
      </w:r>
      <w:proofErr w:type="spellStart"/>
      <w:r w:rsidR="001E2BDA">
        <w:t>Roggekraal</w:t>
      </w:r>
      <w:proofErr w:type="spellEnd"/>
      <w:r w:rsidR="001E2BDA">
        <w:t xml:space="preserve"> N, t</w:t>
      </w:r>
      <w:r w:rsidR="00FE3267">
        <w:t xml:space="preserve">o the north where E1 is 8 m-thick, 3 packages are identified by sharp contacts with thin-bedded siltstones (FA 5) units. The lowermost </w:t>
      </w:r>
      <w:r w:rsidR="001E2BDA">
        <w:t xml:space="preserve">unit </w:t>
      </w:r>
      <w:r w:rsidR="00FE3267">
        <w:t xml:space="preserve">is dominated by </w:t>
      </w:r>
      <w:proofErr w:type="spellStart"/>
      <w:r w:rsidR="00FE3267">
        <w:t>he</w:t>
      </w:r>
      <w:r w:rsidR="001E2BDA">
        <w:t>tero</w:t>
      </w:r>
      <w:r w:rsidR="00FE3267">
        <w:t>lithic</w:t>
      </w:r>
      <w:proofErr w:type="spellEnd"/>
      <w:r w:rsidR="00FE3267">
        <w:t xml:space="preserve"> deposits (FA 3), the middle is dominated by FA 1, and the upper is dominated by FA 2 (Fig. 4b). In contrast, to the south at </w:t>
      </w:r>
      <w:proofErr w:type="spellStart"/>
      <w:r w:rsidR="00FE3267">
        <w:t>Zoutkloof</w:t>
      </w:r>
      <w:proofErr w:type="spellEnd"/>
      <w:r w:rsidR="00FE3267">
        <w:t xml:space="preserve"> S, E1 is thinner (</w:t>
      </w:r>
      <w:r w:rsidR="00FE3267" w:rsidRPr="007C499C">
        <w:t>5 m</w:t>
      </w:r>
      <w:r w:rsidR="00FE3267">
        <w:t xml:space="preserve">) and comprises </w:t>
      </w:r>
      <w:proofErr w:type="spellStart"/>
      <w:r w:rsidR="00FE3267">
        <w:t>heterolithic</w:t>
      </w:r>
      <w:proofErr w:type="spellEnd"/>
      <w:r w:rsidR="00FE3267">
        <w:t xml:space="preserve"> packages (FA 3) and thin-bedded siltstones (FA 5</w:t>
      </w:r>
      <w:r w:rsidR="00FE3267" w:rsidRPr="00D51809">
        <w:t>)</w:t>
      </w:r>
      <w:r w:rsidR="00FE3267">
        <w:t>.</w:t>
      </w:r>
      <w:r w:rsidR="00FE3267" w:rsidRPr="00D51809">
        <w:t xml:space="preserve"> </w:t>
      </w:r>
      <w:r w:rsidR="00FE3267" w:rsidRPr="007C499C">
        <w:t xml:space="preserve">E1 is not observed </w:t>
      </w:r>
      <w:r w:rsidR="00FE3267">
        <w:t xml:space="preserve">6 km along strike to the south, which constrains the southward (lateral) </w:t>
      </w:r>
      <w:r w:rsidR="00FE3267" w:rsidRPr="007C499C">
        <w:t xml:space="preserve">pinch-out </w:t>
      </w:r>
      <w:r w:rsidR="00FE3267">
        <w:t>(Fig. 6)</w:t>
      </w:r>
      <w:r w:rsidR="00FE3267" w:rsidRPr="007C499C">
        <w:t xml:space="preserve">. </w:t>
      </w:r>
      <w:r w:rsidR="00FE3267">
        <w:t>Locally, E1 is truncated by erosion surfaces from multiple stratigraphic levels</w:t>
      </w:r>
      <w:r w:rsidR="00901B66">
        <w:t xml:space="preserve"> (</w:t>
      </w:r>
      <w:proofErr w:type="spellStart"/>
      <w:r w:rsidR="00901B66">
        <w:t>Figueiredo</w:t>
      </w:r>
      <w:proofErr w:type="spellEnd"/>
      <w:r w:rsidR="00901B66">
        <w:t xml:space="preserve"> et al., 2010, </w:t>
      </w:r>
      <w:proofErr w:type="gramStart"/>
      <w:r w:rsidR="00901B66">
        <w:t>2013;</w:t>
      </w:r>
      <w:proofErr w:type="gramEnd"/>
      <w:r w:rsidR="00901B66">
        <w:t>)</w:t>
      </w:r>
      <w:r w:rsidR="00FE3267">
        <w:t xml:space="preserve"> (E1, E2, E3 and Unit F;</w:t>
      </w:r>
      <w:proofErr w:type="gramStart"/>
      <w:r w:rsidR="00FE3267">
        <w:t xml:space="preserve">, </w:t>
      </w:r>
      <w:r w:rsidR="00901B66">
        <w:t xml:space="preserve"> </w:t>
      </w:r>
      <w:r w:rsidR="00FE3267">
        <w:t>Fig</w:t>
      </w:r>
      <w:proofErr w:type="gramEnd"/>
      <w:r w:rsidR="00FE3267">
        <w:t>. 6). Erosion surfaces within E1 cut down up to 10 m and are overlain by thick-bedded sandstone</w:t>
      </w:r>
      <w:r w:rsidR="001E2BDA">
        <w:t>s that have low aspect ratios (</w:t>
      </w:r>
      <w:r w:rsidR="00FE3267">
        <w:t xml:space="preserve">10:1 to 15:1; </w:t>
      </w:r>
      <w:r w:rsidR="00FE3267">
        <w:lastRenderedPageBreak/>
        <w:t>Fig. 4). Younger erosion surface commonly have high</w:t>
      </w:r>
      <w:r w:rsidR="001E2BDA">
        <w:t>er</w:t>
      </w:r>
      <w:r w:rsidR="00FE3267">
        <w:t xml:space="preserve"> aspect ratios (20: 1 to 35: 1; Fig. 5) and are overlain by thin bedded, and locally tightly folded, sandstones and siltstones (</w:t>
      </w:r>
      <w:proofErr w:type="spellStart"/>
      <w:r w:rsidR="00081020">
        <w:fldChar w:fldCharType="begin"/>
      </w:r>
      <w:r w:rsidR="00081020">
        <w:instrText xml:space="preserve"> HYPERLINK \l "_ENREF_13" \o "Figueiredo, </w:instrText>
      </w:r>
      <w:r w:rsidR="00081020">
        <w:instrText xml:space="preserve">2010 #19" </w:instrText>
      </w:r>
      <w:r w:rsidR="00081020">
        <w:fldChar w:fldCharType="separate"/>
      </w:r>
      <w:r w:rsidR="00FE3267">
        <w:rPr>
          <w:noProof/>
        </w:rPr>
        <w:t>Figueiredo</w:t>
      </w:r>
      <w:proofErr w:type="spellEnd"/>
      <w:r w:rsidR="00FE3267">
        <w:rPr>
          <w:noProof/>
        </w:rPr>
        <w:t xml:space="preserve"> et al., 2010</w:t>
      </w:r>
      <w:r w:rsidR="00081020">
        <w:rPr>
          <w:noProof/>
        </w:rPr>
        <w:fldChar w:fldCharType="end"/>
      </w:r>
      <w:r w:rsidR="00FE3267">
        <w:rPr>
          <w:noProof/>
        </w:rPr>
        <w:t>, 2013), but sand-filled younger channel</w:t>
      </w:r>
      <w:r w:rsidR="001E2BDA">
        <w:rPr>
          <w:noProof/>
        </w:rPr>
        <w:t>-fill</w:t>
      </w:r>
      <w:r w:rsidR="00FE3267">
        <w:rPr>
          <w:noProof/>
        </w:rPr>
        <w:t xml:space="preserve">s </w:t>
      </w:r>
      <w:r w:rsidR="001E2BDA">
        <w:rPr>
          <w:noProof/>
        </w:rPr>
        <w:t>are also observed</w:t>
      </w:r>
      <w:r w:rsidR="00FE3267">
        <w:t>.</w:t>
      </w:r>
    </w:p>
    <w:p w14:paraId="5B7E368D" w14:textId="5D710524" w:rsidR="00FE3267" w:rsidRPr="00E53123" w:rsidRDefault="00FE3267" w:rsidP="00FE3267">
      <w:pPr>
        <w:spacing w:line="480" w:lineRule="auto"/>
        <w:jc w:val="both"/>
      </w:pPr>
      <w:r w:rsidRPr="008B1013">
        <w:rPr>
          <w:b/>
        </w:rPr>
        <w:t>Interpretation.</w:t>
      </w:r>
      <w:r w:rsidRPr="00DE598F">
        <w:t xml:space="preserve"> </w:t>
      </w:r>
      <w:r>
        <w:t xml:space="preserve">In </w:t>
      </w:r>
      <w:proofErr w:type="spellStart"/>
      <w:r>
        <w:t>Roggekraal</w:t>
      </w:r>
      <w:proofErr w:type="spellEnd"/>
      <w:r>
        <w:t xml:space="preserve"> N, thin siltstone packages that </w:t>
      </w:r>
      <w:r w:rsidR="001E2BDA">
        <w:t xml:space="preserve">abruptly </w:t>
      </w:r>
      <w:r>
        <w:t>separate three axis and off-axis packages indicate the existence of three lobes in the lobe complex (Fig. 4). The distribution</w:t>
      </w:r>
      <w:r w:rsidRPr="008B1013">
        <w:t xml:space="preserve"> </w:t>
      </w:r>
      <w:r>
        <w:t>of the</w:t>
      </w:r>
      <w:r w:rsidRPr="008B1013">
        <w:t xml:space="preserve"> </w:t>
      </w:r>
      <w:r>
        <w:t xml:space="preserve">lobe </w:t>
      </w:r>
      <w:r w:rsidRPr="008B1013">
        <w:t>ax</w:t>
      </w:r>
      <w:r>
        <w:t>i</w:t>
      </w:r>
      <w:r w:rsidRPr="008B1013">
        <w:t>s</w:t>
      </w:r>
      <w:r>
        <w:t xml:space="preserve"> and off-axis</w:t>
      </w:r>
      <w:r w:rsidRPr="008B1013">
        <w:t xml:space="preserve"> </w:t>
      </w:r>
      <w:r>
        <w:t>deposits</w:t>
      </w:r>
      <w:r w:rsidR="001E2BDA">
        <w:t>,</w:t>
      </w:r>
      <w:r>
        <w:t xml:space="preserve"> </w:t>
      </w:r>
      <w:r w:rsidRPr="008B1013">
        <w:t xml:space="preserve">and </w:t>
      </w:r>
      <w:r>
        <w:t xml:space="preserve">the lobe </w:t>
      </w:r>
      <w:r w:rsidRPr="008B1013">
        <w:t>fringe</w:t>
      </w:r>
      <w:r>
        <w:t xml:space="preserve"> and distal fringe deposits of the individual lobes</w:t>
      </w:r>
      <w:r w:rsidR="001E2BDA">
        <w:t>,</w:t>
      </w:r>
      <w:r>
        <w:t xml:space="preserve"> suggest</w:t>
      </w:r>
      <w:r w:rsidRPr="008B1013">
        <w:t xml:space="preserve"> </w:t>
      </w:r>
      <w:r>
        <w:t xml:space="preserve">an </w:t>
      </w:r>
      <w:proofErr w:type="spellStart"/>
      <w:r>
        <w:t>aggradational</w:t>
      </w:r>
      <w:proofErr w:type="spellEnd"/>
      <w:r>
        <w:t xml:space="preserve"> to slightly compensational stacking pattern. Deviation from the regional </w:t>
      </w:r>
      <w:proofErr w:type="spellStart"/>
      <w:r>
        <w:t>palaeocurrent</w:t>
      </w:r>
      <w:proofErr w:type="spellEnd"/>
      <w:r>
        <w:t xml:space="preserve"> trend in </w:t>
      </w:r>
      <w:proofErr w:type="spellStart"/>
      <w:r>
        <w:t>Zoutkloof</w:t>
      </w:r>
      <w:proofErr w:type="spellEnd"/>
      <w:r>
        <w:t xml:space="preserve"> S is</w:t>
      </w:r>
      <w:r w:rsidRPr="008B1013">
        <w:t xml:space="preserve"> interpreted to indicate deflection and reflection of turbidity currents off seabed topography. Erosi</w:t>
      </w:r>
      <w:r>
        <w:t>on surfaces overlain by sandstones are interpreted as W-E and NW-SE oriented channel-fills.</w:t>
      </w:r>
    </w:p>
    <w:p w14:paraId="2C5AFA8C" w14:textId="2B4D411E" w:rsidR="003D2185" w:rsidRPr="00E53123" w:rsidRDefault="00023C20" w:rsidP="00FE3267">
      <w:pPr>
        <w:spacing w:line="480" w:lineRule="auto"/>
        <w:jc w:val="both"/>
      </w:pPr>
      <w:r>
        <w:t xml:space="preserve"> </w:t>
      </w:r>
    </w:p>
    <w:p w14:paraId="394A9C82" w14:textId="77777777" w:rsidR="00DD6D64" w:rsidRPr="00E53123" w:rsidRDefault="00DD6D64" w:rsidP="00155311">
      <w:pPr>
        <w:spacing w:line="480" w:lineRule="auto"/>
        <w:jc w:val="both"/>
      </w:pPr>
    </w:p>
    <w:p w14:paraId="7E630449" w14:textId="2916787B" w:rsidR="00DC06BE" w:rsidRDefault="004F47D6" w:rsidP="00155311">
      <w:pPr>
        <w:spacing w:line="480" w:lineRule="auto"/>
        <w:jc w:val="both"/>
        <w:rPr>
          <w:b/>
        </w:rPr>
      </w:pPr>
      <w:r>
        <w:rPr>
          <w:b/>
        </w:rPr>
        <w:t xml:space="preserve">5.2 </w:t>
      </w:r>
      <w:proofErr w:type="spellStart"/>
      <w:r w:rsidR="00D23482">
        <w:rPr>
          <w:b/>
        </w:rPr>
        <w:t>Geelbek</w:t>
      </w:r>
      <w:proofErr w:type="spellEnd"/>
      <w:r>
        <w:rPr>
          <w:b/>
        </w:rPr>
        <w:t xml:space="preserve"> area</w:t>
      </w:r>
    </w:p>
    <w:p w14:paraId="31D91A37" w14:textId="72D5292F" w:rsidR="00FE3267" w:rsidRDefault="0004682E" w:rsidP="00FE3267">
      <w:pPr>
        <w:spacing w:line="480" w:lineRule="auto"/>
        <w:jc w:val="both"/>
      </w:pPr>
      <w:r>
        <w:rPr>
          <w:b/>
        </w:rPr>
        <w:t>Subu</w:t>
      </w:r>
      <w:r w:rsidR="00023C20" w:rsidRPr="00023C20">
        <w:rPr>
          <w:b/>
        </w:rPr>
        <w:t>nit E2.</w:t>
      </w:r>
      <w:r w:rsidR="00533BC5" w:rsidRPr="00E53123">
        <w:t xml:space="preserve"> </w:t>
      </w:r>
      <w:r w:rsidR="00FE3267">
        <w:t xml:space="preserve">Subunit E2 comprises three packages based on thickness trends, facies distribution, bounding surfaces and </w:t>
      </w:r>
      <w:proofErr w:type="spellStart"/>
      <w:r w:rsidR="00FE3267">
        <w:t>palaeocurrents</w:t>
      </w:r>
      <w:proofErr w:type="spellEnd"/>
      <w:r w:rsidR="00FE3267">
        <w:t xml:space="preserve"> measurements (</w:t>
      </w:r>
      <w:r w:rsidR="00FE3267" w:rsidRPr="00EC1E8C">
        <w:t>Fig</w:t>
      </w:r>
      <w:r w:rsidR="00FE3267">
        <w:t>s. 7a-d</w:t>
      </w:r>
      <w:r w:rsidR="000E2F6E">
        <w:t>,</w:t>
      </w:r>
      <w:r w:rsidR="00FE3267">
        <w:t xml:space="preserve"> 8). </w:t>
      </w:r>
      <w:r w:rsidR="001E2BDA">
        <w:t>The mean</w:t>
      </w:r>
      <w:r w:rsidR="00FE3267" w:rsidRPr="00750D64">
        <w:t xml:space="preserve"> </w:t>
      </w:r>
      <w:proofErr w:type="spellStart"/>
      <w:r w:rsidR="00FE3267" w:rsidRPr="00750D64">
        <w:t>palaeocurrent</w:t>
      </w:r>
      <w:proofErr w:type="spellEnd"/>
      <w:r w:rsidR="001E2BDA">
        <w:t xml:space="preserve"> direction</w:t>
      </w:r>
      <w:r w:rsidR="00FE3267" w:rsidRPr="00750D64">
        <w:t xml:space="preserve"> is to the E, but with local variations</w:t>
      </w:r>
      <w:r w:rsidR="00FE3267" w:rsidRPr="00AD76ED">
        <w:t xml:space="preserve"> (Fig. 8)</w:t>
      </w:r>
      <w:r w:rsidR="00FE3267" w:rsidRPr="00750D64">
        <w:t>.</w:t>
      </w:r>
      <w:r w:rsidR="00FE3267">
        <w:t xml:space="preserve"> The </w:t>
      </w:r>
      <w:r w:rsidR="00774B6B">
        <w:t xml:space="preserve">base of the </w:t>
      </w:r>
      <w:r w:rsidR="00FE3267">
        <w:t xml:space="preserve">lower package, E2A, consists of </w:t>
      </w:r>
      <w:proofErr w:type="spellStart"/>
      <w:r w:rsidR="00FE3267">
        <w:t>heterolithic</w:t>
      </w:r>
      <w:proofErr w:type="spellEnd"/>
      <w:r w:rsidR="00FE3267">
        <w:t xml:space="preserve"> deposits (FA 3) overlain by FA 1 and FA 2 beds with abundant </w:t>
      </w:r>
      <w:proofErr w:type="spellStart"/>
      <w:r w:rsidR="00FE3267">
        <w:t>dm</w:t>
      </w:r>
      <w:proofErr w:type="spellEnd"/>
      <w:r w:rsidR="00FE3267">
        <w:t xml:space="preserve">-scale erosion surfaces (Fig. 9a). Commonly, medium-bedded, structured sandstones (FA 2) display </w:t>
      </w:r>
      <w:r w:rsidR="00FE3267">
        <w:lastRenderedPageBreak/>
        <w:t xml:space="preserve">more than one sedimentary structure vertically and laterally (planar lamination, ripple lamination and climbing-ripple lamination). Lateral facies transitions in individual beds include ripple-, through wavy-, to planar-lamination, which occur over </w:t>
      </w:r>
      <w:proofErr w:type="spellStart"/>
      <w:r w:rsidR="000E2F6E">
        <w:t>tens</w:t>
      </w:r>
      <w:r w:rsidR="00FE3267">
        <w:t>s</w:t>
      </w:r>
      <w:proofErr w:type="spellEnd"/>
      <w:r w:rsidR="00FE3267">
        <w:t xml:space="preserve"> of metres</w:t>
      </w:r>
      <w:r w:rsidR="000E2F6E">
        <w:t xml:space="preserve"> lateral extent</w:t>
      </w:r>
      <w:r w:rsidR="00FE3267">
        <w:t xml:space="preserve">. </w:t>
      </w:r>
    </w:p>
    <w:p w14:paraId="70CF70B7" w14:textId="7699ED93" w:rsidR="00FE3267" w:rsidRDefault="00FE3267" w:rsidP="00FE3267">
      <w:pPr>
        <w:spacing w:line="480" w:lineRule="auto"/>
        <w:jc w:val="both"/>
      </w:pPr>
      <w:r>
        <w:t xml:space="preserve">In some beds, </w:t>
      </w:r>
      <w:proofErr w:type="spellStart"/>
      <w:r>
        <w:t>palaeocurrent</w:t>
      </w:r>
      <w:proofErr w:type="spellEnd"/>
      <w:r>
        <w:t xml:space="preserve"> measurements from </w:t>
      </w:r>
      <w:proofErr w:type="spellStart"/>
      <w:r>
        <w:t>stoss</w:t>
      </w:r>
      <w:proofErr w:type="spellEnd"/>
      <w:r>
        <w:t xml:space="preserve">-side preserved climbing ripple-lamination can display ENE </w:t>
      </w:r>
      <w:proofErr w:type="spellStart"/>
      <w:r>
        <w:t>palaeocurrents</w:t>
      </w:r>
      <w:proofErr w:type="spellEnd"/>
      <w:r>
        <w:t xml:space="preserve"> in the lower section whereas the upper section preserves </w:t>
      </w:r>
      <w:proofErr w:type="spellStart"/>
      <w:r w:rsidR="00774B6B">
        <w:t>palaeocurrents</w:t>
      </w:r>
      <w:proofErr w:type="spellEnd"/>
      <w:r>
        <w:t xml:space="preserve"> to the </w:t>
      </w:r>
      <w:r w:rsidRPr="002C3F73">
        <w:t>WSW</w:t>
      </w:r>
      <w:r>
        <w:t xml:space="preserve"> (e.g.</w:t>
      </w:r>
      <w:r w:rsidR="000E2F6E">
        <w:t>,</w:t>
      </w:r>
      <w:r>
        <w:t xml:space="preserve"> Marker bed 1 (Mb1), see Fig. 7</w:t>
      </w:r>
      <w:r w:rsidR="000E2F6E">
        <w:t>-</w:t>
      </w:r>
      <w:r>
        <w:t xml:space="preserve"> 9a)</w:t>
      </w:r>
      <w:r w:rsidRPr="00E53123">
        <w:t>.</w:t>
      </w:r>
      <w:r>
        <w:t xml:space="preserve"> Typically, these beds are thickest in</w:t>
      </w:r>
      <w:r w:rsidRPr="00A5680C">
        <w:t xml:space="preserve"> the </w:t>
      </w:r>
      <w:r>
        <w:t>east</w:t>
      </w:r>
      <w:r w:rsidRPr="00A5680C">
        <w:t xml:space="preserve"> </w:t>
      </w:r>
      <w:r>
        <w:t>and</w:t>
      </w:r>
      <w:r w:rsidRPr="00A5680C">
        <w:t xml:space="preserve"> thin westward</w:t>
      </w:r>
      <w:r>
        <w:t xml:space="preserve"> in an up-dip direction. Sedimentary structures change in the direction of thinning from </w:t>
      </w:r>
      <w:proofErr w:type="spellStart"/>
      <w:r w:rsidRPr="00A5680C">
        <w:t>stoss</w:t>
      </w:r>
      <w:proofErr w:type="spellEnd"/>
      <w:r w:rsidRPr="00A5680C">
        <w:t xml:space="preserve">-side </w:t>
      </w:r>
      <w:r>
        <w:t>preserved climbing-</w:t>
      </w:r>
      <w:r w:rsidRPr="00A5680C">
        <w:t>ripple laminat</w:t>
      </w:r>
      <w:r>
        <w:t>ion</w:t>
      </w:r>
      <w:r w:rsidRPr="00A5680C">
        <w:t xml:space="preserve">, </w:t>
      </w:r>
      <w:r>
        <w:t xml:space="preserve">through </w:t>
      </w:r>
      <w:r w:rsidRPr="00A5680C">
        <w:t>planar laminat</w:t>
      </w:r>
      <w:r>
        <w:t xml:space="preserve">ion </w:t>
      </w:r>
      <w:r w:rsidRPr="00A5680C">
        <w:t xml:space="preserve">with isolated </w:t>
      </w:r>
      <w:r>
        <w:t>current-</w:t>
      </w:r>
      <w:r w:rsidRPr="00A5680C">
        <w:t>ripple</w:t>
      </w:r>
      <w:r>
        <w:t xml:space="preserve"> forms,</w:t>
      </w:r>
      <w:r w:rsidRPr="00A5680C">
        <w:t xml:space="preserve"> to planar laminated sandstones</w:t>
      </w:r>
      <w:r>
        <w:t xml:space="preserve">. </w:t>
      </w:r>
      <w:r w:rsidDel="00981752">
        <w:t xml:space="preserve">The bases of some beds with bi-directional </w:t>
      </w:r>
      <w:proofErr w:type="spellStart"/>
      <w:r w:rsidDel="00981752">
        <w:t>palaeocurrents</w:t>
      </w:r>
      <w:proofErr w:type="spellEnd"/>
      <w:r w:rsidDel="00981752">
        <w:t xml:space="preserve"> (e.g.</w:t>
      </w:r>
      <w:r w:rsidR="000E2F6E">
        <w:t>,</w:t>
      </w:r>
      <w:r w:rsidDel="00981752">
        <w:t xml:space="preserve"> Marker bed 2 (Mb2), see Fig. 9a) truncate underlying bedding</w:t>
      </w:r>
      <w:r>
        <w:t xml:space="preserve"> with siltstones that display soft-sediment deformation structures </w:t>
      </w:r>
      <w:r w:rsidDel="00981752">
        <w:t>(Fig.</w:t>
      </w:r>
      <w:r>
        <w:t xml:space="preserve"> </w:t>
      </w:r>
      <w:r w:rsidDel="00981752">
        <w:t>7b).</w:t>
      </w:r>
    </w:p>
    <w:p w14:paraId="61241A49" w14:textId="77777777" w:rsidR="00FE3267" w:rsidRDefault="00FE3267" w:rsidP="00FE3267">
      <w:pPr>
        <w:spacing w:line="480" w:lineRule="auto"/>
        <w:jc w:val="both"/>
      </w:pPr>
      <w:r>
        <w:t xml:space="preserve">The middle package, E2B, is defined by a stepped basal erosion surface that incises 6 m into E2A (Fig. 8). The overlying sediments comprise highly amalgamated thick-bedded sandstones (FA 1) with rare planar lamination on bed tops (Fig. 8). These pass into more clearly stratified but internally </w:t>
      </w:r>
      <w:proofErr w:type="spellStart"/>
      <w:r>
        <w:t>structureless</w:t>
      </w:r>
      <w:proofErr w:type="spellEnd"/>
      <w:r>
        <w:t xml:space="preserve"> fine-grained sandstones close to the (oblique) margin of the cut and can be traced out for over a km away beyond the basal scour surface, where E2B overlies </w:t>
      </w:r>
      <w:r>
        <w:lastRenderedPageBreak/>
        <w:t xml:space="preserve">E2A concordantly (Fig. 7c). </w:t>
      </w:r>
      <w:proofErr w:type="spellStart"/>
      <w:r>
        <w:t>Palaeocurrents</w:t>
      </w:r>
      <w:proofErr w:type="spellEnd"/>
      <w:r>
        <w:t xml:space="preserve"> from grooves indicate an overall ENE-WSW flow direction (Fig. 8).</w:t>
      </w:r>
    </w:p>
    <w:p w14:paraId="41113B76" w14:textId="6F01FADC" w:rsidR="00FE3267" w:rsidRDefault="00FE3267" w:rsidP="00FE3267">
      <w:pPr>
        <w:spacing w:line="480" w:lineRule="auto"/>
        <w:jc w:val="both"/>
      </w:pPr>
      <w:r>
        <w:t xml:space="preserve">The upper E2C division is the most laterally extensive of Subunit E2 and the boundary with E2B is marked by a thin siltstone horizon (~10 cm; FA 5; Fig. 7d). It comprises basal bipartite beds (FA 4) in its proximal (westerly) section and is largely made up of medium-bedded, structured sandstones (FA 2) that overlie the highly amalgamated sandstones of E2B (FA 1). Thin-bedded deposits (FA 3 and FA 5) are rare. </w:t>
      </w:r>
      <w:proofErr w:type="spellStart"/>
      <w:r>
        <w:t>Palaeocurrents</w:t>
      </w:r>
      <w:proofErr w:type="spellEnd"/>
      <w:r>
        <w:t xml:space="preserve"> measured from current- and climbing-ripple lamination indicates an easterly flow direction (Fig. 8). In the west, beds are </w:t>
      </w:r>
      <w:proofErr w:type="spellStart"/>
      <w:r>
        <w:t>structureless</w:t>
      </w:r>
      <w:proofErr w:type="spellEnd"/>
      <w:r>
        <w:t xml:space="preserve"> (FA 1), with rare ripple lamination showing easterly </w:t>
      </w:r>
      <w:proofErr w:type="spellStart"/>
      <w:r>
        <w:t>palaeocurrents</w:t>
      </w:r>
      <w:proofErr w:type="spellEnd"/>
      <w:r>
        <w:t xml:space="preserve">. </w:t>
      </w:r>
      <w:proofErr w:type="spellStart"/>
      <w:r>
        <w:t>Structureless</w:t>
      </w:r>
      <w:proofErr w:type="spellEnd"/>
      <w:r>
        <w:t xml:space="preserve"> sandstone beds </w:t>
      </w:r>
      <w:proofErr w:type="spellStart"/>
      <w:r>
        <w:t>onlap</w:t>
      </w:r>
      <w:proofErr w:type="spellEnd"/>
      <w:r>
        <w:t xml:space="preserve"> westward onto the underlying claystone, overstepping the E2A and B deposits (</w:t>
      </w:r>
      <w:r w:rsidRPr="00212C03">
        <w:t>Fig</w:t>
      </w:r>
      <w:r>
        <w:t>. 8). Commonly</w:t>
      </w:r>
      <w:r w:rsidR="00774B6B">
        <w:t>,</w:t>
      </w:r>
      <w:r>
        <w:t xml:space="preserve"> the </w:t>
      </w:r>
      <w:proofErr w:type="spellStart"/>
      <w:r>
        <w:t>onlapping</w:t>
      </w:r>
      <w:proofErr w:type="spellEnd"/>
      <w:r>
        <w:t xml:space="preserve"> beds show pinching and swelling close to the </w:t>
      </w:r>
      <w:proofErr w:type="spellStart"/>
      <w:r>
        <w:t>onlap</w:t>
      </w:r>
      <w:proofErr w:type="spellEnd"/>
      <w:r>
        <w:t xml:space="preserve"> surface as well as evidence of erosion (rip-up clasts, truncation). Clastic </w:t>
      </w:r>
      <w:proofErr w:type="spellStart"/>
      <w:r>
        <w:t>injectites</w:t>
      </w:r>
      <w:proofErr w:type="spellEnd"/>
      <w:r>
        <w:t xml:space="preserve"> are abundant in the mudstone that underlies the sandstone </w:t>
      </w:r>
      <w:proofErr w:type="spellStart"/>
      <w:r>
        <w:t>onlap</w:t>
      </w:r>
      <w:proofErr w:type="spellEnd"/>
      <w:r>
        <w:t xml:space="preserve"> (Fig. 9b).</w:t>
      </w:r>
    </w:p>
    <w:p w14:paraId="4D22E8A5" w14:textId="3AF32865" w:rsidR="00FE3267" w:rsidRDefault="00FE3267" w:rsidP="00FE3267">
      <w:pPr>
        <w:spacing w:line="480" w:lineRule="auto"/>
        <w:jc w:val="both"/>
      </w:pPr>
      <w:r>
        <w:t xml:space="preserve">In the underlying claystone that separates Units D and E, a distinctive 0.4 m-thick </w:t>
      </w:r>
      <w:proofErr w:type="spellStart"/>
      <w:r>
        <w:t>intraformational</w:t>
      </w:r>
      <w:proofErr w:type="spellEnd"/>
      <w:r>
        <w:t xml:space="preserve"> clast-rich bed is used as a local marker bed. The sandstone bed and bounding </w:t>
      </w:r>
      <w:proofErr w:type="spellStart"/>
      <w:r>
        <w:t>claystones</w:t>
      </w:r>
      <w:proofErr w:type="spellEnd"/>
      <w:r>
        <w:t xml:space="preserve"> are present in western part of the outcrop</w:t>
      </w:r>
      <w:r w:rsidR="00774B6B">
        <w:t>. However, they</w:t>
      </w:r>
      <w:r>
        <w:t xml:space="preserve"> terminate abruptly eastward</w:t>
      </w:r>
      <w:r w:rsidRPr="00C06628">
        <w:t xml:space="preserve"> </w:t>
      </w:r>
      <w:r>
        <w:t xml:space="preserve">against a </w:t>
      </w:r>
      <w:r w:rsidR="00774B6B">
        <w:t xml:space="preserve">steep surface overlain by a </w:t>
      </w:r>
      <w:r>
        <w:t xml:space="preserve">thin-bedded coarse siltstone and silty claystone succession </w:t>
      </w:r>
      <w:r w:rsidR="00774B6B">
        <w:t>below</w:t>
      </w:r>
      <w:r>
        <w:t xml:space="preserve"> where the overlying E2 </w:t>
      </w:r>
      <w:r w:rsidR="00774B6B">
        <w:t>attains</w:t>
      </w:r>
      <w:r>
        <w:t xml:space="preserve"> its maximum thickness (Fig. 8). The thin-bedded </w:t>
      </w:r>
      <w:r>
        <w:lastRenderedPageBreak/>
        <w:t>siltstone unit forms a discrete ~30 m-thick unit that thins out over ~</w:t>
      </w:r>
      <w:r w:rsidRPr="00443DBB">
        <w:t>700 m</w:t>
      </w:r>
      <w:r>
        <w:t xml:space="preserve"> to the east; by contrast, the western edge is steep and abrupt (Fig. 8).</w:t>
      </w:r>
    </w:p>
    <w:p w14:paraId="4F43E66B" w14:textId="56FAD9A7" w:rsidR="00FE3267" w:rsidRDefault="00FE3267" w:rsidP="00FE3267">
      <w:pPr>
        <w:spacing w:line="480" w:lineRule="auto"/>
        <w:jc w:val="both"/>
      </w:pPr>
      <w:r w:rsidRPr="00AF65CE">
        <w:rPr>
          <w:b/>
        </w:rPr>
        <w:t>Interpretation.</w:t>
      </w:r>
      <w:r>
        <w:rPr>
          <w:b/>
        </w:rPr>
        <w:t xml:space="preserve"> </w:t>
      </w:r>
      <w:r>
        <w:t>The high sand-content</w:t>
      </w:r>
      <w:r w:rsidRPr="00AB1954">
        <w:t xml:space="preserve"> </w:t>
      </w:r>
      <w:r>
        <w:t>and tabular geometry, the underlying and overlying channel-levee systems (e.g.</w:t>
      </w:r>
      <w:r w:rsidR="000E2F6E">
        <w:t>,</w:t>
      </w:r>
      <w:r>
        <w:t xml:space="preserve"> Brunt et al 2013b), and the </w:t>
      </w:r>
      <w:proofErr w:type="spellStart"/>
      <w:r>
        <w:t>downdip</w:t>
      </w:r>
      <w:proofErr w:type="spellEnd"/>
      <w:r>
        <w:t xml:space="preserve"> change to thin-bedded </w:t>
      </w:r>
      <w:proofErr w:type="spellStart"/>
      <w:r>
        <w:t>turbidites</w:t>
      </w:r>
      <w:proofErr w:type="spellEnd"/>
      <w:r>
        <w:t xml:space="preserve"> led van der Merwe et al. (2014) to interpret E2 as an </w:t>
      </w:r>
      <w:proofErr w:type="spellStart"/>
      <w:r>
        <w:t>intraslope</w:t>
      </w:r>
      <w:proofErr w:type="spellEnd"/>
      <w:r>
        <w:t xml:space="preserve"> lobe in the </w:t>
      </w:r>
      <w:proofErr w:type="spellStart"/>
      <w:r>
        <w:t>Geelbek</w:t>
      </w:r>
      <w:proofErr w:type="spellEnd"/>
      <w:r>
        <w:t xml:space="preserve"> area. The three divisions of E2 in </w:t>
      </w:r>
      <w:proofErr w:type="spellStart"/>
      <w:r>
        <w:t>Geelbek</w:t>
      </w:r>
      <w:proofErr w:type="spellEnd"/>
      <w:r>
        <w:t xml:space="preserve"> are interpreted here as lobe deposits that stack to form a lobe complex</w:t>
      </w:r>
      <w:r w:rsidRPr="00AF65CE">
        <w:t xml:space="preserve">. </w:t>
      </w:r>
      <w:r>
        <w:t xml:space="preserve">In </w:t>
      </w:r>
      <w:r w:rsidRPr="00AF65CE">
        <w:t>E2A</w:t>
      </w:r>
      <w:r>
        <w:t>,</w:t>
      </w:r>
      <w:r w:rsidRPr="00AF65CE">
        <w:t xml:space="preserve"> </w:t>
      </w:r>
      <w:r>
        <w:t>sandstones beds with b</w:t>
      </w:r>
      <w:r w:rsidRPr="00AF65CE">
        <w:t xml:space="preserve">idirectional </w:t>
      </w:r>
      <w:proofErr w:type="spellStart"/>
      <w:r>
        <w:t>palaeocurrents</w:t>
      </w:r>
      <w:proofErr w:type="spellEnd"/>
      <w:r w:rsidRPr="00AF65CE">
        <w:t xml:space="preserve"> </w:t>
      </w:r>
      <w:r>
        <w:t>and</w:t>
      </w:r>
      <w:r w:rsidRPr="00AF65CE">
        <w:t xml:space="preserve"> up-dip thinning </w:t>
      </w:r>
      <w:r>
        <w:t>are</w:t>
      </w:r>
      <w:r w:rsidRPr="00AF65CE">
        <w:t xml:space="preserve"> interpreted to indicate deflection of the flow column</w:t>
      </w:r>
      <w:r>
        <w:t xml:space="preserve"> (Edwards et al., 1994)</w:t>
      </w:r>
      <w:r w:rsidRPr="00AF65CE">
        <w:t xml:space="preserve">. </w:t>
      </w:r>
      <w:r>
        <w:t>Soft-sediment deformation was triggered either through instability on the open erosional slope or through dewatering due to deposition of overlying strata.</w:t>
      </w:r>
      <w:r w:rsidRPr="00AF65CE">
        <w:t xml:space="preserve"> This range of features is consistent with a confined setting at the onset of the filling of slope accommodation.</w:t>
      </w:r>
      <w:r>
        <w:t xml:space="preserve"> The amalgamated deposits of E2B are interpreted to be deposited in a scoured lobe-axis setting. The scour</w:t>
      </w:r>
      <w:r w:rsidR="00774B6B">
        <w:t>-fill</w:t>
      </w:r>
      <w:r>
        <w:t xml:space="preserve"> interpret</w:t>
      </w:r>
      <w:r w:rsidR="00774B6B">
        <w:t>ation is preferred to a channel-</w:t>
      </w:r>
      <w:r>
        <w:t xml:space="preserve">fill interpretation because no mudstone clast conglomerate facies is observed, the geometries of the </w:t>
      </w:r>
      <w:proofErr w:type="spellStart"/>
      <w:r>
        <w:t>structureless</w:t>
      </w:r>
      <w:proofErr w:type="spellEnd"/>
      <w:r>
        <w:t xml:space="preserve"> sandstone beds are tabular</w:t>
      </w:r>
      <w:r w:rsidRPr="006C74EC">
        <w:t xml:space="preserve"> </w:t>
      </w:r>
      <w:r>
        <w:t xml:space="preserve">and can be walked out for ~1.5 km away, and the erosion surface shallows in the direction of main </w:t>
      </w:r>
      <w:proofErr w:type="spellStart"/>
      <w:r>
        <w:t>palaeocurrent</w:t>
      </w:r>
      <w:proofErr w:type="spellEnd"/>
      <w:r>
        <w:t xml:space="preserve"> direction. E2C</w:t>
      </w:r>
      <w:r w:rsidRPr="00514D0C">
        <w:t xml:space="preserve"> is the most </w:t>
      </w:r>
      <w:r>
        <w:t xml:space="preserve">laterally </w:t>
      </w:r>
      <w:r w:rsidRPr="00514D0C">
        <w:t>extensive of the subunits</w:t>
      </w:r>
      <w:r>
        <w:t>.</w:t>
      </w:r>
      <w:r w:rsidRPr="00514D0C">
        <w:t xml:space="preserve"> </w:t>
      </w:r>
      <w:r>
        <w:t xml:space="preserve">Lack of bidirectional </w:t>
      </w:r>
      <w:proofErr w:type="spellStart"/>
      <w:r>
        <w:t>palaeocurrent</w:t>
      </w:r>
      <w:proofErr w:type="spellEnd"/>
      <w:r>
        <w:t xml:space="preserve"> indicators and dominance of climbing-ripple laminated medium-bedded sandstones </w:t>
      </w:r>
      <w:r w:rsidRPr="00514D0C">
        <w:t xml:space="preserve">indicates a relatively unconfined phase of deposition. </w:t>
      </w:r>
      <w:r>
        <w:t xml:space="preserve">Overall, the </w:t>
      </w:r>
      <w:proofErr w:type="spellStart"/>
      <w:r>
        <w:t>depocentre</w:t>
      </w:r>
      <w:proofErr w:type="spellEnd"/>
      <w:r>
        <w:t xml:space="preserve"> of </w:t>
      </w:r>
      <w:r>
        <w:lastRenderedPageBreak/>
        <w:t>successive E2 lobe deposits shifts slightly to the W (up slope; Fig. 9). These findings conform to subsurface observations made in the Gulf of Mexico indicating temporal evolution of the locus of sedimentation (Prather et al., 2012b).</w:t>
      </w:r>
    </w:p>
    <w:p w14:paraId="61D77F43" w14:textId="1E6742A5" w:rsidR="006C3622" w:rsidRDefault="006C3622" w:rsidP="00314DFA">
      <w:pPr>
        <w:spacing w:line="480" w:lineRule="auto"/>
        <w:jc w:val="both"/>
      </w:pPr>
    </w:p>
    <w:p w14:paraId="61C8E185" w14:textId="77777777" w:rsidR="008A70E8" w:rsidRPr="00F36642" w:rsidRDefault="008A70E8" w:rsidP="00155311">
      <w:pPr>
        <w:spacing w:line="480" w:lineRule="auto"/>
        <w:jc w:val="both"/>
      </w:pPr>
    </w:p>
    <w:p w14:paraId="72809B55" w14:textId="3D06A8D1" w:rsidR="00F13F7D" w:rsidRPr="00F13F7D" w:rsidRDefault="004F47D6" w:rsidP="00155311">
      <w:pPr>
        <w:spacing w:line="480" w:lineRule="auto"/>
        <w:jc w:val="both"/>
        <w:rPr>
          <w:b/>
        </w:rPr>
      </w:pPr>
      <w:r>
        <w:rPr>
          <w:b/>
        </w:rPr>
        <w:t xml:space="preserve">6. </w:t>
      </w:r>
      <w:r w:rsidR="00E4650A" w:rsidRPr="00F13F7D">
        <w:rPr>
          <w:b/>
        </w:rPr>
        <w:t>D</w:t>
      </w:r>
      <w:r w:rsidR="00272DBB">
        <w:rPr>
          <w:b/>
        </w:rPr>
        <w:t>iscussion</w:t>
      </w:r>
    </w:p>
    <w:p w14:paraId="5233C358" w14:textId="49ED219E" w:rsidR="00896424" w:rsidRPr="00A04A00" w:rsidRDefault="004F47D6" w:rsidP="00155311">
      <w:pPr>
        <w:pStyle w:val="Heading1"/>
        <w:spacing w:line="480" w:lineRule="auto"/>
        <w:jc w:val="both"/>
        <w:rPr>
          <w:rFonts w:asciiTheme="minorHAnsi" w:hAnsiTheme="minorHAnsi"/>
          <w:color w:val="auto"/>
          <w:sz w:val="22"/>
          <w:szCs w:val="22"/>
        </w:rPr>
      </w:pPr>
      <w:r>
        <w:rPr>
          <w:rFonts w:asciiTheme="minorHAnsi" w:hAnsiTheme="minorHAnsi"/>
          <w:color w:val="auto"/>
          <w:sz w:val="22"/>
          <w:szCs w:val="22"/>
        </w:rPr>
        <w:t xml:space="preserve">6.1 </w:t>
      </w:r>
      <w:r w:rsidR="00896424">
        <w:rPr>
          <w:rFonts w:asciiTheme="minorHAnsi" w:hAnsiTheme="minorHAnsi"/>
          <w:color w:val="auto"/>
          <w:sz w:val="22"/>
          <w:szCs w:val="22"/>
        </w:rPr>
        <w:t>M</w:t>
      </w:r>
      <w:r w:rsidR="009E65B6" w:rsidRPr="009E65B6">
        <w:rPr>
          <w:rFonts w:asciiTheme="minorHAnsi" w:hAnsiTheme="minorHAnsi"/>
          <w:color w:val="auto"/>
          <w:sz w:val="22"/>
          <w:szCs w:val="22"/>
        </w:rPr>
        <w:t>echanisms</w:t>
      </w:r>
      <w:r w:rsidR="00896424">
        <w:rPr>
          <w:rFonts w:asciiTheme="minorHAnsi" w:hAnsiTheme="minorHAnsi"/>
          <w:color w:val="auto"/>
          <w:sz w:val="22"/>
          <w:szCs w:val="22"/>
        </w:rPr>
        <w:t xml:space="preserve"> of </w:t>
      </w:r>
      <w:r w:rsidR="001510C7">
        <w:rPr>
          <w:rFonts w:asciiTheme="minorHAnsi" w:hAnsiTheme="minorHAnsi"/>
          <w:color w:val="auto"/>
          <w:sz w:val="22"/>
          <w:szCs w:val="22"/>
        </w:rPr>
        <w:t xml:space="preserve">slope </w:t>
      </w:r>
      <w:r w:rsidR="00896424">
        <w:rPr>
          <w:rFonts w:asciiTheme="minorHAnsi" w:hAnsiTheme="minorHAnsi"/>
          <w:color w:val="auto"/>
          <w:sz w:val="22"/>
          <w:szCs w:val="22"/>
        </w:rPr>
        <w:t>accommodation</w:t>
      </w:r>
      <w:r w:rsidR="003E2BC2">
        <w:rPr>
          <w:rFonts w:asciiTheme="minorHAnsi" w:hAnsiTheme="minorHAnsi"/>
          <w:color w:val="auto"/>
          <w:sz w:val="22"/>
          <w:szCs w:val="22"/>
        </w:rPr>
        <w:t>s</w:t>
      </w:r>
    </w:p>
    <w:p w14:paraId="4C32F696" w14:textId="6D657E21" w:rsidR="00A62F69" w:rsidRDefault="001510C7" w:rsidP="00155311">
      <w:pPr>
        <w:spacing w:line="480" w:lineRule="auto"/>
        <w:jc w:val="both"/>
      </w:pPr>
      <w:r>
        <w:t>Typically, s</w:t>
      </w:r>
      <w:r w:rsidR="00C06628">
        <w:t>ubmarine s</w:t>
      </w:r>
      <w:r w:rsidR="00A62F69">
        <w:t xml:space="preserve">lope </w:t>
      </w:r>
      <w:r w:rsidR="00C06628">
        <w:t>systems</w:t>
      </w:r>
      <w:r w:rsidR="00A62F69">
        <w:t xml:space="preserve"> are dominated by sediment bypass</w:t>
      </w:r>
      <w:r>
        <w:t xml:space="preserve"> (e.g.</w:t>
      </w:r>
      <w:r w:rsidR="000E2F6E">
        <w:t>,</w:t>
      </w:r>
      <w:r>
        <w:t xml:space="preserve"> </w:t>
      </w:r>
      <w:proofErr w:type="spellStart"/>
      <w:r w:rsidRPr="00D6239D">
        <w:t>Beaubouef</w:t>
      </w:r>
      <w:proofErr w:type="spellEnd"/>
      <w:r w:rsidRPr="00D6239D">
        <w:t xml:space="preserve"> et al., 1999; Gardner et al., 2003; Romans et al.</w:t>
      </w:r>
      <w:r w:rsidR="000E2F6E">
        <w:t>,</w:t>
      </w:r>
      <w:r w:rsidRPr="00D6239D">
        <w:t xml:space="preserve"> 2009;</w:t>
      </w:r>
      <w:r>
        <w:t xml:space="preserve"> Hodgson et al.</w:t>
      </w:r>
      <w:r w:rsidR="000E2F6E">
        <w:t>,</w:t>
      </w:r>
      <w:r>
        <w:t xml:space="preserve"> 2011)</w:t>
      </w:r>
      <w:r w:rsidR="00A62F69">
        <w:t>. For lobate bodies to d</w:t>
      </w:r>
      <w:r w:rsidR="003D0A78">
        <w:t>eposit</w:t>
      </w:r>
      <w:r w:rsidR="00A62F69">
        <w:t xml:space="preserve"> </w:t>
      </w:r>
      <w:r>
        <w:t>on the submarine slope</w:t>
      </w:r>
      <w:r w:rsidR="00A62F69">
        <w:t xml:space="preserve"> </w:t>
      </w:r>
      <w:r w:rsidR="00420741">
        <w:t xml:space="preserve">low gradient areas of high </w:t>
      </w:r>
      <w:r w:rsidR="00A62F69">
        <w:t xml:space="preserve">accommodation must </w:t>
      </w:r>
      <w:r w:rsidR="003D0A78">
        <w:t xml:space="preserve">be </w:t>
      </w:r>
      <w:r w:rsidR="00420741">
        <w:t>present</w:t>
      </w:r>
      <w:r w:rsidR="00A62F69">
        <w:t xml:space="preserve">. </w:t>
      </w:r>
      <w:r w:rsidR="0072315A">
        <w:t>Here</w:t>
      </w:r>
      <w:r w:rsidR="002030C3">
        <w:t>,</w:t>
      </w:r>
      <w:r w:rsidR="0072315A">
        <w:t xml:space="preserve"> the origin of </w:t>
      </w:r>
      <w:r w:rsidR="008D1540">
        <w:t xml:space="preserve">this </w:t>
      </w:r>
      <w:r w:rsidR="0072315A">
        <w:t>accommodation</w:t>
      </w:r>
      <w:r w:rsidR="00A62F69">
        <w:t xml:space="preserve"> </w:t>
      </w:r>
      <w:r w:rsidR="0072315A">
        <w:t>is discussed.</w:t>
      </w:r>
    </w:p>
    <w:p w14:paraId="319B457B" w14:textId="25E34725" w:rsidR="00F13F7D" w:rsidRDefault="00DE598F" w:rsidP="00155311">
      <w:pPr>
        <w:spacing w:line="480" w:lineRule="auto"/>
        <w:jc w:val="both"/>
      </w:pPr>
      <w:r>
        <w:t xml:space="preserve">The formation of the </w:t>
      </w:r>
      <w:proofErr w:type="spellStart"/>
      <w:r>
        <w:t>intraslope</w:t>
      </w:r>
      <w:proofErr w:type="spellEnd"/>
      <w:r>
        <w:t xml:space="preserve"> lobe</w:t>
      </w:r>
      <w:r w:rsidR="00A62F69">
        <w:t xml:space="preserve"> complexes</w:t>
      </w:r>
      <w:r>
        <w:t xml:space="preserve"> of Unit D/E and Subunit E1 in a similar location, albeit slightly offset, demonstrates the presence of accommodation on </w:t>
      </w:r>
      <w:proofErr w:type="spellStart"/>
      <w:r w:rsidR="00420741">
        <w:t>Zoutkloof</w:t>
      </w:r>
      <w:proofErr w:type="spellEnd"/>
      <w:r w:rsidR="00B65828">
        <w:t xml:space="preserve"> part of the </w:t>
      </w:r>
      <w:proofErr w:type="spellStart"/>
      <w:r w:rsidR="00B65828">
        <w:t>palaeo</w:t>
      </w:r>
      <w:r>
        <w:t>slope</w:t>
      </w:r>
      <w:proofErr w:type="spellEnd"/>
      <w:r w:rsidR="008D1540">
        <w:t xml:space="preserve"> through multiple depositional sequences</w:t>
      </w:r>
      <w:r>
        <w:t>.</w:t>
      </w:r>
      <w:r w:rsidR="0005642B">
        <w:t xml:space="preserve"> </w:t>
      </w:r>
      <w:r w:rsidR="008D1540">
        <w:t xml:space="preserve">In </w:t>
      </w:r>
      <w:r w:rsidR="0005642B">
        <w:t xml:space="preserve">the </w:t>
      </w:r>
      <w:proofErr w:type="spellStart"/>
      <w:r w:rsidR="0005642B">
        <w:t>Zoutkloof</w:t>
      </w:r>
      <w:proofErr w:type="spellEnd"/>
      <w:r w:rsidR="0005642B">
        <w:t xml:space="preserve"> area</w:t>
      </w:r>
      <w:r w:rsidR="00420741">
        <w:t>,</w:t>
      </w:r>
      <w:r w:rsidR="0005642B">
        <w:t xml:space="preserve"> </w:t>
      </w:r>
      <w:r w:rsidR="002B7353">
        <w:t>t</w:t>
      </w:r>
      <w:r w:rsidR="0005642B">
        <w:t xml:space="preserve">here is no </w:t>
      </w:r>
      <w:r w:rsidR="0005642B" w:rsidRPr="006F74FF">
        <w:t xml:space="preserve">evidence of slide scars, </w:t>
      </w:r>
      <w:proofErr w:type="spellStart"/>
      <w:r w:rsidR="0005642B">
        <w:t>syn</w:t>
      </w:r>
      <w:proofErr w:type="spellEnd"/>
      <w:r w:rsidR="0005642B">
        <w:t xml:space="preserve">-sedimentary </w:t>
      </w:r>
      <w:r w:rsidR="0005642B" w:rsidRPr="006F74FF">
        <w:t xml:space="preserve">tectonic </w:t>
      </w:r>
      <w:r w:rsidR="0005642B">
        <w:t>or diapir</w:t>
      </w:r>
      <w:r w:rsidR="00B81ACE">
        <w:t>i</w:t>
      </w:r>
      <w:r w:rsidR="0005642B">
        <w:t>c deformation of the seabed</w:t>
      </w:r>
      <w:r w:rsidR="00420741">
        <w:t>,</w:t>
      </w:r>
      <w:r w:rsidR="0005642B" w:rsidRPr="006F74FF">
        <w:t xml:space="preserve"> or </w:t>
      </w:r>
      <w:r w:rsidR="002B7353">
        <w:t xml:space="preserve">underlying mass transport complexes that could </w:t>
      </w:r>
      <w:r w:rsidR="00420741">
        <w:t>form an area of high accommodation</w:t>
      </w:r>
      <w:r w:rsidR="00B550BA">
        <w:t xml:space="preserve"> (</w:t>
      </w:r>
      <w:proofErr w:type="spellStart"/>
      <w:r w:rsidR="00B550BA">
        <w:t>Figueiredo</w:t>
      </w:r>
      <w:proofErr w:type="spellEnd"/>
      <w:r w:rsidR="00B550BA">
        <w:t xml:space="preserve"> et al.</w:t>
      </w:r>
      <w:r w:rsidR="000E2F6E">
        <w:t>,</w:t>
      </w:r>
      <w:r w:rsidR="00B550BA">
        <w:t xml:space="preserve"> 2010)</w:t>
      </w:r>
      <w:r w:rsidR="0005642B" w:rsidRPr="00A6502F">
        <w:t>.</w:t>
      </w:r>
      <w:r w:rsidR="0005642B">
        <w:t xml:space="preserve"> </w:t>
      </w:r>
      <w:r w:rsidR="00A62F69">
        <w:t>However, i</w:t>
      </w:r>
      <w:r w:rsidR="002B7353">
        <w:t>n the underlying succession</w:t>
      </w:r>
      <w:r w:rsidR="002030C3">
        <w:t>s</w:t>
      </w:r>
      <w:r w:rsidR="002B7353">
        <w:t xml:space="preserve"> (Unit</w:t>
      </w:r>
      <w:r w:rsidR="008D1540">
        <w:t>s</w:t>
      </w:r>
      <w:r w:rsidR="002B7353">
        <w:t xml:space="preserve"> A-D) the </w:t>
      </w:r>
      <w:proofErr w:type="spellStart"/>
      <w:r w:rsidR="002B7353">
        <w:t>Zoutkloof</w:t>
      </w:r>
      <w:proofErr w:type="spellEnd"/>
      <w:r w:rsidR="002B7353">
        <w:t xml:space="preserve"> area represents an overall </w:t>
      </w:r>
      <w:r w:rsidR="008D1540">
        <w:t>off-axis</w:t>
      </w:r>
      <w:r w:rsidR="002B7353">
        <w:t xml:space="preserve"> position with abundan</w:t>
      </w:r>
      <w:r w:rsidR="00420741">
        <w:t>t</w:t>
      </w:r>
      <w:r w:rsidR="002B7353">
        <w:t xml:space="preserve"> silt</w:t>
      </w:r>
      <w:r w:rsidR="002030C3">
        <w:t>-prone</w:t>
      </w:r>
      <w:r w:rsidR="002B7353">
        <w:t xml:space="preserve"> deposits</w:t>
      </w:r>
      <w:r w:rsidR="00BB0114">
        <w:t xml:space="preserve"> (levees and lobe fringes)</w:t>
      </w:r>
      <w:r w:rsidR="002B7353">
        <w:t xml:space="preserve">, </w:t>
      </w:r>
      <w:r w:rsidR="00420741">
        <w:t>and</w:t>
      </w:r>
      <w:r w:rsidR="008D1540">
        <w:t xml:space="preserve"> </w:t>
      </w:r>
      <w:r w:rsidR="00B550BA">
        <w:t xml:space="preserve">the </w:t>
      </w:r>
      <w:r w:rsidR="002B7353">
        <w:t xml:space="preserve">main </w:t>
      </w:r>
      <w:r w:rsidR="00420741">
        <w:t>slope channel-levee systems</w:t>
      </w:r>
      <w:r w:rsidR="002B7353">
        <w:t xml:space="preserve"> </w:t>
      </w:r>
      <w:r w:rsidR="00BB0114">
        <w:t xml:space="preserve">to the </w:t>
      </w:r>
      <w:r w:rsidR="008D1540">
        <w:lastRenderedPageBreak/>
        <w:t>s</w:t>
      </w:r>
      <w:r w:rsidR="00BB0114">
        <w:t>outh (e.g.</w:t>
      </w:r>
      <w:r w:rsidR="000E2F6E">
        <w:t>,</w:t>
      </w:r>
      <w:r w:rsidR="00BB0114">
        <w:t xml:space="preserve"> </w:t>
      </w:r>
      <w:proofErr w:type="spellStart"/>
      <w:r w:rsidR="00BB0114">
        <w:t>Grecula</w:t>
      </w:r>
      <w:proofErr w:type="spellEnd"/>
      <w:r w:rsidR="00BB0114">
        <w:t xml:space="preserve"> et al., 2003 a; Sixsmith</w:t>
      </w:r>
      <w:r w:rsidR="002030C3">
        <w:t xml:space="preserve"> et al.,</w:t>
      </w:r>
      <w:r w:rsidR="00BB0114">
        <w:t xml:space="preserve"> 2004</w:t>
      </w:r>
      <w:r w:rsidR="002030C3">
        <w:t>;</w:t>
      </w:r>
      <w:r w:rsidR="00BB0114">
        <w:t xml:space="preserve"> </w:t>
      </w:r>
      <w:proofErr w:type="spellStart"/>
      <w:r w:rsidR="00BB0114">
        <w:t>Figueiredo</w:t>
      </w:r>
      <w:proofErr w:type="spellEnd"/>
      <w:r w:rsidR="00BB0114">
        <w:t xml:space="preserve"> et al., 2010</w:t>
      </w:r>
      <w:r w:rsidR="00D1153B">
        <w:t xml:space="preserve">) feeding </w:t>
      </w:r>
      <w:r w:rsidR="00420741">
        <w:t xml:space="preserve">sand-prone </w:t>
      </w:r>
      <w:r w:rsidR="00D1153B">
        <w:t>basin-floor lobe complexes to the east and north east (</w:t>
      </w:r>
      <w:r w:rsidR="00BB0114">
        <w:t xml:space="preserve">Di </w:t>
      </w:r>
      <w:proofErr w:type="spellStart"/>
      <w:r w:rsidR="00BB0114">
        <w:t>Celma</w:t>
      </w:r>
      <w:proofErr w:type="spellEnd"/>
      <w:r w:rsidR="00BB0114">
        <w:t xml:space="preserve"> et al., 2011; </w:t>
      </w:r>
      <w:r w:rsidR="00033282">
        <w:t>v</w:t>
      </w:r>
      <w:r w:rsidR="00AB1319">
        <w:t>an</w:t>
      </w:r>
      <w:r w:rsidR="00BB0114">
        <w:t xml:space="preserve"> der Merwe et al., 2014). The</w:t>
      </w:r>
      <w:r w:rsidR="008D1380">
        <w:t>refore</w:t>
      </w:r>
      <w:r w:rsidR="002030C3">
        <w:t>,</w:t>
      </w:r>
      <w:r w:rsidR="00BB0114">
        <w:t xml:space="preserve"> </w:t>
      </w:r>
      <w:r w:rsidR="002030C3">
        <w:t>slope a</w:t>
      </w:r>
      <w:r w:rsidR="00BB0114">
        <w:t xml:space="preserve">ccommodation </w:t>
      </w:r>
      <w:r w:rsidR="008D1540">
        <w:t xml:space="preserve">at </w:t>
      </w:r>
      <w:proofErr w:type="spellStart"/>
      <w:r w:rsidR="008D1540">
        <w:t>Zoutkloof</w:t>
      </w:r>
      <w:proofErr w:type="spellEnd"/>
      <w:r w:rsidR="008D1540">
        <w:t xml:space="preserve"> </w:t>
      </w:r>
      <w:r w:rsidR="002030C3">
        <w:t>is</w:t>
      </w:r>
      <w:r w:rsidR="00BB0114" w:rsidRPr="006F74FF">
        <w:t xml:space="preserve"> </w:t>
      </w:r>
      <w:r w:rsidR="00BB0114">
        <w:t xml:space="preserve">interpreted </w:t>
      </w:r>
      <w:r w:rsidR="00A72C30">
        <w:t xml:space="preserve">to </w:t>
      </w:r>
      <w:r w:rsidR="00B550BA">
        <w:t>be the result of</w:t>
      </w:r>
      <w:r w:rsidR="00BB0114" w:rsidRPr="006F74FF">
        <w:t xml:space="preserve"> differential compaction</w:t>
      </w:r>
      <w:r w:rsidR="00BB0114">
        <w:t xml:space="preserve"> of the underlying </w:t>
      </w:r>
      <w:r w:rsidR="00D1153B">
        <w:t xml:space="preserve">fine </w:t>
      </w:r>
      <w:r w:rsidR="002030C3">
        <w:t>grained</w:t>
      </w:r>
      <w:r w:rsidR="00B550BA">
        <w:t xml:space="preserve"> </w:t>
      </w:r>
      <w:r w:rsidR="00BB0114">
        <w:t>stratigraphy</w:t>
      </w:r>
      <w:r w:rsidR="00B550BA">
        <w:t xml:space="preserve"> relative to the more sand-rich </w:t>
      </w:r>
      <w:r w:rsidR="00D1153B">
        <w:t xml:space="preserve">underlying </w:t>
      </w:r>
      <w:r w:rsidR="00B550BA">
        <w:t>stratigraphy to the south</w:t>
      </w:r>
      <w:r w:rsidR="00BB0114">
        <w:t xml:space="preserve"> (</w:t>
      </w:r>
      <w:proofErr w:type="spellStart"/>
      <w:r w:rsidR="00BB0114">
        <w:t>Figueiredo</w:t>
      </w:r>
      <w:proofErr w:type="spellEnd"/>
      <w:r w:rsidR="00BB0114">
        <w:t xml:space="preserve"> et al., 2010</w:t>
      </w:r>
      <w:r w:rsidR="00D1153B">
        <w:t>) and east (</w:t>
      </w:r>
      <w:r w:rsidR="00AB1319">
        <w:t>van</w:t>
      </w:r>
      <w:r w:rsidR="00B550BA">
        <w:t xml:space="preserve"> der Merwe et al.</w:t>
      </w:r>
      <w:r w:rsidR="000E2F6E">
        <w:t>,</w:t>
      </w:r>
      <w:r w:rsidR="00B550BA">
        <w:t xml:space="preserve"> 2014</w:t>
      </w:r>
      <w:r w:rsidR="00BB0114">
        <w:t>).</w:t>
      </w:r>
    </w:p>
    <w:p w14:paraId="4B12C05E" w14:textId="33601DEC" w:rsidR="001374EA" w:rsidRDefault="001374EA" w:rsidP="001374EA">
      <w:pPr>
        <w:spacing w:line="480" w:lineRule="auto"/>
        <w:jc w:val="both"/>
      </w:pPr>
      <w:r>
        <w:t xml:space="preserve">The geometries of architectural elements, </w:t>
      </w:r>
      <w:proofErr w:type="spellStart"/>
      <w:r>
        <w:t>palaeocurrent</w:t>
      </w:r>
      <w:proofErr w:type="spellEnd"/>
      <w:r>
        <w:t xml:space="preserve"> measurements, and facies distributions in Subunit E2 </w:t>
      </w:r>
      <w:r w:rsidR="00296719">
        <w:t xml:space="preserve">indicate </w:t>
      </w:r>
      <w:r>
        <w:t>a depositional setting that evolved from highly- to weakly-confined. E2A deposited on the partially healed accommodation (Fig. 10) and beds show evidence for flow deflection</w:t>
      </w:r>
      <w:r w:rsidR="00156103">
        <w:t xml:space="preserve"> and reflection</w:t>
      </w:r>
      <w:r>
        <w:t xml:space="preserve">. E2B deposits </w:t>
      </w:r>
      <w:r w:rsidR="008D1540">
        <w:t>show</w:t>
      </w:r>
      <w:r>
        <w:t xml:space="preserve"> </w:t>
      </w:r>
      <w:r w:rsidR="008D1540">
        <w:t xml:space="preserve">a </w:t>
      </w:r>
      <w:r>
        <w:t xml:space="preserve">slightly different main </w:t>
      </w:r>
      <w:proofErr w:type="spellStart"/>
      <w:r>
        <w:t>palaeocurrent</w:t>
      </w:r>
      <w:proofErr w:type="spellEnd"/>
      <w:r>
        <w:t xml:space="preserve"> direction</w:t>
      </w:r>
      <w:r w:rsidR="008D1540">
        <w:t xml:space="preserve"> and</w:t>
      </w:r>
      <w:r>
        <w:t xml:space="preserve"> formed above an erosion surface that cuts into E2A and shallow</w:t>
      </w:r>
      <w:r w:rsidR="00156103">
        <w:t>s</w:t>
      </w:r>
      <w:r>
        <w:t xml:space="preserve"> </w:t>
      </w:r>
      <w:proofErr w:type="spellStart"/>
      <w:r>
        <w:t>downdip</w:t>
      </w:r>
      <w:proofErr w:type="spellEnd"/>
      <w:r w:rsidR="00156103">
        <w:t xml:space="preserve"> (Fig. 10)</w:t>
      </w:r>
      <w:r>
        <w:t xml:space="preserve">. E2C shows </w:t>
      </w:r>
      <w:proofErr w:type="spellStart"/>
      <w:r>
        <w:t>onlap</w:t>
      </w:r>
      <w:proofErr w:type="spellEnd"/>
      <w:r>
        <w:t xml:space="preserve"> against the open slope when the accommodation was infilled (Fig. 10).</w:t>
      </w:r>
    </w:p>
    <w:p w14:paraId="071CC861" w14:textId="1C8CEEDB" w:rsidR="0005642B" w:rsidRDefault="000F6D1E" w:rsidP="00155311">
      <w:pPr>
        <w:spacing w:line="480" w:lineRule="auto"/>
        <w:jc w:val="both"/>
      </w:pPr>
      <w:r>
        <w:t xml:space="preserve">At the regional-scale, </w:t>
      </w:r>
      <w:r w:rsidR="00E84831">
        <w:t xml:space="preserve">sedimentary features in the </w:t>
      </w:r>
      <w:proofErr w:type="spellStart"/>
      <w:r w:rsidR="00D55DB7">
        <w:t>Geelbek</w:t>
      </w:r>
      <w:proofErr w:type="spellEnd"/>
      <w:r w:rsidR="00D55DB7">
        <w:t xml:space="preserve"> area</w:t>
      </w:r>
      <w:r>
        <w:t xml:space="preserve"> ha</w:t>
      </w:r>
      <w:r w:rsidR="00E84831">
        <w:t>ve</w:t>
      </w:r>
      <w:r>
        <w:t xml:space="preserve"> been shown to form part of a step in a stepped slope profile </w:t>
      </w:r>
      <w:r w:rsidR="00D55DB7">
        <w:t xml:space="preserve">with a ramp and </w:t>
      </w:r>
      <w:r w:rsidR="002030C3">
        <w:t xml:space="preserve">sediment </w:t>
      </w:r>
      <w:r w:rsidR="00D55DB7">
        <w:t xml:space="preserve">bypass </w:t>
      </w:r>
      <w:r w:rsidR="00272DBB">
        <w:t xml:space="preserve"> ~ 2 km</w:t>
      </w:r>
      <w:r w:rsidR="00D55DB7">
        <w:t xml:space="preserve"> </w:t>
      </w:r>
      <w:proofErr w:type="spellStart"/>
      <w:r w:rsidR="00D55DB7">
        <w:t>basinward</w:t>
      </w:r>
      <w:proofErr w:type="spellEnd"/>
      <w:r w:rsidR="00D55DB7">
        <w:t xml:space="preserve"> of this area </w:t>
      </w:r>
      <w:r>
        <w:t>(</w:t>
      </w:r>
      <w:r w:rsidR="00033282">
        <w:t>v</w:t>
      </w:r>
      <w:r w:rsidR="00AB1319">
        <w:t>an</w:t>
      </w:r>
      <w:r>
        <w:t xml:space="preserve"> der Merwe et al., 2014). A </w:t>
      </w:r>
      <w:r w:rsidR="00D55DB7">
        <w:t xml:space="preserve">large </w:t>
      </w:r>
      <w:r>
        <w:t xml:space="preserve">slide scar has been </w:t>
      </w:r>
      <w:r w:rsidR="00D55DB7">
        <w:t xml:space="preserve">interpreted </w:t>
      </w:r>
      <w:r>
        <w:t xml:space="preserve">at the top of </w:t>
      </w:r>
      <w:r w:rsidR="002030C3">
        <w:t xml:space="preserve">the underlying </w:t>
      </w:r>
      <w:r>
        <w:t xml:space="preserve">Unit D in this locality (Brunt et al., 2013b). </w:t>
      </w:r>
      <w:r w:rsidR="0057454A">
        <w:t>In this study</w:t>
      </w:r>
      <w:r w:rsidR="002030C3">
        <w:t>,</w:t>
      </w:r>
      <w:r w:rsidR="0057454A">
        <w:t xml:space="preserve"> an</w:t>
      </w:r>
      <w:r w:rsidR="0005642B">
        <w:t xml:space="preserve"> abrupt facies change from </w:t>
      </w:r>
      <w:proofErr w:type="spellStart"/>
      <w:r w:rsidR="002030C3">
        <w:t>claystones</w:t>
      </w:r>
      <w:proofErr w:type="spellEnd"/>
      <w:r w:rsidR="002030C3">
        <w:t xml:space="preserve"> </w:t>
      </w:r>
      <w:r w:rsidR="00D55DB7">
        <w:t xml:space="preserve">with </w:t>
      </w:r>
      <w:r w:rsidR="00420741">
        <w:t xml:space="preserve">a </w:t>
      </w:r>
      <w:r w:rsidR="00D55DB7">
        <w:t xml:space="preserve">clast-rich </w:t>
      </w:r>
      <w:r w:rsidR="00420741">
        <w:t xml:space="preserve">sandstone </w:t>
      </w:r>
      <w:r w:rsidR="00D55DB7">
        <w:t xml:space="preserve">marker </w:t>
      </w:r>
      <w:r w:rsidR="00420741">
        <w:t>bed</w:t>
      </w:r>
      <w:r w:rsidR="002030C3">
        <w:t xml:space="preserve"> </w:t>
      </w:r>
      <w:r w:rsidR="0005642B">
        <w:t xml:space="preserve">to </w:t>
      </w:r>
      <w:r w:rsidR="00D55DB7">
        <w:t>a 30</w:t>
      </w:r>
      <w:r w:rsidR="007C4D15">
        <w:t xml:space="preserve"> </w:t>
      </w:r>
      <w:r w:rsidR="00D55DB7">
        <w:t>m</w:t>
      </w:r>
      <w:r w:rsidR="007C4D15">
        <w:t>-</w:t>
      </w:r>
      <w:r w:rsidR="00D55DB7">
        <w:t xml:space="preserve">thick </w:t>
      </w:r>
      <w:r w:rsidR="00EE27C8">
        <w:t>asymmetric</w:t>
      </w:r>
      <w:r w:rsidR="00420741">
        <w:t xml:space="preserve"> </w:t>
      </w:r>
      <w:r w:rsidR="00D55DB7">
        <w:t xml:space="preserve">wedge of thin-bedded </w:t>
      </w:r>
      <w:r w:rsidR="0005642B">
        <w:t>siltstone</w:t>
      </w:r>
      <w:r w:rsidR="006A608A">
        <w:t xml:space="preserve"> (Fig. 8)</w:t>
      </w:r>
      <w:r w:rsidR="0005642B">
        <w:t xml:space="preserve"> in </w:t>
      </w:r>
      <w:r w:rsidR="00D55DB7">
        <w:t>strata</w:t>
      </w:r>
      <w:r w:rsidR="0005642B">
        <w:t xml:space="preserve"> underlying </w:t>
      </w:r>
      <w:r w:rsidR="00D55DB7">
        <w:t>Subu</w:t>
      </w:r>
      <w:r>
        <w:t>nit E</w:t>
      </w:r>
      <w:r w:rsidR="00D55DB7">
        <w:t>2</w:t>
      </w:r>
      <w:r w:rsidR="0057454A">
        <w:t xml:space="preserve"> </w:t>
      </w:r>
      <w:r w:rsidR="002030C3">
        <w:t>has been</w:t>
      </w:r>
      <w:r w:rsidR="0057454A">
        <w:t xml:space="preserve"> </w:t>
      </w:r>
      <w:r w:rsidR="002030C3">
        <w:lastRenderedPageBreak/>
        <w:t>identified. This</w:t>
      </w:r>
      <w:r w:rsidR="0005642B">
        <w:t xml:space="preserve"> is interpreted to indicate the presence of a </w:t>
      </w:r>
      <w:r w:rsidR="002030C3">
        <w:t xml:space="preserve">W-E oriented </w:t>
      </w:r>
      <w:r w:rsidR="0005642B">
        <w:t xml:space="preserve">slide scar that formed </w:t>
      </w:r>
      <w:r w:rsidR="002030C3">
        <w:t>near the step-to-ramp transition</w:t>
      </w:r>
      <w:r w:rsidR="001374EA">
        <w:t xml:space="preserve"> area</w:t>
      </w:r>
      <w:r w:rsidR="002030C3">
        <w:t xml:space="preserve"> </w:t>
      </w:r>
      <w:r w:rsidR="0005642B">
        <w:t xml:space="preserve">prior to the initiation of Unit E, but was only partially healed, and </w:t>
      </w:r>
      <w:r w:rsidR="005564CD">
        <w:t xml:space="preserve">could have modified and amplified </w:t>
      </w:r>
      <w:r w:rsidR="0005642B">
        <w:t xml:space="preserve">the accommodation for the E2 </w:t>
      </w:r>
      <w:proofErr w:type="spellStart"/>
      <w:r w:rsidR="0005642B">
        <w:t>intraslope</w:t>
      </w:r>
      <w:proofErr w:type="spellEnd"/>
      <w:r w:rsidR="0005642B">
        <w:t xml:space="preserve"> lobe</w:t>
      </w:r>
      <w:r w:rsidR="002030C3">
        <w:t xml:space="preserve"> complex</w:t>
      </w:r>
      <w:r w:rsidR="00B55438">
        <w:t xml:space="preserve"> (Fig. 10)</w:t>
      </w:r>
      <w:r w:rsidR="0005642B">
        <w:t>.</w:t>
      </w:r>
      <w:r w:rsidR="0057454A">
        <w:t xml:space="preserve"> </w:t>
      </w:r>
    </w:p>
    <w:p w14:paraId="09A39AEF" w14:textId="77777777" w:rsidR="00420741" w:rsidRPr="00F13F7D" w:rsidRDefault="00420741" w:rsidP="00155311">
      <w:pPr>
        <w:spacing w:line="480" w:lineRule="auto"/>
        <w:jc w:val="both"/>
        <w:rPr>
          <w:b/>
        </w:rPr>
      </w:pPr>
    </w:p>
    <w:p w14:paraId="2CC552A1" w14:textId="4FC30F4C" w:rsidR="00861634" w:rsidRDefault="004F47D6" w:rsidP="00155311">
      <w:pPr>
        <w:spacing w:line="480" w:lineRule="auto"/>
        <w:jc w:val="both"/>
        <w:rPr>
          <w:b/>
        </w:rPr>
      </w:pPr>
      <w:r>
        <w:rPr>
          <w:b/>
        </w:rPr>
        <w:t xml:space="preserve">6.2 </w:t>
      </w:r>
      <w:r w:rsidR="000D0230">
        <w:rPr>
          <w:b/>
        </w:rPr>
        <w:t xml:space="preserve">Diagnostic criteria </w:t>
      </w:r>
      <w:r w:rsidR="00166D0D">
        <w:rPr>
          <w:b/>
        </w:rPr>
        <w:t>for</w:t>
      </w:r>
      <w:r w:rsidR="000D0230">
        <w:rPr>
          <w:b/>
        </w:rPr>
        <w:t xml:space="preserve"> </w:t>
      </w:r>
      <w:proofErr w:type="spellStart"/>
      <w:r w:rsidR="000D0230">
        <w:rPr>
          <w:b/>
        </w:rPr>
        <w:t>intraslope</w:t>
      </w:r>
      <w:proofErr w:type="spellEnd"/>
      <w:r w:rsidR="000D0230">
        <w:rPr>
          <w:b/>
        </w:rPr>
        <w:t xml:space="preserve"> lobe</w:t>
      </w:r>
      <w:r w:rsidR="002A68B5">
        <w:rPr>
          <w:b/>
        </w:rPr>
        <w:t xml:space="preserve"> deposit</w:t>
      </w:r>
      <w:r w:rsidR="000D0230">
        <w:rPr>
          <w:b/>
        </w:rPr>
        <w:t>s</w:t>
      </w:r>
    </w:p>
    <w:p w14:paraId="1C7C3623" w14:textId="66C1F60E" w:rsidR="00FD6C76" w:rsidRDefault="00345DF1" w:rsidP="00155311">
      <w:pPr>
        <w:spacing w:line="480" w:lineRule="auto"/>
        <w:jc w:val="both"/>
      </w:pPr>
      <w:r>
        <w:t xml:space="preserve">The identification of key characteristics of </w:t>
      </w:r>
      <w:proofErr w:type="spellStart"/>
      <w:r>
        <w:t>intraslope</w:t>
      </w:r>
      <w:proofErr w:type="spellEnd"/>
      <w:r>
        <w:t xml:space="preserve"> lobes </w:t>
      </w:r>
      <w:r w:rsidR="001374EA">
        <w:t>compared to basin</w:t>
      </w:r>
      <w:r w:rsidR="00E84831">
        <w:t xml:space="preserve"> </w:t>
      </w:r>
      <w:r w:rsidR="001374EA">
        <w:t xml:space="preserve">floor lobes can </w:t>
      </w:r>
      <w:r w:rsidR="002251BB">
        <w:t xml:space="preserve">aid </w:t>
      </w:r>
      <w:r w:rsidR="001374EA">
        <w:t xml:space="preserve">their identification </w:t>
      </w:r>
      <w:r w:rsidR="002251BB">
        <w:t>in</w:t>
      </w:r>
      <w:r>
        <w:t xml:space="preserve"> </w:t>
      </w:r>
      <w:r w:rsidR="002251BB">
        <w:t xml:space="preserve">less well constrained </w:t>
      </w:r>
      <w:r>
        <w:t xml:space="preserve">subsurface and outcrop datasets (Fig. </w:t>
      </w:r>
      <w:r w:rsidR="00AD3015">
        <w:t>11</w:t>
      </w:r>
      <w:r w:rsidR="00FD6C76">
        <w:t>a</w:t>
      </w:r>
      <w:r w:rsidR="004D7FE8">
        <w:t>)</w:t>
      </w:r>
      <w:r>
        <w:t>.</w:t>
      </w:r>
      <w:r w:rsidR="00630C2E">
        <w:t xml:space="preserve"> </w:t>
      </w:r>
      <w:r w:rsidR="00CB6F0D">
        <w:t>G</w:t>
      </w:r>
      <w:r w:rsidR="005661BC">
        <w:t>eometries</w:t>
      </w:r>
      <w:r w:rsidR="00CB6F0D">
        <w:t xml:space="preserve"> and architecture </w:t>
      </w:r>
      <w:r w:rsidR="00166D0D">
        <w:t>ha</w:t>
      </w:r>
      <w:r w:rsidR="00CB6F0D">
        <w:t>ve</w:t>
      </w:r>
      <w:r w:rsidR="00166D0D">
        <w:t xml:space="preserve"> been</w:t>
      </w:r>
      <w:r w:rsidR="00CB6F0D">
        <w:t xml:space="preserve"> compared</w:t>
      </w:r>
      <w:r w:rsidR="00E84831">
        <w:t xml:space="preserve"> </w:t>
      </w:r>
      <w:r w:rsidR="00CB6F0D">
        <w:t>using</w:t>
      </w:r>
      <w:r w:rsidR="007A266E">
        <w:t xml:space="preserve"> </w:t>
      </w:r>
      <w:r w:rsidR="00630C2E">
        <w:t xml:space="preserve">published </w:t>
      </w:r>
      <w:r w:rsidR="00CB6F0D">
        <w:t>data from</w:t>
      </w:r>
      <w:r w:rsidR="00630C2E">
        <w:t xml:space="preserve"> </w:t>
      </w:r>
      <w:r w:rsidR="002B328D">
        <w:t>basin</w:t>
      </w:r>
      <w:r w:rsidR="00E84831">
        <w:t xml:space="preserve"> </w:t>
      </w:r>
      <w:r w:rsidR="002B328D">
        <w:t>floor lobes</w:t>
      </w:r>
      <w:r w:rsidR="007A266E">
        <w:t xml:space="preserve"> </w:t>
      </w:r>
      <w:r w:rsidR="00630C2E">
        <w:t xml:space="preserve">in the Karoo Basin (Fan 3, </w:t>
      </w:r>
      <w:proofErr w:type="spellStart"/>
      <w:r w:rsidR="00630C2E">
        <w:t>Tanqua</w:t>
      </w:r>
      <w:proofErr w:type="spellEnd"/>
      <w:r w:rsidR="00630C2E">
        <w:t xml:space="preserve"> </w:t>
      </w:r>
      <w:proofErr w:type="spellStart"/>
      <w:r w:rsidR="00630C2E">
        <w:t>depocentre</w:t>
      </w:r>
      <w:proofErr w:type="spellEnd"/>
      <w:r w:rsidR="00630C2E">
        <w:t xml:space="preserve">, </w:t>
      </w:r>
      <w:proofErr w:type="spellStart"/>
      <w:r w:rsidR="00630C2E">
        <w:t>Prélat</w:t>
      </w:r>
      <w:proofErr w:type="spellEnd"/>
      <w:r w:rsidR="00630C2E">
        <w:t xml:space="preserve"> et al</w:t>
      </w:r>
      <w:r w:rsidR="004F14E5">
        <w:t>.,</w:t>
      </w:r>
      <w:r w:rsidR="00630C2E">
        <w:t xml:space="preserve"> 2009; </w:t>
      </w:r>
      <w:r w:rsidR="007A266E">
        <w:t>Unit A</w:t>
      </w:r>
      <w:r w:rsidR="00630C2E">
        <w:t xml:space="preserve">, </w:t>
      </w:r>
      <w:r w:rsidR="007A266E">
        <w:t xml:space="preserve">Laingsburg </w:t>
      </w:r>
      <w:proofErr w:type="spellStart"/>
      <w:r w:rsidR="00630C2E">
        <w:t>depocentre</w:t>
      </w:r>
      <w:proofErr w:type="spellEnd"/>
      <w:r w:rsidR="00630C2E">
        <w:t xml:space="preserve">, </w:t>
      </w:r>
      <w:proofErr w:type="spellStart"/>
      <w:r w:rsidR="00630C2E">
        <w:t>Prélat</w:t>
      </w:r>
      <w:proofErr w:type="spellEnd"/>
      <w:r w:rsidR="00630C2E">
        <w:t xml:space="preserve"> </w:t>
      </w:r>
      <w:r w:rsidR="00436FCC">
        <w:t>and</w:t>
      </w:r>
      <w:r w:rsidR="00630C2E">
        <w:t xml:space="preserve"> Hodgson</w:t>
      </w:r>
      <w:r w:rsidR="004F14E5">
        <w:t>,</w:t>
      </w:r>
      <w:r w:rsidR="00630C2E">
        <w:t xml:space="preserve"> 2013</w:t>
      </w:r>
      <w:r w:rsidR="00502D38">
        <w:t>)</w:t>
      </w:r>
      <w:r w:rsidR="007A266E">
        <w:t xml:space="preserve"> </w:t>
      </w:r>
      <w:r w:rsidR="00166D0D">
        <w:t>with</w:t>
      </w:r>
      <w:r w:rsidR="00D44D3A">
        <w:t xml:space="preserve"> </w:t>
      </w:r>
      <w:proofErr w:type="spellStart"/>
      <w:r w:rsidR="00D44D3A">
        <w:t>intraslope</w:t>
      </w:r>
      <w:proofErr w:type="spellEnd"/>
      <w:r w:rsidR="00D44D3A">
        <w:t xml:space="preserve"> lobes of Units D/E and E</w:t>
      </w:r>
      <w:r w:rsidR="005661BC">
        <w:t xml:space="preserve"> (Table 1)</w:t>
      </w:r>
      <w:r w:rsidR="007A266E">
        <w:t>.</w:t>
      </w:r>
    </w:p>
    <w:p w14:paraId="0220CAE1" w14:textId="3A09738B" w:rsidR="009265AE" w:rsidRPr="0055288B" w:rsidRDefault="00FD6C76" w:rsidP="00155311">
      <w:pPr>
        <w:spacing w:line="480" w:lineRule="auto"/>
        <w:jc w:val="both"/>
        <w:rPr>
          <w:b/>
          <w:i/>
        </w:rPr>
      </w:pPr>
      <w:r w:rsidRPr="0055288B">
        <w:rPr>
          <w:b/>
          <w:i/>
        </w:rPr>
        <w:t>6.2.1 Dimensions</w:t>
      </w:r>
    </w:p>
    <w:p w14:paraId="0F7600A5" w14:textId="3116BD93" w:rsidR="00AE0AF4" w:rsidRDefault="00CB6F0D" w:rsidP="00155311">
      <w:pPr>
        <w:spacing w:line="480" w:lineRule="auto"/>
        <w:jc w:val="both"/>
        <w:rPr>
          <w:rFonts w:ascii="Calibri" w:hAnsi="Calibri" w:cs="Calibri"/>
          <w:noProof/>
        </w:rPr>
      </w:pPr>
      <w:r>
        <w:t>The</w:t>
      </w:r>
      <w:r w:rsidR="00E84831">
        <w:t xml:space="preserve"> l</w:t>
      </w:r>
      <w:r w:rsidR="00963535">
        <w:t>obe</w:t>
      </w:r>
      <w:r w:rsidR="00B869B8">
        <w:t xml:space="preserve"> complexes</w:t>
      </w:r>
      <w:r w:rsidR="00963535">
        <w:t xml:space="preserve"> </w:t>
      </w:r>
      <w:r>
        <w:t xml:space="preserve">are </w:t>
      </w:r>
      <w:r w:rsidR="006B3559">
        <w:t>6</w:t>
      </w:r>
      <w:r w:rsidR="00E84831">
        <w:t xml:space="preserve"> to </w:t>
      </w:r>
      <w:r w:rsidR="006B3559">
        <w:t>10 km wid</w:t>
      </w:r>
      <w:r>
        <w:t>e,</w:t>
      </w:r>
      <w:r w:rsidR="00E84831">
        <w:t xml:space="preserve"> </w:t>
      </w:r>
      <w:r w:rsidR="006B3559">
        <w:t>15</w:t>
      </w:r>
      <w:r w:rsidR="00E84831">
        <w:t xml:space="preserve"> to </w:t>
      </w:r>
      <w:r w:rsidR="006B3559">
        <w:t>25</w:t>
      </w:r>
      <w:r w:rsidR="00963535">
        <w:t xml:space="preserve"> km</w:t>
      </w:r>
      <w:r w:rsidR="006B3559">
        <w:t xml:space="preserve"> </w:t>
      </w:r>
      <w:r>
        <w:t>long</w:t>
      </w:r>
      <w:r w:rsidR="00D6239D">
        <w:t xml:space="preserve"> and 10</w:t>
      </w:r>
      <w:r w:rsidR="00E84831">
        <w:t xml:space="preserve"> to </w:t>
      </w:r>
      <w:r w:rsidR="00D6239D">
        <w:t xml:space="preserve">15 m thick. </w:t>
      </w:r>
      <w:r w:rsidR="00420741">
        <w:t>In volume, t</w:t>
      </w:r>
      <w:r>
        <w:t>hey</w:t>
      </w:r>
      <w:r w:rsidR="002D0D39">
        <w:t xml:space="preserve"> are an order of magnitude</w:t>
      </w:r>
      <w:r w:rsidR="00D6239D">
        <w:t xml:space="preserve"> smaller than</w:t>
      </w:r>
      <w:r w:rsidR="002D0D39">
        <w:t xml:space="preserve"> dimensions of</w:t>
      </w:r>
      <w:r w:rsidR="00D6239D" w:rsidRPr="00D6239D">
        <w:t xml:space="preserve"> </w:t>
      </w:r>
      <w:r w:rsidR="00D6239D">
        <w:t>basin</w:t>
      </w:r>
      <w:r w:rsidR="00E84831">
        <w:t xml:space="preserve"> </w:t>
      </w:r>
      <w:r w:rsidR="00D6239D">
        <w:t xml:space="preserve">floor lobe complexes quoted in </w:t>
      </w:r>
      <w:proofErr w:type="spellStart"/>
      <w:r w:rsidR="00D6239D">
        <w:t>Prélat</w:t>
      </w:r>
      <w:proofErr w:type="spellEnd"/>
      <w:r w:rsidR="00D6239D">
        <w:t xml:space="preserve"> et al. (2010)</w:t>
      </w:r>
      <w:r w:rsidR="00B869B8">
        <w:t xml:space="preserve">, </w:t>
      </w:r>
      <w:r w:rsidR="00D6239D">
        <w:t>which are 10</w:t>
      </w:r>
      <w:r w:rsidR="00E84831">
        <w:t xml:space="preserve"> to </w:t>
      </w:r>
      <w:r w:rsidR="00D6239D">
        <w:t xml:space="preserve">30 km </w:t>
      </w:r>
      <w:r w:rsidR="00E84831">
        <w:t>wide</w:t>
      </w:r>
      <w:r w:rsidR="00D6239D">
        <w:t xml:space="preserve"> and 30</w:t>
      </w:r>
      <w:r w:rsidR="00E84831">
        <w:t xml:space="preserve"> to </w:t>
      </w:r>
      <w:r w:rsidR="00D6239D">
        <w:t>100 m thick.</w:t>
      </w:r>
    </w:p>
    <w:p w14:paraId="315C932D" w14:textId="6C13F919" w:rsidR="00FD6C76" w:rsidRPr="0055288B" w:rsidRDefault="00FD6C76" w:rsidP="00155311">
      <w:pPr>
        <w:spacing w:line="480" w:lineRule="auto"/>
        <w:jc w:val="both"/>
        <w:rPr>
          <w:rFonts w:ascii="Calibri" w:hAnsi="Calibri" w:cs="Calibri"/>
          <w:b/>
          <w:i/>
          <w:noProof/>
        </w:rPr>
      </w:pPr>
      <w:r w:rsidRPr="0055288B">
        <w:rPr>
          <w:rFonts w:ascii="Calibri" w:hAnsi="Calibri" w:cs="Calibri"/>
          <w:b/>
          <w:i/>
          <w:noProof/>
        </w:rPr>
        <w:t xml:space="preserve">6.2.2 </w:t>
      </w:r>
      <w:r w:rsidR="00B869B8">
        <w:rPr>
          <w:rFonts w:ascii="Calibri" w:hAnsi="Calibri" w:cs="Calibri"/>
          <w:b/>
          <w:i/>
          <w:noProof/>
        </w:rPr>
        <w:t xml:space="preserve">Lobe </w:t>
      </w:r>
      <w:r w:rsidRPr="0055288B">
        <w:rPr>
          <w:rFonts w:ascii="Calibri" w:hAnsi="Calibri" w:cs="Calibri"/>
          <w:b/>
          <w:i/>
          <w:noProof/>
        </w:rPr>
        <w:t>stacking patterns</w:t>
      </w:r>
    </w:p>
    <w:p w14:paraId="28FFC740" w14:textId="0EFB925D" w:rsidR="00C330EB" w:rsidRDefault="00AE0AF4" w:rsidP="00155311">
      <w:pPr>
        <w:spacing w:line="480" w:lineRule="auto"/>
        <w:jc w:val="both"/>
        <w:rPr>
          <w:rFonts w:ascii="Calibri" w:hAnsi="Calibri" w:cs="Calibri"/>
          <w:noProof/>
        </w:rPr>
      </w:pPr>
      <w:r>
        <w:rPr>
          <w:rFonts w:ascii="Calibri" w:hAnsi="Calibri" w:cs="Calibri"/>
          <w:noProof/>
        </w:rPr>
        <w:t xml:space="preserve">Lobes stack </w:t>
      </w:r>
      <w:r w:rsidR="00DE526B">
        <w:rPr>
          <w:rFonts w:ascii="Calibri" w:hAnsi="Calibri" w:cs="Calibri"/>
          <w:noProof/>
        </w:rPr>
        <w:t xml:space="preserve">to form </w:t>
      </w:r>
      <w:r>
        <w:rPr>
          <w:rFonts w:ascii="Calibri" w:hAnsi="Calibri" w:cs="Calibri"/>
          <w:noProof/>
        </w:rPr>
        <w:t>lobe complexes (</w:t>
      </w:r>
      <w:r w:rsidR="001374EA">
        <w:rPr>
          <w:rFonts w:ascii="Calibri" w:hAnsi="Calibri" w:cs="Calibri"/>
          <w:noProof/>
        </w:rPr>
        <w:t>Deptuck et al.</w:t>
      </w:r>
      <w:r w:rsidR="0032478E">
        <w:rPr>
          <w:rFonts w:ascii="Calibri" w:hAnsi="Calibri" w:cs="Calibri"/>
          <w:noProof/>
        </w:rPr>
        <w:t>,</w:t>
      </w:r>
      <w:r w:rsidR="001374EA">
        <w:rPr>
          <w:rFonts w:ascii="Calibri" w:hAnsi="Calibri" w:cs="Calibri"/>
          <w:noProof/>
        </w:rPr>
        <w:t xml:space="preserve"> 2008; </w:t>
      </w:r>
      <w:r w:rsidR="002A68B5">
        <w:rPr>
          <w:rFonts w:ascii="Calibri" w:hAnsi="Calibri" w:cs="Calibri"/>
          <w:noProof/>
        </w:rPr>
        <w:t>Prélat</w:t>
      </w:r>
      <w:r>
        <w:rPr>
          <w:rFonts w:ascii="Calibri" w:hAnsi="Calibri" w:cs="Calibri"/>
          <w:noProof/>
        </w:rPr>
        <w:t xml:space="preserve"> et al., 2009)</w:t>
      </w:r>
      <w:r w:rsidR="002A68B5">
        <w:rPr>
          <w:rFonts w:ascii="Calibri" w:hAnsi="Calibri" w:cs="Calibri"/>
          <w:noProof/>
        </w:rPr>
        <w:t>,</w:t>
      </w:r>
      <w:r>
        <w:rPr>
          <w:rFonts w:ascii="Calibri" w:hAnsi="Calibri" w:cs="Calibri"/>
          <w:noProof/>
        </w:rPr>
        <w:t xml:space="preserve"> and the </w:t>
      </w:r>
      <w:r w:rsidR="00CA74C0">
        <w:rPr>
          <w:rFonts w:ascii="Calibri" w:hAnsi="Calibri" w:cs="Calibri"/>
          <w:noProof/>
        </w:rPr>
        <w:t xml:space="preserve">patterns of stacking of </w:t>
      </w:r>
      <w:r>
        <w:rPr>
          <w:rFonts w:ascii="Calibri" w:hAnsi="Calibri" w:cs="Calibri"/>
          <w:noProof/>
        </w:rPr>
        <w:t>lobe</w:t>
      </w:r>
      <w:r w:rsidR="00CA74C0">
        <w:rPr>
          <w:rFonts w:ascii="Calibri" w:hAnsi="Calibri" w:cs="Calibri"/>
          <w:noProof/>
        </w:rPr>
        <w:t xml:space="preserve">s within such complexes </w:t>
      </w:r>
      <w:r>
        <w:rPr>
          <w:rFonts w:ascii="Calibri" w:hAnsi="Calibri" w:cs="Calibri"/>
          <w:noProof/>
        </w:rPr>
        <w:t xml:space="preserve">provide an insight into the degree of confinement </w:t>
      </w:r>
      <w:r w:rsidR="00AE7D85">
        <w:rPr>
          <w:rFonts w:ascii="Calibri" w:hAnsi="Calibri" w:cs="Calibri"/>
          <w:noProof/>
        </w:rPr>
        <w:lastRenderedPageBreak/>
        <w:t>(Deptuck et al., 2008; Straub et al., 2009)</w:t>
      </w:r>
      <w:r>
        <w:rPr>
          <w:rFonts w:ascii="Calibri" w:hAnsi="Calibri" w:cs="Calibri"/>
          <w:noProof/>
        </w:rPr>
        <w:t xml:space="preserve">. </w:t>
      </w:r>
      <w:r w:rsidR="00D44D3A">
        <w:t xml:space="preserve">Generally, </w:t>
      </w:r>
      <w:r w:rsidR="00CA74C0">
        <w:t xml:space="preserve">an </w:t>
      </w:r>
      <w:proofErr w:type="spellStart"/>
      <w:r w:rsidR="00D44D3A">
        <w:t>aggradational</w:t>
      </w:r>
      <w:proofErr w:type="spellEnd"/>
      <w:r w:rsidR="004F1EB2">
        <w:t xml:space="preserve"> to slight</w:t>
      </w:r>
      <w:r w:rsidR="00CA74C0">
        <w:t>ly</w:t>
      </w:r>
      <w:r w:rsidR="004F1EB2">
        <w:t xml:space="preserve"> compensational</w:t>
      </w:r>
      <w:r w:rsidR="00D44D3A">
        <w:t xml:space="preserve"> </w:t>
      </w:r>
      <w:r w:rsidR="00CA74C0">
        <w:t xml:space="preserve">style of </w:t>
      </w:r>
      <w:r w:rsidR="00D44D3A">
        <w:t xml:space="preserve">stacking </w:t>
      </w:r>
      <w:r w:rsidR="001479E1">
        <w:t>is</w:t>
      </w:r>
      <w:r w:rsidR="00D44D3A">
        <w:t xml:space="preserve"> observed within</w:t>
      </w:r>
      <w:r w:rsidR="00BC1DC3">
        <w:t xml:space="preserve"> </w:t>
      </w:r>
      <w:proofErr w:type="spellStart"/>
      <w:r w:rsidR="00BC1DC3">
        <w:t>intraslope</w:t>
      </w:r>
      <w:proofErr w:type="spellEnd"/>
      <w:r w:rsidR="00D44D3A">
        <w:t xml:space="preserve"> lobes </w:t>
      </w:r>
      <w:r w:rsidR="00CA74C0">
        <w:t>of</w:t>
      </w:r>
      <w:r w:rsidR="00D44D3A">
        <w:t xml:space="preserve"> the Fort Brown Formation</w:t>
      </w:r>
      <w:r w:rsidR="004F1EB2">
        <w:t xml:space="preserve"> (Fig. 11)</w:t>
      </w:r>
      <w:r w:rsidR="00A519B3">
        <w:t xml:space="preserve">. This characteristic is </w:t>
      </w:r>
      <w:r w:rsidR="00D44D3A">
        <w:t>als</w:t>
      </w:r>
      <w:r w:rsidR="00B01447">
        <w:t xml:space="preserve">o </w:t>
      </w:r>
      <w:r w:rsidR="00A519B3">
        <w:t>identified from</w:t>
      </w:r>
      <w:r w:rsidR="00B01447">
        <w:t xml:space="preserve"> </w:t>
      </w:r>
      <w:r w:rsidR="00A519B3">
        <w:t xml:space="preserve">subsurface </w:t>
      </w:r>
      <w:r w:rsidR="00B01447">
        <w:t>studies</w:t>
      </w:r>
      <w:r w:rsidR="00B436E1">
        <w:t xml:space="preserve"> </w:t>
      </w:r>
      <w:r w:rsidR="00F849AC">
        <w:t xml:space="preserve">of </w:t>
      </w:r>
      <w:r w:rsidR="00B869B8">
        <w:t>recent</w:t>
      </w:r>
      <w:r w:rsidR="00F849AC">
        <w:t xml:space="preserve"> </w:t>
      </w:r>
      <w:proofErr w:type="spellStart"/>
      <w:r w:rsidR="00F849AC">
        <w:t>deepwater</w:t>
      </w:r>
      <w:proofErr w:type="spellEnd"/>
      <w:r w:rsidR="00F849AC">
        <w:t xml:space="preserve"> systems </w:t>
      </w:r>
      <w:r w:rsidR="00B436E1">
        <w:t>(Ferry et al., 2005; Barton, 2012)</w:t>
      </w:r>
      <w:r w:rsidR="00B01447">
        <w:t xml:space="preserve">. </w:t>
      </w:r>
      <w:r w:rsidR="008041FA">
        <w:t>In contrast, b</w:t>
      </w:r>
      <w:r w:rsidR="002B328D">
        <w:t>asin</w:t>
      </w:r>
      <w:r w:rsidR="00CA74C0">
        <w:t xml:space="preserve"> </w:t>
      </w:r>
      <w:r w:rsidR="002B328D">
        <w:t>floor lobes</w:t>
      </w:r>
      <w:r w:rsidR="00BC1DC3">
        <w:t xml:space="preserve"> </w:t>
      </w:r>
      <w:r w:rsidR="00CA74C0">
        <w:t xml:space="preserve">exhibit markedly </w:t>
      </w:r>
      <w:r w:rsidR="00BC1DC3">
        <w:t xml:space="preserve">compensational </w:t>
      </w:r>
      <w:r w:rsidR="00CA74C0">
        <w:t xml:space="preserve">styles of </w:t>
      </w:r>
      <w:r w:rsidR="00BC1DC3">
        <w:t>stacking</w:t>
      </w:r>
      <w:r w:rsidR="001479E1">
        <w:t>, indicative of</w:t>
      </w:r>
      <w:r w:rsidR="00BC1DC3">
        <w:t xml:space="preserve"> relative</w:t>
      </w:r>
      <w:r w:rsidR="001479E1">
        <w:t>ly</w:t>
      </w:r>
      <w:r w:rsidR="00BC1DC3">
        <w:t xml:space="preserve"> unconfined settings</w:t>
      </w:r>
      <w:r w:rsidR="00E50304">
        <w:t xml:space="preserve"> (</w:t>
      </w:r>
      <w:proofErr w:type="spellStart"/>
      <w:r w:rsidR="004F1F44">
        <w:t>Prélat</w:t>
      </w:r>
      <w:proofErr w:type="spellEnd"/>
      <w:r w:rsidR="00DE526B">
        <w:t xml:space="preserve"> et al.</w:t>
      </w:r>
      <w:r w:rsidR="0032478E">
        <w:t>,</w:t>
      </w:r>
      <w:r w:rsidR="00DE526B">
        <w:t xml:space="preserve"> 2009; </w:t>
      </w:r>
      <w:r w:rsidR="00E50304">
        <w:t>Straub et al.</w:t>
      </w:r>
      <w:r w:rsidR="0032478E">
        <w:t>,</w:t>
      </w:r>
      <w:r w:rsidR="00E50304">
        <w:t xml:space="preserve"> 2009</w:t>
      </w:r>
      <w:r w:rsidR="00DE526B">
        <w:t xml:space="preserve">; </w:t>
      </w:r>
      <w:proofErr w:type="spellStart"/>
      <w:r w:rsidR="00DE526B">
        <w:t>Groenenberg</w:t>
      </w:r>
      <w:proofErr w:type="spellEnd"/>
      <w:r w:rsidR="00DE526B">
        <w:t xml:space="preserve"> et al.</w:t>
      </w:r>
      <w:r w:rsidR="0032478E">
        <w:t>,</w:t>
      </w:r>
      <w:r w:rsidR="00DE526B">
        <w:t xml:space="preserve"> 2010</w:t>
      </w:r>
      <w:r w:rsidR="00E50304">
        <w:t>)</w:t>
      </w:r>
      <w:r w:rsidR="00BC1DC3">
        <w:t>.</w:t>
      </w:r>
      <w:r w:rsidR="00BE3477" w:rsidDel="00BE3477">
        <w:t xml:space="preserve"> </w:t>
      </w:r>
    </w:p>
    <w:p w14:paraId="34CA8244" w14:textId="7D839FCA" w:rsidR="00F849AC" w:rsidRPr="00836EC8" w:rsidRDefault="00F849AC" w:rsidP="00155311">
      <w:pPr>
        <w:spacing w:line="480" w:lineRule="auto"/>
        <w:jc w:val="both"/>
        <w:rPr>
          <w:rFonts w:ascii="Calibri" w:hAnsi="Calibri" w:cs="Calibri"/>
          <w:b/>
          <w:i/>
          <w:noProof/>
        </w:rPr>
      </w:pPr>
      <w:r w:rsidRPr="0055288B">
        <w:rPr>
          <w:rFonts w:ascii="Calibri" w:hAnsi="Calibri" w:cs="Calibri"/>
          <w:b/>
          <w:i/>
          <w:noProof/>
        </w:rPr>
        <w:t>6.2.3 Sediment</w:t>
      </w:r>
      <w:r w:rsidR="00B869B8">
        <w:rPr>
          <w:rFonts w:ascii="Calibri" w:hAnsi="Calibri" w:cs="Calibri"/>
          <w:b/>
          <w:i/>
          <w:noProof/>
        </w:rPr>
        <w:t>ary</w:t>
      </w:r>
      <w:r w:rsidRPr="00836EC8">
        <w:rPr>
          <w:rFonts w:ascii="Calibri" w:hAnsi="Calibri" w:cs="Calibri"/>
          <w:b/>
          <w:i/>
          <w:noProof/>
        </w:rPr>
        <w:t xml:space="preserve"> facies and features</w:t>
      </w:r>
    </w:p>
    <w:p w14:paraId="65A615BE" w14:textId="416AEDAD" w:rsidR="006D7AF8" w:rsidRDefault="00CD6764" w:rsidP="00155311">
      <w:pPr>
        <w:spacing w:line="480" w:lineRule="auto"/>
        <w:jc w:val="both"/>
      </w:pPr>
      <w:proofErr w:type="spellStart"/>
      <w:r>
        <w:t>I</w:t>
      </w:r>
      <w:r w:rsidR="00AE0AF4">
        <w:t>ntraslope</w:t>
      </w:r>
      <w:proofErr w:type="spellEnd"/>
      <w:r w:rsidR="00E221E6">
        <w:t xml:space="preserve"> </w:t>
      </w:r>
      <w:r w:rsidR="006D7AF8">
        <w:t>lobe</w:t>
      </w:r>
      <w:r w:rsidR="00A5126A">
        <w:t>-</w:t>
      </w:r>
      <w:r w:rsidR="006D7AF8">
        <w:t xml:space="preserve">axis deposits </w:t>
      </w:r>
      <w:r>
        <w:t xml:space="preserve">share </w:t>
      </w:r>
      <w:r w:rsidR="006D7AF8">
        <w:t>similar facies</w:t>
      </w:r>
      <w:r w:rsidR="00E2617B">
        <w:t xml:space="preserve"> associations</w:t>
      </w:r>
      <w:r w:rsidR="006D7AF8">
        <w:t xml:space="preserve"> </w:t>
      </w:r>
      <w:r>
        <w:t xml:space="preserve">with </w:t>
      </w:r>
      <w:r w:rsidR="002B328D">
        <w:t>basin</w:t>
      </w:r>
      <w:r w:rsidR="00A5126A">
        <w:t xml:space="preserve"> </w:t>
      </w:r>
      <w:r w:rsidR="002B328D">
        <w:t>floor lobes</w:t>
      </w:r>
      <w:r w:rsidR="006D7AF8">
        <w:t xml:space="preserve"> (e.g.</w:t>
      </w:r>
      <w:r w:rsidR="00606BB3">
        <w:t>,</w:t>
      </w:r>
      <w:r w:rsidR="006D7AF8">
        <w:t xml:space="preserve"> </w:t>
      </w:r>
      <w:proofErr w:type="spellStart"/>
      <w:r w:rsidR="006D7AF8" w:rsidRPr="006D7AF8">
        <w:t>Prélat</w:t>
      </w:r>
      <w:proofErr w:type="spellEnd"/>
      <w:r w:rsidR="006D7AF8">
        <w:t xml:space="preserve"> et al.</w:t>
      </w:r>
      <w:r w:rsidR="0032478E">
        <w:t>,</w:t>
      </w:r>
      <w:r w:rsidR="006D7AF8">
        <w:t xml:space="preserve"> 2009)</w:t>
      </w:r>
      <w:r>
        <w:t>. O</w:t>
      </w:r>
      <w:r w:rsidR="006D7AF8">
        <w:t>ff-ax</w:t>
      </w:r>
      <w:r w:rsidR="00AE0AF4">
        <w:t>is deposits</w:t>
      </w:r>
      <w:r w:rsidR="006D7AF8">
        <w:t xml:space="preserve"> of </w:t>
      </w:r>
      <w:proofErr w:type="spellStart"/>
      <w:r w:rsidR="006D7AF8">
        <w:t>intraslope</w:t>
      </w:r>
      <w:proofErr w:type="spellEnd"/>
      <w:r w:rsidR="00AE0AF4">
        <w:t xml:space="preserve"> lobes</w:t>
      </w:r>
      <w:r w:rsidR="006D7AF8">
        <w:t xml:space="preserve"> are characterised by an abundance of medium bedded ripple</w:t>
      </w:r>
      <w:r w:rsidR="00502D38">
        <w:t>-</w:t>
      </w:r>
      <w:r w:rsidR="006D7AF8">
        <w:t xml:space="preserve"> and climbing</w:t>
      </w:r>
      <w:r w:rsidR="00A5126A">
        <w:t xml:space="preserve"> </w:t>
      </w:r>
      <w:r w:rsidR="006D7AF8">
        <w:t>ripple</w:t>
      </w:r>
      <w:r w:rsidR="00A5126A">
        <w:t>-</w:t>
      </w:r>
      <w:r w:rsidR="006D7AF8">
        <w:t>laminated sandstones</w:t>
      </w:r>
      <w:r w:rsidR="004F1EB2">
        <w:t xml:space="preserve"> (Fig. 11)</w:t>
      </w:r>
      <w:r w:rsidR="00E2617B">
        <w:t xml:space="preserve">. Successions of climbing-wavy-climbing lamination or ripple-wavy-ripple lamination </w:t>
      </w:r>
      <w:r w:rsidR="00A5126A">
        <w:t xml:space="preserve">are indicative of </w:t>
      </w:r>
      <w:r w:rsidR="006D7AF8">
        <w:t xml:space="preserve">highly </w:t>
      </w:r>
      <w:r w:rsidR="00E2617B">
        <w:t xml:space="preserve">unsteady </w:t>
      </w:r>
      <w:r w:rsidR="006D7AF8">
        <w:t>flow</w:t>
      </w:r>
      <w:r w:rsidR="00711583">
        <w:t>s with high rates of sediment fallout</w:t>
      </w:r>
      <w:r w:rsidR="00BC60B2">
        <w:t>.</w:t>
      </w:r>
      <w:r w:rsidR="006D7AF8">
        <w:t xml:space="preserve"> </w:t>
      </w:r>
      <w:r w:rsidR="00BC60B2">
        <w:t>Individual beds can preserve ripple</w:t>
      </w:r>
      <w:r w:rsidR="00A5126A">
        <w:t xml:space="preserve"> forms</w:t>
      </w:r>
      <w:r w:rsidR="00BC60B2">
        <w:t xml:space="preserve"> and climbing ripple</w:t>
      </w:r>
      <w:r w:rsidR="00A5126A">
        <w:t xml:space="preserve">-lamination that yield </w:t>
      </w:r>
      <w:proofErr w:type="spellStart"/>
      <w:r w:rsidR="00BC60B2">
        <w:t>palaeoflow</w:t>
      </w:r>
      <w:proofErr w:type="spellEnd"/>
      <w:r w:rsidR="00BC60B2">
        <w:t xml:space="preserve"> directions</w:t>
      </w:r>
      <w:r w:rsidR="004F1EB2">
        <w:t xml:space="preserve"> </w:t>
      </w:r>
      <w:r w:rsidR="00A5126A">
        <w:t xml:space="preserve">oriented at a high angle or even opposite to each other </w:t>
      </w:r>
      <w:r w:rsidR="004F1EB2">
        <w:t>(Fig. 11)</w:t>
      </w:r>
      <w:r w:rsidR="00A5126A">
        <w:t>,</w:t>
      </w:r>
      <w:r w:rsidR="00BC60B2">
        <w:t xml:space="preserve"> indicating deflection and reflection</w:t>
      </w:r>
      <w:r w:rsidR="00E2617B">
        <w:t xml:space="preserve"> of the turbidity current during sedimentation</w:t>
      </w:r>
      <w:r w:rsidR="00C4207C">
        <w:t xml:space="preserve">. </w:t>
      </w:r>
      <w:r>
        <w:t>Commonly, basin</w:t>
      </w:r>
      <w:r w:rsidR="00A5126A">
        <w:t xml:space="preserve"> </w:t>
      </w:r>
      <w:r>
        <w:t>floor</w:t>
      </w:r>
      <w:r w:rsidR="00A5126A">
        <w:t>,</w:t>
      </w:r>
      <w:r>
        <w:t xml:space="preserve"> lobe fringe deposits contain numerous bipartite beds</w:t>
      </w:r>
      <w:r w:rsidR="00B869B8">
        <w:t xml:space="preserve"> (Hodgson</w:t>
      </w:r>
      <w:r w:rsidR="00606BB3">
        <w:t>,</w:t>
      </w:r>
      <w:r w:rsidR="00B869B8">
        <w:t xml:space="preserve"> 2009)</w:t>
      </w:r>
      <w:r>
        <w:t xml:space="preserve">, and these are relatively rare in </w:t>
      </w:r>
      <w:proofErr w:type="spellStart"/>
      <w:r>
        <w:t>intraslope</w:t>
      </w:r>
      <w:proofErr w:type="spellEnd"/>
      <w:r>
        <w:t xml:space="preserve"> lobe fringe deposits. </w:t>
      </w:r>
      <w:r w:rsidR="00C4207C">
        <w:t xml:space="preserve">Erosion surfaces mantled with </w:t>
      </w:r>
      <w:proofErr w:type="spellStart"/>
      <w:r w:rsidR="00C4207C">
        <w:t>mud</w:t>
      </w:r>
      <w:r>
        <w:t>clasts</w:t>
      </w:r>
      <w:proofErr w:type="spellEnd"/>
      <w:r>
        <w:t xml:space="preserve"> </w:t>
      </w:r>
      <w:r w:rsidR="00C4207C">
        <w:t xml:space="preserve">are </w:t>
      </w:r>
      <w:r w:rsidR="00A5126A">
        <w:t xml:space="preserve">more </w:t>
      </w:r>
      <w:r w:rsidR="00C4207C">
        <w:t xml:space="preserve">common in </w:t>
      </w:r>
      <w:proofErr w:type="spellStart"/>
      <w:r w:rsidR="00C4207C">
        <w:t>intraslope</w:t>
      </w:r>
      <w:proofErr w:type="spellEnd"/>
      <w:r w:rsidR="00C4207C">
        <w:t xml:space="preserve"> lobe axis and lobe off-axis deposits </w:t>
      </w:r>
      <w:r w:rsidR="00A5126A">
        <w:t xml:space="preserve">than in </w:t>
      </w:r>
      <w:r w:rsidR="00C4207C">
        <w:t>basin</w:t>
      </w:r>
      <w:r w:rsidR="00A5126A">
        <w:t xml:space="preserve"> </w:t>
      </w:r>
      <w:r w:rsidR="00C4207C">
        <w:t>floor lobe systems</w:t>
      </w:r>
      <w:r w:rsidR="00C15612">
        <w:t xml:space="preserve"> because</w:t>
      </w:r>
      <w:r w:rsidR="00C4207C">
        <w:t xml:space="preserve"> </w:t>
      </w:r>
      <w:r w:rsidR="004F1EB2">
        <w:t>proximity to channels and</w:t>
      </w:r>
      <w:r w:rsidR="00711583">
        <w:t xml:space="preserve"> flow </w:t>
      </w:r>
      <w:r w:rsidR="00C4207C">
        <w:t xml:space="preserve">confinement leads to more </w:t>
      </w:r>
      <w:r w:rsidR="00711583">
        <w:t xml:space="preserve">entrainment of </w:t>
      </w:r>
      <w:r w:rsidR="00711583">
        <w:lastRenderedPageBreak/>
        <w:t xml:space="preserve">fine-grained </w:t>
      </w:r>
      <w:r w:rsidR="0098088F">
        <w:t>substrate</w:t>
      </w:r>
      <w:r w:rsidR="00C4207C">
        <w:t xml:space="preserve">. </w:t>
      </w:r>
      <w:r w:rsidR="002B328D">
        <w:t>Basin</w:t>
      </w:r>
      <w:r w:rsidR="00A5126A">
        <w:t xml:space="preserve"> </w:t>
      </w:r>
      <w:r w:rsidR="002B328D">
        <w:t>floor lobes</w:t>
      </w:r>
      <w:r w:rsidR="00FB27E8">
        <w:t xml:space="preserve"> </w:t>
      </w:r>
      <w:r w:rsidR="00BA492E">
        <w:t xml:space="preserve">also </w:t>
      </w:r>
      <w:r w:rsidR="00FB27E8">
        <w:t>display erosion surfaces in the lobe axis</w:t>
      </w:r>
      <w:r w:rsidR="00BA492E">
        <w:t xml:space="preserve">, </w:t>
      </w:r>
      <w:r w:rsidR="00FB27E8">
        <w:t>lead</w:t>
      </w:r>
      <w:r w:rsidR="00BA492E">
        <w:t>ing</w:t>
      </w:r>
      <w:r w:rsidR="00FB27E8">
        <w:t xml:space="preserve"> to amalgamation of thick-bedded sandstones by removal of </w:t>
      </w:r>
      <w:r w:rsidR="00C15612">
        <w:t xml:space="preserve">intervening </w:t>
      </w:r>
      <w:r w:rsidR="00FB27E8">
        <w:t>thin</w:t>
      </w:r>
      <w:r w:rsidR="00C15612">
        <w:t xml:space="preserve"> </w:t>
      </w:r>
      <w:r w:rsidR="00BA492E">
        <w:t xml:space="preserve">beds </w:t>
      </w:r>
      <w:r w:rsidR="00E50304">
        <w:t>(Stephen et al., 2001</w:t>
      </w:r>
      <w:r w:rsidR="00711583">
        <w:t xml:space="preserve">; </w:t>
      </w:r>
      <w:proofErr w:type="spellStart"/>
      <w:r w:rsidR="00711583">
        <w:t>Prélat</w:t>
      </w:r>
      <w:proofErr w:type="spellEnd"/>
      <w:r w:rsidR="00711583">
        <w:t xml:space="preserve"> et al.</w:t>
      </w:r>
      <w:r w:rsidR="0032478E">
        <w:t>,</w:t>
      </w:r>
      <w:r w:rsidR="00711583">
        <w:t xml:space="preserve"> 2009</w:t>
      </w:r>
      <w:r w:rsidR="00E50304">
        <w:t>)</w:t>
      </w:r>
      <w:r w:rsidR="00FB27E8">
        <w:t xml:space="preserve">. However, erosion surfaces </w:t>
      </w:r>
      <w:r w:rsidR="00A5126A">
        <w:t xml:space="preserve">in basin floor lobes </w:t>
      </w:r>
      <w:r w:rsidR="00FB27E8">
        <w:t xml:space="preserve">are </w:t>
      </w:r>
      <w:r w:rsidR="005C5770">
        <w:t xml:space="preserve">more </w:t>
      </w:r>
      <w:r w:rsidR="00FB27E8">
        <w:t>subtle</w:t>
      </w:r>
      <w:r w:rsidR="00BC60B2">
        <w:t xml:space="preserve"> than</w:t>
      </w:r>
      <w:r w:rsidR="005C5770">
        <w:t xml:space="preserve"> in the </w:t>
      </w:r>
      <w:proofErr w:type="spellStart"/>
      <w:r w:rsidR="005C5770">
        <w:t>intraslope</w:t>
      </w:r>
      <w:proofErr w:type="spellEnd"/>
      <w:r w:rsidR="005C5770">
        <w:t xml:space="preserve"> lobes</w:t>
      </w:r>
      <w:r w:rsidR="00FB27E8">
        <w:t xml:space="preserve">. </w:t>
      </w:r>
      <w:r w:rsidR="005C5770">
        <w:t>In basin</w:t>
      </w:r>
      <w:r w:rsidR="00A5126A">
        <w:t xml:space="preserve"> </w:t>
      </w:r>
      <w:r w:rsidR="005C5770">
        <w:t>floor lobe systems</w:t>
      </w:r>
      <w:r w:rsidR="0098088F">
        <w:t>,</w:t>
      </w:r>
      <w:r w:rsidR="005C5770">
        <w:t xml:space="preserve"> facies transitions occur over several kilometres, both frontally and laterally </w:t>
      </w:r>
      <w:r w:rsidR="00672E44">
        <w:t>(</w:t>
      </w:r>
      <w:r w:rsidR="00E6351F">
        <w:t>e.g.</w:t>
      </w:r>
      <w:r w:rsidR="00606BB3">
        <w:t>,</w:t>
      </w:r>
      <w:r w:rsidR="00E6351F">
        <w:t xml:space="preserve"> </w:t>
      </w:r>
      <w:proofErr w:type="spellStart"/>
      <w:r w:rsidR="00E6351F" w:rsidRPr="00E6351F">
        <w:t>Prélat</w:t>
      </w:r>
      <w:proofErr w:type="spellEnd"/>
      <w:r w:rsidR="00672E44" w:rsidRPr="00EC2C0F">
        <w:t xml:space="preserve"> et al.</w:t>
      </w:r>
      <w:r w:rsidR="00606BB3">
        <w:t>,</w:t>
      </w:r>
      <w:r w:rsidR="00672E44" w:rsidRPr="00EC2C0F">
        <w:t xml:space="preserve"> 2009; </w:t>
      </w:r>
      <w:proofErr w:type="spellStart"/>
      <w:r w:rsidR="00672E44" w:rsidRPr="00EC2C0F">
        <w:t>Groenenberg</w:t>
      </w:r>
      <w:proofErr w:type="spellEnd"/>
      <w:r w:rsidR="00672E44" w:rsidRPr="00EC2C0F">
        <w:t xml:space="preserve"> et al.</w:t>
      </w:r>
      <w:r w:rsidR="00606BB3">
        <w:t>,</w:t>
      </w:r>
      <w:r w:rsidR="00672E44" w:rsidRPr="00EC2C0F">
        <w:t xml:space="preserve"> 2010</w:t>
      </w:r>
      <w:r w:rsidR="00672E44">
        <w:t>)</w:t>
      </w:r>
      <w:r w:rsidR="00502D38">
        <w:t>, whereas</w:t>
      </w:r>
      <w:r w:rsidR="00C15612">
        <w:t xml:space="preserve"> i</w:t>
      </w:r>
      <w:r w:rsidR="006C0885">
        <w:t xml:space="preserve">n </w:t>
      </w:r>
      <w:proofErr w:type="spellStart"/>
      <w:r w:rsidR="006C0885">
        <w:t>intraslope</w:t>
      </w:r>
      <w:proofErr w:type="spellEnd"/>
      <w:r w:rsidR="00A5126A">
        <w:t xml:space="preserve"> </w:t>
      </w:r>
      <w:r w:rsidR="006C0885">
        <w:t>lobe syst</w:t>
      </w:r>
      <w:r w:rsidR="00865FE7">
        <w:t>ems</w:t>
      </w:r>
      <w:r w:rsidR="005C5770">
        <w:t>,</w:t>
      </w:r>
      <w:r w:rsidR="00865FE7">
        <w:t xml:space="preserve"> f</w:t>
      </w:r>
      <w:r w:rsidR="00C330EB">
        <w:t>acies transition</w:t>
      </w:r>
      <w:r w:rsidR="00502D38">
        <w:t>s</w:t>
      </w:r>
      <w:r w:rsidR="00C330EB">
        <w:t xml:space="preserve"> </w:t>
      </w:r>
      <w:r w:rsidR="00BA492E">
        <w:t>occur over shorter distances (</w:t>
      </w:r>
      <w:r w:rsidR="00A5126A">
        <w:t>typically</w:t>
      </w:r>
      <w:r w:rsidR="00865FE7">
        <w:t xml:space="preserve"> over 10</w:t>
      </w:r>
      <w:r w:rsidR="00BA492E">
        <w:t>+</w:t>
      </w:r>
      <w:r w:rsidR="00865FE7">
        <w:t xml:space="preserve"> m</w:t>
      </w:r>
      <w:r w:rsidR="00BA492E">
        <w:t>)</w:t>
      </w:r>
      <w:r w:rsidR="00A5126A">
        <w:t>,</w:t>
      </w:r>
      <w:r w:rsidR="005C5770">
        <w:t xml:space="preserve"> </w:t>
      </w:r>
      <w:r w:rsidR="00AC6516">
        <w:t>as observed in Unit E2</w:t>
      </w:r>
      <w:r w:rsidR="00865FE7">
        <w:t xml:space="preserve"> in the </w:t>
      </w:r>
      <w:proofErr w:type="spellStart"/>
      <w:r w:rsidR="00D23482">
        <w:t>Geelbek</w:t>
      </w:r>
      <w:proofErr w:type="spellEnd"/>
      <w:r w:rsidR="00865FE7">
        <w:t xml:space="preserve"> area</w:t>
      </w:r>
      <w:r w:rsidR="005C5770">
        <w:t xml:space="preserve"> (</w:t>
      </w:r>
      <w:r w:rsidR="00AD3015">
        <w:t>Fig. 9</w:t>
      </w:r>
      <w:r w:rsidR="005C5770">
        <w:t>)</w:t>
      </w:r>
      <w:r w:rsidR="00865FE7">
        <w:t>.</w:t>
      </w:r>
    </w:p>
    <w:p w14:paraId="11CB2B0F" w14:textId="5FE4D03F" w:rsidR="007E78F1" w:rsidRPr="0055288B" w:rsidRDefault="007E78F1" w:rsidP="00155311">
      <w:pPr>
        <w:spacing w:line="480" w:lineRule="auto"/>
        <w:jc w:val="both"/>
        <w:rPr>
          <w:b/>
          <w:i/>
        </w:rPr>
      </w:pPr>
      <w:r w:rsidRPr="0055288B">
        <w:rPr>
          <w:b/>
          <w:i/>
        </w:rPr>
        <w:t>6.2.4 Sand percentage</w:t>
      </w:r>
    </w:p>
    <w:p w14:paraId="3669E926" w14:textId="412B9B80" w:rsidR="00C330EB" w:rsidRDefault="00C330EB" w:rsidP="00155311">
      <w:pPr>
        <w:spacing w:line="480" w:lineRule="auto"/>
        <w:jc w:val="both"/>
      </w:pPr>
      <w:r>
        <w:t>Overall</w:t>
      </w:r>
      <w:r w:rsidR="00BA492E">
        <w:t xml:space="preserve">, </w:t>
      </w:r>
      <w:proofErr w:type="spellStart"/>
      <w:r w:rsidR="003A6A45">
        <w:t>intraslope</w:t>
      </w:r>
      <w:proofErr w:type="spellEnd"/>
      <w:r w:rsidR="003A6A45">
        <w:t xml:space="preserve"> lobe deposits are characterised by </w:t>
      </w:r>
      <w:r w:rsidR="00BA492E">
        <w:t>a</w:t>
      </w:r>
      <w:r>
        <w:t xml:space="preserve"> higher</w:t>
      </w:r>
      <w:r w:rsidR="00BA492E">
        <w:t xml:space="preserve"> percentage of</w:t>
      </w:r>
      <w:r w:rsidR="00430950">
        <w:t xml:space="preserve"> sandstone</w:t>
      </w:r>
      <w:r w:rsidR="007055DD">
        <w:t xml:space="preserve"> </w:t>
      </w:r>
      <w:r w:rsidR="003A6A45">
        <w:t xml:space="preserve">than basin floor lobe deposits </w:t>
      </w:r>
      <w:r w:rsidR="004C157F">
        <w:t xml:space="preserve">because </w:t>
      </w:r>
      <w:r w:rsidR="007055DD">
        <w:t>sand</w:t>
      </w:r>
      <w:r w:rsidR="004F1A1E">
        <w:t xml:space="preserve"> </w:t>
      </w:r>
      <w:r w:rsidR="003A6A45">
        <w:t xml:space="preserve">becomes </w:t>
      </w:r>
      <w:r w:rsidR="004F1A1E">
        <w:t>trapped</w:t>
      </w:r>
      <w:r w:rsidR="007055DD">
        <w:t xml:space="preserve"> </w:t>
      </w:r>
      <w:r w:rsidR="003A6A45">
        <w:t xml:space="preserve">preferentially </w:t>
      </w:r>
      <w:r w:rsidR="007055DD">
        <w:t>in</w:t>
      </w:r>
      <w:r w:rsidR="003A6A45">
        <w:t xml:space="preserve"> areas </w:t>
      </w:r>
      <w:r w:rsidR="000F458E">
        <w:t xml:space="preserve">where </w:t>
      </w:r>
      <w:r w:rsidR="007055DD">
        <w:t>available accommodation</w:t>
      </w:r>
      <w:r w:rsidR="00C05D0E">
        <w:t xml:space="preserve"> </w:t>
      </w:r>
      <w:r w:rsidR="000F458E">
        <w:t xml:space="preserve">is limited </w:t>
      </w:r>
      <w:r w:rsidR="00C05D0E">
        <w:t xml:space="preserve">compared to flow depth </w:t>
      </w:r>
      <w:r w:rsidR="00C05D0E">
        <w:fldChar w:fldCharType="begin"/>
      </w:r>
      <w:r w:rsidR="00C05D0E">
        <w:instrText xml:space="preserve"> ADDIN EN.CITE &lt;EndNote&gt;&lt;Cite&gt;&lt;Author&gt;Brunt&lt;/Author&gt;&lt;Year&gt;2004&lt;/Year&gt;&lt;RecNum&gt;215&lt;/RecNum&gt;&lt;DisplayText&gt;(Brunt et al., 2004)&lt;/DisplayText&gt;&lt;record&gt;&lt;rec-number&gt;215&lt;/rec-number&gt;&lt;foreign-keys&gt;&lt;key app="EN" db-id="r5spt2exi5sea1etdsoxf2vwwrpfzzzrevp0"&gt;215&lt;/key&gt;&lt;/foreign-keys&gt;&lt;ref-type name="Journal Article"&gt;17&lt;/ref-type&gt;&lt;contributors&gt;&lt;authors&gt;&lt;author&gt;Brunt, R. L.&lt;/author&gt;&lt;author&gt;McCaffrey, W. D.&lt;/author&gt;&lt;author&gt;Kneller, B.C.&lt;/author&gt;&lt;/authors&gt;&lt;/contributors&gt;&lt;titles&gt;&lt;title&gt;Experimental Modeling of the Spatial Distribution of Grain Size Developed in a Fill- and- Spill Mini-Basin Setting&lt;/title&gt;&lt;secondary-title&gt;Journal of Sedimentary Research&lt;/secondary-title&gt;&lt;/titles&gt;&lt;periodical&gt;&lt;full-title&gt;Journal of Sedimentary Research&lt;/full-title&gt;&lt;/periodical&gt;&lt;pages&gt;438-446&lt;/pages&gt;&lt;volume&gt;74&lt;/volume&gt;&lt;number&gt;3&lt;/number&gt;&lt;dates&gt;&lt;year&gt;2004&lt;/year&gt;&lt;/dates&gt;&lt;urls&gt;&lt;/urls&gt;&lt;/record&gt;&lt;/Cite&gt;&lt;/EndNote&gt;</w:instrText>
      </w:r>
      <w:r w:rsidR="00C05D0E">
        <w:fldChar w:fldCharType="separate"/>
      </w:r>
      <w:r w:rsidR="00C05D0E">
        <w:rPr>
          <w:noProof/>
        </w:rPr>
        <w:t>(</w:t>
      </w:r>
      <w:hyperlink w:anchor="_ENREF_1" w:tooltip="Brunt, 2004 #215" w:history="1">
        <w:r w:rsidR="00EC2C0F">
          <w:rPr>
            <w:noProof/>
          </w:rPr>
          <w:t>Brunt et al., 2004</w:t>
        </w:r>
      </w:hyperlink>
      <w:r w:rsidR="00C05D0E">
        <w:rPr>
          <w:noProof/>
        </w:rPr>
        <w:t>)</w:t>
      </w:r>
      <w:r w:rsidR="00C05D0E">
        <w:fldChar w:fldCharType="end"/>
      </w:r>
      <w:r w:rsidR="00CD6764">
        <w:t xml:space="preserve">. If the flow height is greater than the relief of the confinement then </w:t>
      </w:r>
      <w:r w:rsidR="000E2DA1">
        <w:t xml:space="preserve">the upper fine-grained part of the </w:t>
      </w:r>
      <w:r w:rsidR="00CD6764">
        <w:t xml:space="preserve">flow can be stripped, which </w:t>
      </w:r>
      <w:r w:rsidR="00711583">
        <w:t xml:space="preserve">will increase the proportion of sand </w:t>
      </w:r>
      <w:r w:rsidR="000F458E">
        <w:t xml:space="preserve">that is accumulated </w:t>
      </w:r>
      <w:r w:rsidR="00711583">
        <w:t>(</w:t>
      </w:r>
      <w:r w:rsidR="009769A2">
        <w:t xml:space="preserve">Sinclair </w:t>
      </w:r>
      <w:r w:rsidR="00606BB3">
        <w:t>and</w:t>
      </w:r>
      <w:r w:rsidR="009769A2">
        <w:t xml:space="preserve"> </w:t>
      </w:r>
      <w:proofErr w:type="spellStart"/>
      <w:r w:rsidR="009769A2">
        <w:t>Tomasso</w:t>
      </w:r>
      <w:proofErr w:type="spellEnd"/>
      <w:r w:rsidR="009769A2">
        <w:t xml:space="preserve">, 2002; Prather et al., 2012b). </w:t>
      </w:r>
      <w:r w:rsidR="007B1A8E">
        <w:t>B</w:t>
      </w:r>
      <w:r w:rsidR="002B328D">
        <w:t>asin</w:t>
      </w:r>
      <w:r w:rsidR="000F458E">
        <w:t xml:space="preserve"> </w:t>
      </w:r>
      <w:r w:rsidR="002B328D">
        <w:t>floor lobes</w:t>
      </w:r>
      <w:r w:rsidR="007055DD">
        <w:t xml:space="preserve"> of U</w:t>
      </w:r>
      <w:r w:rsidR="00430950">
        <w:t xml:space="preserve">nit A have an average sandstone </w:t>
      </w:r>
      <w:r w:rsidR="008041FA">
        <w:t>percent</w:t>
      </w:r>
      <w:r w:rsidR="00933247">
        <w:t>age</w:t>
      </w:r>
      <w:r w:rsidR="008041FA">
        <w:t xml:space="preserve"> </w:t>
      </w:r>
      <w:r w:rsidR="00430950">
        <w:t>of 60%</w:t>
      </w:r>
      <w:r w:rsidR="00713763">
        <w:t xml:space="preserve"> </w:t>
      </w:r>
      <w:r w:rsidR="00430950">
        <w:t>,</w:t>
      </w:r>
      <w:r w:rsidR="00BA492E">
        <w:t xml:space="preserve"> with</w:t>
      </w:r>
      <w:r w:rsidR="00430950">
        <w:t xml:space="preserve"> &gt;80% </w:t>
      </w:r>
      <w:r w:rsidR="00511798">
        <w:t>in lobe ax</w:t>
      </w:r>
      <w:r w:rsidR="00BA492E">
        <w:t>es</w:t>
      </w:r>
      <w:r w:rsidR="00511798">
        <w:t xml:space="preserve"> and &lt;</w:t>
      </w:r>
      <w:r w:rsidR="00430950">
        <w:t xml:space="preserve"> 40%</w:t>
      </w:r>
      <w:r w:rsidR="00511798">
        <w:t xml:space="preserve"> in distal lobe fringe settings</w:t>
      </w:r>
      <w:r w:rsidR="00BA492E">
        <w:t xml:space="preserve"> </w:t>
      </w:r>
      <w:r w:rsidR="00713763">
        <w:fldChar w:fldCharType="begin"/>
      </w:r>
      <w:r w:rsidR="00F60385">
        <w:instrText xml:space="preserve"> ADDIN EN.CITE &lt;EndNote&gt;&lt;Cite&gt;&lt;Author&gt;Prélat&lt;/Author&gt;&lt;Year&gt;2009&lt;/Year&gt;&lt;RecNum&gt;60&lt;/RecNum&gt;&lt;DisplayText&gt;(Prélat et al., 2009)&lt;/DisplayText&gt;&lt;record&gt;&lt;rec-number&gt;60&lt;/rec-number&gt;&lt;foreign-keys&gt;&lt;key app="EN" db-id="r5spt2exi5sea1etdsoxf2vwwrpfzzzrevp0"&gt;60&lt;/key&gt;&lt;/foreign-keys&gt;&lt;ref-type name="Journal Article"&gt;17&lt;/ref-type&gt;&lt;contributors&gt;&lt;authors&gt;&lt;author&gt;Prélat, a.&lt;/author&gt;&lt;author&gt;Hodgson, D. M.&lt;/author&gt;&lt;author&gt;Flint, S. S.&lt;/author&gt;&lt;/authors&gt;&lt;/contributors&gt;&lt;titles&gt;&lt;title&gt;Evolution, architecture and hierarchy of distributary deep-water deposits: a high-resolution outcrop investigation from the Permian Karoo Basin, South Africa&lt;/title&gt;&lt;secondary-title&gt;Sedimentology&lt;/secondary-title&gt;&lt;/titles&gt;&lt;periodical&gt;&lt;full-title&gt;Sedimentology&lt;/full-title&gt;&lt;/periodical&gt;&lt;pages&gt;2132-2154&lt;/pages&gt;&lt;volume&gt;56&lt;/volume&gt;&lt;keywords&gt;&lt;keyword&gt;dimensions&lt;/keyword&gt;&lt;keyword&gt;geometry of depositional elements&lt;/keyword&gt;&lt;keyword&gt;hierarchy&lt;/keyword&gt;&lt;keyword&gt;permian&lt;/keyword&gt;&lt;keyword&gt;submarine lobe deposits&lt;/keyword&gt;&lt;keyword&gt;tanqua depocentre&lt;/keyword&gt;&lt;/keywords&gt;&lt;dates&gt;&lt;year&gt;2009&lt;/year&gt;&lt;/dates&gt;&lt;urls&gt;&lt;/urls&gt;&lt;electronic-resource-num&gt;10.1111/j.1365-3091.2009.01073.x&lt;/electronic-resource-num&gt;&lt;/record&gt;&lt;/Cite&gt;&lt;/EndNote&gt;</w:instrText>
      </w:r>
      <w:r w:rsidR="00713763">
        <w:fldChar w:fldCharType="separate"/>
      </w:r>
      <w:r w:rsidR="00F60385">
        <w:rPr>
          <w:noProof/>
        </w:rPr>
        <w:t>(</w:t>
      </w:r>
      <w:hyperlink w:anchor="_ENREF_6" w:tooltip="Prélat, 2009 #60" w:history="1">
        <w:r w:rsidR="00EC2C0F">
          <w:rPr>
            <w:noProof/>
          </w:rPr>
          <w:t>Prélat et al., 2009</w:t>
        </w:r>
      </w:hyperlink>
      <w:r w:rsidR="00F60385">
        <w:rPr>
          <w:noProof/>
        </w:rPr>
        <w:t>)</w:t>
      </w:r>
      <w:r w:rsidR="00713763">
        <w:fldChar w:fldCharType="end"/>
      </w:r>
      <w:r w:rsidR="000F458E">
        <w:t>;</w:t>
      </w:r>
      <w:r w:rsidR="007055DD">
        <w:t xml:space="preserve"> </w:t>
      </w:r>
      <w:proofErr w:type="spellStart"/>
      <w:r w:rsidR="007055DD">
        <w:t>intraslope</w:t>
      </w:r>
      <w:proofErr w:type="spellEnd"/>
      <w:r w:rsidR="007055DD">
        <w:t xml:space="preserve"> lobes of Unit D</w:t>
      </w:r>
      <w:r w:rsidR="00430950">
        <w:t xml:space="preserve">/E and E show </w:t>
      </w:r>
      <w:r w:rsidR="004C157F">
        <w:t xml:space="preserve">an </w:t>
      </w:r>
      <w:r w:rsidR="00430950">
        <w:t xml:space="preserve">average </w:t>
      </w:r>
      <w:r w:rsidR="007055DD">
        <w:t xml:space="preserve">of </w:t>
      </w:r>
      <w:r w:rsidR="00430950">
        <w:t xml:space="preserve">75% </w:t>
      </w:r>
      <w:r w:rsidR="000F458E">
        <w:t xml:space="preserve">sandstone, </w:t>
      </w:r>
      <w:r w:rsidR="007125A0">
        <w:t xml:space="preserve">with </w:t>
      </w:r>
      <w:r w:rsidR="00430950">
        <w:t>&gt;90%</w:t>
      </w:r>
      <w:r w:rsidR="00B5501B" w:rsidRPr="00B17E20">
        <w:t xml:space="preserve"> in </w:t>
      </w:r>
      <w:r w:rsidR="00A35E3B" w:rsidRPr="00B17E20">
        <w:t>lobe ax</w:t>
      </w:r>
      <w:r w:rsidR="007125A0">
        <w:t>es</w:t>
      </w:r>
      <w:r w:rsidR="00A35E3B" w:rsidRPr="00B17E20">
        <w:t xml:space="preserve"> and &lt;</w:t>
      </w:r>
      <w:r w:rsidR="00430950">
        <w:t>50 %</w:t>
      </w:r>
      <w:r w:rsidR="00A35E3B" w:rsidRPr="00B17E20">
        <w:t xml:space="preserve"> </w:t>
      </w:r>
      <w:r w:rsidR="007125A0">
        <w:t xml:space="preserve">sandstone in </w:t>
      </w:r>
      <w:r w:rsidR="00A35E3B" w:rsidRPr="00B17E20">
        <w:t>l</w:t>
      </w:r>
      <w:r w:rsidR="00B5501B" w:rsidRPr="00B17E20">
        <w:t>obe fringe</w:t>
      </w:r>
      <w:r w:rsidR="007125A0">
        <w:t>s</w:t>
      </w:r>
      <w:r w:rsidR="004F1EB2">
        <w:t xml:space="preserve"> (</w:t>
      </w:r>
      <w:r w:rsidR="007E78F1">
        <w:t>Table 1</w:t>
      </w:r>
      <w:r w:rsidR="00606BB3">
        <w:t>,</w:t>
      </w:r>
      <w:r w:rsidR="007E78F1">
        <w:t xml:space="preserve"> </w:t>
      </w:r>
      <w:r w:rsidR="004F1EB2">
        <w:t>Fig. 11</w:t>
      </w:r>
      <w:r w:rsidR="007E78F1">
        <w:t>b</w:t>
      </w:r>
      <w:r w:rsidR="004F1EB2">
        <w:t>)</w:t>
      </w:r>
      <w:r w:rsidR="007055DD" w:rsidRPr="00B17E20">
        <w:t>.</w:t>
      </w:r>
    </w:p>
    <w:p w14:paraId="5BB665FD" w14:textId="02A2B35B" w:rsidR="00C9683A" w:rsidRDefault="007D7B02" w:rsidP="00155311">
      <w:pPr>
        <w:spacing w:line="480" w:lineRule="auto"/>
        <w:jc w:val="both"/>
      </w:pPr>
      <w:r w:rsidRPr="0055288B">
        <w:rPr>
          <w:b/>
          <w:i/>
        </w:rPr>
        <w:t xml:space="preserve">6.2.5. Incision </w:t>
      </w:r>
      <w:r w:rsidR="00544440">
        <w:rPr>
          <w:b/>
          <w:i/>
        </w:rPr>
        <w:t xml:space="preserve">of </w:t>
      </w:r>
      <w:proofErr w:type="spellStart"/>
      <w:r w:rsidR="00544440">
        <w:rPr>
          <w:b/>
          <w:i/>
        </w:rPr>
        <w:t>intra</w:t>
      </w:r>
      <w:r w:rsidR="007B1A8E">
        <w:rPr>
          <w:b/>
          <w:i/>
        </w:rPr>
        <w:t>slope</w:t>
      </w:r>
      <w:proofErr w:type="spellEnd"/>
      <w:r w:rsidR="007B1A8E">
        <w:rPr>
          <w:b/>
          <w:i/>
        </w:rPr>
        <w:t xml:space="preserve"> </w:t>
      </w:r>
      <w:r w:rsidR="00544440">
        <w:rPr>
          <w:b/>
          <w:i/>
        </w:rPr>
        <w:t xml:space="preserve">lobes </w:t>
      </w:r>
      <w:r w:rsidRPr="0055288B">
        <w:rPr>
          <w:b/>
          <w:i/>
        </w:rPr>
        <w:t>by channels</w:t>
      </w:r>
    </w:p>
    <w:p w14:paraId="182232AB" w14:textId="05EE33E5" w:rsidR="00C330EB" w:rsidRPr="005D1811" w:rsidRDefault="00544440" w:rsidP="00155311">
      <w:pPr>
        <w:spacing w:line="480" w:lineRule="auto"/>
        <w:jc w:val="both"/>
      </w:pPr>
      <w:r>
        <w:lastRenderedPageBreak/>
        <w:t xml:space="preserve">Commonly, </w:t>
      </w:r>
      <w:proofErr w:type="spellStart"/>
      <w:r>
        <w:t>intraslope</w:t>
      </w:r>
      <w:proofErr w:type="spellEnd"/>
      <w:r>
        <w:t xml:space="preserve"> lobes are incised by channels (e.g.</w:t>
      </w:r>
      <w:r w:rsidR="0082584E">
        <w:t>,</w:t>
      </w:r>
      <w:r>
        <w:t xml:space="preserve"> </w:t>
      </w:r>
      <w:proofErr w:type="spellStart"/>
      <w:r w:rsidRPr="0023769A">
        <w:rPr>
          <w:bCs/>
        </w:rPr>
        <w:t>Adeogba</w:t>
      </w:r>
      <w:proofErr w:type="spellEnd"/>
      <w:r>
        <w:rPr>
          <w:bCs/>
        </w:rPr>
        <w:t xml:space="preserve"> et al.</w:t>
      </w:r>
      <w:r w:rsidR="0082584E">
        <w:rPr>
          <w:bCs/>
        </w:rPr>
        <w:t>,</w:t>
      </w:r>
      <w:r>
        <w:rPr>
          <w:bCs/>
        </w:rPr>
        <w:t xml:space="preserve"> 2005).</w:t>
      </w:r>
      <w:r>
        <w:t xml:space="preserve"> </w:t>
      </w:r>
      <w:r w:rsidR="00C9683A">
        <w:t>Incision of the E1 lobe complex by low</w:t>
      </w:r>
      <w:r w:rsidR="00D31993">
        <w:t>-</w:t>
      </w:r>
      <w:r w:rsidR="00C9683A">
        <w:t>aspect</w:t>
      </w:r>
      <w:r w:rsidR="00D31993">
        <w:t>-</w:t>
      </w:r>
      <w:r w:rsidR="00C9683A">
        <w:t>ratio channel systems of different ages, including E1-aged channels, indicates that when the accommodation had been filled</w:t>
      </w:r>
      <w:r w:rsidR="00D31993">
        <w:t>,</w:t>
      </w:r>
      <w:r w:rsidR="00C9683A">
        <w:t xml:space="preserve"> slope channel systems could develop in response to a lower base level. This indicates that slope accommodation in this area was transient. This is supported by the identification of thick basin</w:t>
      </w:r>
      <w:r w:rsidR="00D31993">
        <w:t xml:space="preserve"> </w:t>
      </w:r>
      <w:r w:rsidR="00C9683A">
        <w:t>floor lobe complexes of Unit E age farther into the basin by van der Merwe et al. (2014).</w:t>
      </w:r>
    </w:p>
    <w:p w14:paraId="72FE981E" w14:textId="320C0E29" w:rsidR="00861634" w:rsidRDefault="004F47D6" w:rsidP="00155311">
      <w:pPr>
        <w:spacing w:line="480" w:lineRule="auto"/>
        <w:jc w:val="both"/>
        <w:rPr>
          <w:b/>
        </w:rPr>
      </w:pPr>
      <w:r>
        <w:rPr>
          <w:b/>
        </w:rPr>
        <w:t xml:space="preserve">7. </w:t>
      </w:r>
      <w:r w:rsidR="00861634" w:rsidRPr="00F13F7D">
        <w:rPr>
          <w:b/>
        </w:rPr>
        <w:t>C</w:t>
      </w:r>
      <w:r w:rsidR="00BE3477">
        <w:rPr>
          <w:b/>
        </w:rPr>
        <w:t>onclusions</w:t>
      </w:r>
    </w:p>
    <w:p w14:paraId="7D56E3EA" w14:textId="77777777" w:rsidR="00790D06" w:rsidRDefault="00790D06" w:rsidP="00790D06">
      <w:pPr>
        <w:spacing w:line="480" w:lineRule="auto"/>
        <w:jc w:val="both"/>
      </w:pPr>
      <w:r>
        <w:t xml:space="preserve">Three exhumed </w:t>
      </w:r>
      <w:proofErr w:type="spellStart"/>
      <w:r>
        <w:t>intraslope</w:t>
      </w:r>
      <w:proofErr w:type="spellEnd"/>
      <w:r>
        <w:t xml:space="preserve"> lobe complexes, constrained by stratigraphic and geographic position based on extensive and detailed correlation and mapping in the Laingsburg </w:t>
      </w:r>
      <w:proofErr w:type="spellStart"/>
      <w:r>
        <w:t>depocentre</w:t>
      </w:r>
      <w:proofErr w:type="spellEnd"/>
      <w:r>
        <w:t>, Karoo Basin, were studied to establish their sedimentological and stratigraphic characteristics.</w:t>
      </w:r>
    </w:p>
    <w:p w14:paraId="09728A3D" w14:textId="150590CF" w:rsidR="00790D06" w:rsidRDefault="00790D06" w:rsidP="00790D06">
      <w:pPr>
        <w:spacing w:line="480" w:lineRule="auto"/>
        <w:jc w:val="both"/>
      </w:pPr>
      <w:r>
        <w:t xml:space="preserve">In the study area, </w:t>
      </w:r>
      <w:proofErr w:type="spellStart"/>
      <w:r>
        <w:t>intraslope</w:t>
      </w:r>
      <w:proofErr w:type="spellEnd"/>
      <w:r>
        <w:t xml:space="preserve"> lobe complexes are a 6 to 10 km wide and extend 15 to 25 km in down-dip directions; areal extent is controlled by the area over which slope accommodation was generated. The deposits are sandstone-rich and lack significant siltstone. Stacking patterns are </w:t>
      </w:r>
      <w:proofErr w:type="spellStart"/>
      <w:r>
        <w:t>aggradational</w:t>
      </w:r>
      <w:proofErr w:type="spellEnd"/>
      <w:r>
        <w:t xml:space="preserve"> to slightly compensational depending on the amount of confinement. The lobe axis is dominated by thick-bedded, amalgamated sandstones. The lobe off-axis mainly comprises medium-bedded climbing-ripple laminated sandstones. The lobe fringe is characterised by ripple- and climbing ripple-laminated sandstones that can show flow deflection </w:t>
      </w:r>
      <w:r>
        <w:lastRenderedPageBreak/>
        <w:t>and reflection, and are interbedded with siltstones. Lateral and vertical facies changes occur over tens of metres and demonstrate highly variable, unsteady depositional flows that interacted with, and were governed by, underlying sea-bed topography and surrounding confinement.</w:t>
      </w:r>
      <w:r w:rsidR="0082584E">
        <w:t xml:space="preserve"> </w:t>
      </w:r>
      <w:r>
        <w:t xml:space="preserve">Two mechanisms are identified for the development of accommodation on the Karoo slope: differential compaction and scars formed by mass wasting processes. The presence of </w:t>
      </w:r>
      <w:proofErr w:type="spellStart"/>
      <w:r>
        <w:t>intraslope</w:t>
      </w:r>
      <w:proofErr w:type="spellEnd"/>
      <w:r>
        <w:t xml:space="preserve"> lobe complexes supports regional interpretations that the slope of the Laingsburg </w:t>
      </w:r>
      <w:proofErr w:type="spellStart"/>
      <w:r>
        <w:t>depocentre</w:t>
      </w:r>
      <w:proofErr w:type="spellEnd"/>
      <w:r>
        <w:t xml:space="preserve"> developed a series of steps. These sub-seismic-scale observations and interpretations provide possible analogues to sub-surface examples identified on geophysical data for which information relating to detailed internal sedimentary architecture is not available.</w:t>
      </w:r>
    </w:p>
    <w:p w14:paraId="0A2DF957" w14:textId="77777777" w:rsidR="00790D06" w:rsidRDefault="00790D06" w:rsidP="00790D06">
      <w:pPr>
        <w:pStyle w:val="ListParagraph"/>
        <w:spacing w:line="480" w:lineRule="auto"/>
        <w:ind w:left="0"/>
        <w:jc w:val="both"/>
      </w:pPr>
      <w:r>
        <w:t xml:space="preserve">The development of sedimentological and stratigraphic recognition criteria for identification of </w:t>
      </w:r>
      <w:proofErr w:type="spellStart"/>
      <w:r>
        <w:t>intraslope</w:t>
      </w:r>
      <w:proofErr w:type="spellEnd"/>
      <w:r>
        <w:t xml:space="preserve"> lobes will permit improved reconstruction of the stratigraphic evolution of continental margins. However, the depositional architecture will vary across systems depending on the mechanism responsible for slope accommodation, the areal extent of the accommodation, and the ratio of flow size and the degree of confinement.</w:t>
      </w:r>
    </w:p>
    <w:p w14:paraId="354C3347" w14:textId="77777777" w:rsidR="00CC71B7" w:rsidRPr="00E00294" w:rsidRDefault="00CC71B7" w:rsidP="00155311">
      <w:pPr>
        <w:spacing w:line="480" w:lineRule="auto"/>
        <w:jc w:val="both"/>
      </w:pPr>
    </w:p>
    <w:p w14:paraId="31E48C4C" w14:textId="6249133D" w:rsidR="001512F6" w:rsidRDefault="001512F6" w:rsidP="00155311">
      <w:pPr>
        <w:spacing w:line="480" w:lineRule="auto"/>
        <w:jc w:val="both"/>
        <w:rPr>
          <w:b/>
        </w:rPr>
      </w:pPr>
      <w:r w:rsidRPr="001512F6">
        <w:rPr>
          <w:b/>
        </w:rPr>
        <w:t>A</w:t>
      </w:r>
      <w:r w:rsidR="00BE3477">
        <w:rPr>
          <w:b/>
        </w:rPr>
        <w:t>cknowledgements</w:t>
      </w:r>
    </w:p>
    <w:p w14:paraId="27E71F5F" w14:textId="06692606" w:rsidR="001512F6" w:rsidRDefault="00D71F97" w:rsidP="00155311">
      <w:pPr>
        <w:spacing w:line="480" w:lineRule="auto"/>
        <w:jc w:val="both"/>
        <w:rPr>
          <w:bCs/>
        </w:rPr>
      </w:pPr>
      <w:r>
        <w:rPr>
          <w:bCs/>
        </w:rPr>
        <w:lastRenderedPageBreak/>
        <w:t>T</w:t>
      </w:r>
      <w:r w:rsidR="001512F6" w:rsidRPr="00087CD7">
        <w:rPr>
          <w:bCs/>
        </w:rPr>
        <w:t xml:space="preserve">he authors thank the local farmers </w:t>
      </w:r>
      <w:r>
        <w:rPr>
          <w:bCs/>
        </w:rPr>
        <w:t xml:space="preserve">of the </w:t>
      </w:r>
      <w:r>
        <w:t xml:space="preserve">Laingsburg region </w:t>
      </w:r>
      <w:r w:rsidR="001512F6" w:rsidRPr="00087CD7">
        <w:rPr>
          <w:bCs/>
        </w:rPr>
        <w:t xml:space="preserve">for permission to </w:t>
      </w:r>
      <w:r>
        <w:rPr>
          <w:bCs/>
        </w:rPr>
        <w:t xml:space="preserve">undertake </w:t>
      </w:r>
      <w:r w:rsidR="001512F6" w:rsidRPr="00087CD7">
        <w:rPr>
          <w:bCs/>
        </w:rPr>
        <w:t>field studies on their land.</w:t>
      </w:r>
      <w:r w:rsidR="001512F6">
        <w:rPr>
          <w:bCs/>
        </w:rPr>
        <w:t xml:space="preserve"> </w:t>
      </w:r>
      <w:r>
        <w:rPr>
          <w:bCs/>
        </w:rPr>
        <w:t>W</w:t>
      </w:r>
      <w:r w:rsidR="001512F6">
        <w:rPr>
          <w:bCs/>
        </w:rPr>
        <w:t xml:space="preserve">e thank Riccardo </w:t>
      </w:r>
      <w:proofErr w:type="spellStart"/>
      <w:r w:rsidR="001512F6">
        <w:rPr>
          <w:bCs/>
        </w:rPr>
        <w:t>Teloni</w:t>
      </w:r>
      <w:proofErr w:type="spellEnd"/>
      <w:r w:rsidR="00997D61">
        <w:rPr>
          <w:bCs/>
        </w:rPr>
        <w:t xml:space="preserve">, Menno </w:t>
      </w:r>
      <w:proofErr w:type="spellStart"/>
      <w:r w:rsidR="00997D61">
        <w:rPr>
          <w:bCs/>
        </w:rPr>
        <w:t>Hofstra</w:t>
      </w:r>
      <w:proofErr w:type="spellEnd"/>
      <w:r w:rsidR="00997D61">
        <w:rPr>
          <w:bCs/>
        </w:rPr>
        <w:t>,</w:t>
      </w:r>
      <w:r w:rsidR="001512F6">
        <w:rPr>
          <w:bCs/>
        </w:rPr>
        <w:t xml:space="preserve"> and Mariana Gomez O’Connell for field assistance. </w:t>
      </w:r>
      <w:r w:rsidR="00C72B13">
        <w:rPr>
          <w:bCs/>
        </w:rPr>
        <w:t>Chris</w:t>
      </w:r>
      <w:r w:rsidR="00933261">
        <w:rPr>
          <w:bCs/>
        </w:rPr>
        <w:t>topher</w:t>
      </w:r>
      <w:r w:rsidR="00C72B13">
        <w:rPr>
          <w:bCs/>
        </w:rPr>
        <w:t xml:space="preserve"> Stevenson is acknowledged </w:t>
      </w:r>
      <w:r w:rsidR="00C72B13" w:rsidRPr="00087CD7">
        <w:rPr>
          <w:bCs/>
        </w:rPr>
        <w:t>for constructive</w:t>
      </w:r>
      <w:r w:rsidR="00FA6FDB">
        <w:rPr>
          <w:bCs/>
        </w:rPr>
        <w:t xml:space="preserve"> discussion</w:t>
      </w:r>
      <w:r w:rsidR="00C72B13" w:rsidRPr="00087CD7">
        <w:rPr>
          <w:bCs/>
        </w:rPr>
        <w:t xml:space="preserve"> </w:t>
      </w:r>
      <w:r w:rsidR="00C72B13">
        <w:rPr>
          <w:bCs/>
        </w:rPr>
        <w:t>of the manuscript</w:t>
      </w:r>
      <w:r w:rsidR="00253493">
        <w:rPr>
          <w:bCs/>
        </w:rPr>
        <w:t>.</w:t>
      </w:r>
      <w:r w:rsidR="00C72B13" w:rsidRPr="00087CD7">
        <w:rPr>
          <w:bCs/>
        </w:rPr>
        <w:t xml:space="preserve"> </w:t>
      </w:r>
      <w:r w:rsidR="001512F6" w:rsidRPr="00087CD7">
        <w:rPr>
          <w:bCs/>
        </w:rPr>
        <w:t>The LOBE 2 project is</w:t>
      </w:r>
      <w:r w:rsidR="001512F6">
        <w:rPr>
          <w:bCs/>
        </w:rPr>
        <w:t xml:space="preserve"> funded by a</w:t>
      </w:r>
      <w:r w:rsidR="00997D61">
        <w:rPr>
          <w:bCs/>
        </w:rPr>
        <w:t xml:space="preserve">n </w:t>
      </w:r>
      <w:r w:rsidR="00FE0DFE">
        <w:rPr>
          <w:bCs/>
        </w:rPr>
        <w:t xml:space="preserve">industry </w:t>
      </w:r>
      <w:r w:rsidR="001512F6">
        <w:rPr>
          <w:bCs/>
        </w:rPr>
        <w:t>consortium (</w:t>
      </w:r>
      <w:r w:rsidR="001512F6" w:rsidRPr="00087CD7">
        <w:rPr>
          <w:bCs/>
        </w:rPr>
        <w:t>Anadarko,</w:t>
      </w:r>
      <w:r w:rsidR="001512F6">
        <w:rPr>
          <w:bCs/>
        </w:rPr>
        <w:t xml:space="preserve"> </w:t>
      </w:r>
      <w:proofErr w:type="spellStart"/>
      <w:r w:rsidR="001512F6">
        <w:rPr>
          <w:bCs/>
        </w:rPr>
        <w:t>Bayern</w:t>
      </w:r>
      <w:r w:rsidR="00997D61">
        <w:rPr>
          <w:bCs/>
        </w:rPr>
        <w:t>G</w:t>
      </w:r>
      <w:r w:rsidR="001512F6">
        <w:rPr>
          <w:bCs/>
        </w:rPr>
        <w:t>as</w:t>
      </w:r>
      <w:proofErr w:type="spellEnd"/>
      <w:r w:rsidR="001512F6">
        <w:rPr>
          <w:bCs/>
        </w:rPr>
        <w:t xml:space="preserve"> Norge,</w:t>
      </w:r>
      <w:r w:rsidR="001512F6" w:rsidRPr="00087CD7">
        <w:rPr>
          <w:bCs/>
        </w:rPr>
        <w:t xml:space="preserve"> </w:t>
      </w:r>
      <w:r w:rsidR="001512F6">
        <w:rPr>
          <w:bCs/>
        </w:rPr>
        <w:t>BG</w:t>
      </w:r>
      <w:r w:rsidR="00997D61">
        <w:rPr>
          <w:bCs/>
        </w:rPr>
        <w:t xml:space="preserve"> Group</w:t>
      </w:r>
      <w:r w:rsidR="001512F6">
        <w:rPr>
          <w:bCs/>
        </w:rPr>
        <w:t xml:space="preserve">, </w:t>
      </w:r>
      <w:proofErr w:type="spellStart"/>
      <w:r w:rsidR="001512F6" w:rsidRPr="00087CD7">
        <w:rPr>
          <w:bCs/>
        </w:rPr>
        <w:t>BHP</w:t>
      </w:r>
      <w:r w:rsidR="001512F6">
        <w:rPr>
          <w:bCs/>
        </w:rPr>
        <w:t>B</w:t>
      </w:r>
      <w:r w:rsidR="001512F6" w:rsidRPr="00087CD7">
        <w:rPr>
          <w:bCs/>
        </w:rPr>
        <w:t>illiton</w:t>
      </w:r>
      <w:proofErr w:type="spellEnd"/>
      <w:r w:rsidR="001512F6" w:rsidRPr="00087CD7">
        <w:rPr>
          <w:bCs/>
        </w:rPr>
        <w:t>, BP,</w:t>
      </w:r>
      <w:r w:rsidR="001512F6">
        <w:rPr>
          <w:bCs/>
        </w:rPr>
        <w:t xml:space="preserve"> Chevron,</w:t>
      </w:r>
      <w:r w:rsidR="001512F6" w:rsidRPr="00087CD7">
        <w:rPr>
          <w:bCs/>
        </w:rPr>
        <w:t xml:space="preserve"> DONG Energy,</w:t>
      </w:r>
      <w:r w:rsidR="001512F6">
        <w:rPr>
          <w:bCs/>
        </w:rPr>
        <w:t xml:space="preserve"> E.ON, </w:t>
      </w:r>
      <w:proofErr w:type="spellStart"/>
      <w:r w:rsidR="001512F6">
        <w:rPr>
          <w:bCs/>
        </w:rPr>
        <w:t>Gaz</w:t>
      </w:r>
      <w:proofErr w:type="spellEnd"/>
      <w:r w:rsidR="001512F6">
        <w:rPr>
          <w:bCs/>
        </w:rPr>
        <w:t xml:space="preserve"> de France-Suez, Maersk, Marathon,</w:t>
      </w:r>
      <w:r w:rsidR="00997D61">
        <w:rPr>
          <w:bCs/>
        </w:rPr>
        <w:t xml:space="preserve"> </w:t>
      </w:r>
      <w:r w:rsidR="001512F6" w:rsidRPr="00087CD7">
        <w:rPr>
          <w:bCs/>
        </w:rPr>
        <w:t xml:space="preserve">Shell, Statoil, Total, VNG Norge, </w:t>
      </w:r>
      <w:r w:rsidR="00DC3809" w:rsidRPr="00087CD7">
        <w:rPr>
          <w:bCs/>
        </w:rPr>
        <w:t>and Woodside</w:t>
      </w:r>
      <w:r w:rsidR="001512F6" w:rsidRPr="00087CD7">
        <w:rPr>
          <w:bCs/>
        </w:rPr>
        <w:t>)</w:t>
      </w:r>
      <w:r w:rsidR="00FE0DFE">
        <w:rPr>
          <w:bCs/>
        </w:rPr>
        <w:t>.</w:t>
      </w:r>
      <w:r w:rsidR="00CD7E3A">
        <w:rPr>
          <w:bCs/>
        </w:rPr>
        <w:t xml:space="preserve"> Reviews by the Sedimentary Geology </w:t>
      </w:r>
      <w:r w:rsidR="008662F0">
        <w:rPr>
          <w:bCs/>
        </w:rPr>
        <w:t>E</w:t>
      </w:r>
      <w:r w:rsidR="00CD7E3A">
        <w:rPr>
          <w:bCs/>
        </w:rPr>
        <w:t>ditor</w:t>
      </w:r>
      <w:r w:rsidR="00790D06">
        <w:rPr>
          <w:bCs/>
        </w:rPr>
        <w:t>-in-Chief</w:t>
      </w:r>
      <w:r w:rsidR="00CD7E3A">
        <w:rPr>
          <w:bCs/>
        </w:rPr>
        <w:t xml:space="preserve"> Jasper Knight and the reviewers Fabiano </w:t>
      </w:r>
      <w:proofErr w:type="spellStart"/>
      <w:r w:rsidR="00CD7E3A">
        <w:rPr>
          <w:bCs/>
        </w:rPr>
        <w:t>Gamberi</w:t>
      </w:r>
      <w:proofErr w:type="spellEnd"/>
      <w:r w:rsidR="00CD7E3A">
        <w:rPr>
          <w:bCs/>
        </w:rPr>
        <w:t xml:space="preserve"> and </w:t>
      </w:r>
      <w:proofErr w:type="spellStart"/>
      <w:r w:rsidR="00CD7E3A">
        <w:rPr>
          <w:bCs/>
        </w:rPr>
        <w:t>Marzia</w:t>
      </w:r>
      <w:proofErr w:type="spellEnd"/>
      <w:r w:rsidR="00CD7E3A">
        <w:rPr>
          <w:bCs/>
        </w:rPr>
        <w:t xml:space="preserve"> </w:t>
      </w:r>
      <w:proofErr w:type="spellStart"/>
      <w:r w:rsidR="00CD7E3A">
        <w:rPr>
          <w:bCs/>
        </w:rPr>
        <w:t>Rovere</w:t>
      </w:r>
      <w:proofErr w:type="spellEnd"/>
      <w:r w:rsidR="00CD7E3A">
        <w:rPr>
          <w:bCs/>
        </w:rPr>
        <w:t xml:space="preserve"> have greatly improved the manuscript.</w:t>
      </w:r>
    </w:p>
    <w:p w14:paraId="7F91679B" w14:textId="5AD09400" w:rsidR="00A54D27" w:rsidRDefault="00A54D27" w:rsidP="00155311">
      <w:pPr>
        <w:spacing w:line="480" w:lineRule="auto"/>
        <w:jc w:val="both"/>
        <w:rPr>
          <w:b/>
          <w:bCs/>
        </w:rPr>
      </w:pPr>
    </w:p>
    <w:p w14:paraId="414D1177" w14:textId="7527A3B2" w:rsidR="0023769A" w:rsidRDefault="00B74F4C" w:rsidP="00155311">
      <w:pPr>
        <w:spacing w:line="480" w:lineRule="auto"/>
        <w:jc w:val="both"/>
        <w:rPr>
          <w:b/>
          <w:bCs/>
        </w:rPr>
      </w:pPr>
      <w:r w:rsidRPr="00B74F4C">
        <w:rPr>
          <w:b/>
          <w:bCs/>
        </w:rPr>
        <w:t>R</w:t>
      </w:r>
      <w:r w:rsidR="00BE3477">
        <w:rPr>
          <w:b/>
          <w:bCs/>
        </w:rPr>
        <w:t>eferences</w:t>
      </w:r>
    </w:p>
    <w:p w14:paraId="7B93199D" w14:textId="6CF9C0EE" w:rsidR="00B74F4C" w:rsidRDefault="0023769A" w:rsidP="00155311">
      <w:pPr>
        <w:spacing w:line="480" w:lineRule="auto"/>
        <w:jc w:val="both"/>
      </w:pPr>
      <w:proofErr w:type="spellStart"/>
      <w:r w:rsidRPr="0023769A">
        <w:rPr>
          <w:bCs/>
        </w:rPr>
        <w:t>Adeogba</w:t>
      </w:r>
      <w:proofErr w:type="spellEnd"/>
      <w:r>
        <w:rPr>
          <w:bCs/>
        </w:rPr>
        <w:t xml:space="preserve">, A.A., </w:t>
      </w:r>
      <w:proofErr w:type="spellStart"/>
      <w:r>
        <w:rPr>
          <w:bCs/>
        </w:rPr>
        <w:t>McHargue</w:t>
      </w:r>
      <w:proofErr w:type="spellEnd"/>
      <w:r>
        <w:rPr>
          <w:bCs/>
        </w:rPr>
        <w:t>, T.R., Graham, S.A., 2005. Transient fan</w:t>
      </w:r>
      <w:r w:rsidR="00DE670B">
        <w:rPr>
          <w:bCs/>
        </w:rPr>
        <w:t xml:space="preserve"> </w:t>
      </w:r>
      <w:r>
        <w:rPr>
          <w:bCs/>
        </w:rPr>
        <w:t>architecture and depositional controls from near-surface 3-D seismic data, Niger Delta continental slope.</w:t>
      </w:r>
      <w:r w:rsidR="0082584E">
        <w:rPr>
          <w:bCs/>
        </w:rPr>
        <w:t xml:space="preserve"> </w:t>
      </w:r>
      <w:r w:rsidR="00292358">
        <w:t>AAPG Bulletin</w:t>
      </w:r>
      <w:r w:rsidR="004167AB">
        <w:t xml:space="preserve"> 89, 627-643.</w:t>
      </w:r>
    </w:p>
    <w:p w14:paraId="63D21A9F" w14:textId="6756C89B" w:rsidR="00FB145C" w:rsidRDefault="00FB145C" w:rsidP="00155311">
      <w:pPr>
        <w:spacing w:line="480" w:lineRule="auto"/>
        <w:jc w:val="both"/>
      </w:pPr>
      <w:r>
        <w:t xml:space="preserve">Allen, J.R.L., 1971. Instantaneous sediment deposition rates deduced from climbing-ripple cross-lamination. </w:t>
      </w:r>
      <w:r w:rsidRPr="00FB145C">
        <w:t>Journal</w:t>
      </w:r>
      <w:r>
        <w:t xml:space="preserve"> of the Geological Society 127, 553-561.</w:t>
      </w:r>
    </w:p>
    <w:p w14:paraId="151B41A6" w14:textId="692149AC" w:rsidR="00C84A28" w:rsidRDefault="00C84A28" w:rsidP="00155311">
      <w:pPr>
        <w:spacing w:line="480" w:lineRule="auto"/>
        <w:jc w:val="both"/>
      </w:pPr>
      <w:r>
        <w:t>Allen, J.R.L., 1982. Sedimentary Structures: Their Character and Physical Basis, Vols. 1, 2.</w:t>
      </w:r>
      <w:r w:rsidR="002C69F1">
        <w:t xml:space="preserve"> </w:t>
      </w:r>
      <w:r>
        <w:t>Amsterdam</w:t>
      </w:r>
      <w:r w:rsidR="0082584E">
        <w:t>,</w:t>
      </w:r>
      <w:r>
        <w:t xml:space="preserve"> Elsevier</w:t>
      </w:r>
      <w:r w:rsidR="0082584E">
        <w:t>,</w:t>
      </w:r>
      <w:r w:rsidR="002C69F1">
        <w:t xml:space="preserve"> </w:t>
      </w:r>
      <w:r>
        <w:t>593</w:t>
      </w:r>
      <w:r w:rsidR="002C69F1">
        <w:t>pp, 663pp.</w:t>
      </w:r>
      <w:r>
        <w:t xml:space="preserve"> </w:t>
      </w:r>
    </w:p>
    <w:p w14:paraId="07EDF174" w14:textId="075AC0A6" w:rsidR="00BA6322" w:rsidRPr="0023769A" w:rsidRDefault="00BA6322" w:rsidP="00155311">
      <w:pPr>
        <w:spacing w:line="480" w:lineRule="auto"/>
        <w:jc w:val="both"/>
        <w:rPr>
          <w:bCs/>
        </w:rPr>
      </w:pPr>
      <w:r>
        <w:t xml:space="preserve">Arnott, R.W.C., Hand, B.C., 1989. </w:t>
      </w:r>
      <w:proofErr w:type="spellStart"/>
      <w:r>
        <w:t>Bedforms</w:t>
      </w:r>
      <w:proofErr w:type="spellEnd"/>
      <w:r>
        <w:t>, Primary Structures and Grain Fabric in the Presence of Suspended Sediment Rain. Journal of Sedimentary Petrology 59, 1062-1069.</w:t>
      </w:r>
    </w:p>
    <w:p w14:paraId="59805BCD" w14:textId="0FD52627" w:rsidR="00733491" w:rsidRDefault="00215479" w:rsidP="00155311">
      <w:pPr>
        <w:spacing w:line="480" w:lineRule="auto"/>
        <w:jc w:val="both"/>
      </w:pPr>
      <w:r>
        <w:lastRenderedPageBreak/>
        <w:t>Barton</w:t>
      </w:r>
      <w:r w:rsidR="00733491" w:rsidRPr="00733491">
        <w:t>, M.D.</w:t>
      </w:r>
      <w:r w:rsidR="003E1F5A">
        <w:t>,</w:t>
      </w:r>
      <w:r w:rsidR="00733491" w:rsidRPr="00733491">
        <w:t xml:space="preserve"> 2012. Evolution of an Intra-Slope Apron, Offshore Niger Delta Slope: Impact of Step Geometry on Apron Architecture. In: P</w:t>
      </w:r>
      <w:r>
        <w:t>rather</w:t>
      </w:r>
      <w:r w:rsidR="00733491" w:rsidRPr="00733491">
        <w:t xml:space="preserve">, B.E., </w:t>
      </w:r>
      <w:proofErr w:type="spellStart"/>
      <w:r w:rsidR="00733491" w:rsidRPr="00733491">
        <w:t>D</w:t>
      </w:r>
      <w:r>
        <w:t>eptuck</w:t>
      </w:r>
      <w:proofErr w:type="spellEnd"/>
      <w:r w:rsidR="00733491" w:rsidRPr="00733491">
        <w:t xml:space="preserve">, M.E., </w:t>
      </w:r>
      <w:proofErr w:type="spellStart"/>
      <w:r w:rsidR="00733491" w:rsidRPr="00733491">
        <w:t>M</w:t>
      </w:r>
      <w:r>
        <w:t>ohrig</w:t>
      </w:r>
      <w:proofErr w:type="spellEnd"/>
      <w:r w:rsidR="00733491" w:rsidRPr="00733491">
        <w:t>, D.,</w:t>
      </w:r>
      <w:r w:rsidR="003D5451">
        <w:t xml:space="preserve"> </w:t>
      </w:r>
      <w:r>
        <w:t>van Hoorn</w:t>
      </w:r>
      <w:r w:rsidR="00733491" w:rsidRPr="00733491">
        <w:t>, B.</w:t>
      </w:r>
      <w:r>
        <w:t xml:space="preserve">, </w:t>
      </w:r>
      <w:r w:rsidR="00733491" w:rsidRPr="00733491">
        <w:t>W</w:t>
      </w:r>
      <w:r>
        <w:t>ynn</w:t>
      </w:r>
      <w:r w:rsidR="00733491" w:rsidRPr="00733491">
        <w:t>, R.B. (Eds.),</w:t>
      </w:r>
      <w:r w:rsidR="004C157F">
        <w:t xml:space="preserve"> </w:t>
      </w:r>
      <w:r w:rsidR="00733491" w:rsidRPr="00733491">
        <w:t>Application of the Principles of Seismic Geomorphology to Continental -Slope and Base-of-Slope Systems: Case Studies from Seafloor and Near-Seafloor Analogues.</w:t>
      </w:r>
      <w:r w:rsidR="00302339">
        <w:t xml:space="preserve"> SEPM Special Publication</w:t>
      </w:r>
      <w:r w:rsidR="00292358">
        <w:t xml:space="preserve"> 99</w:t>
      </w:r>
      <w:r w:rsidR="00302339">
        <w:t>,</w:t>
      </w:r>
      <w:r w:rsidR="00292358">
        <w:t xml:space="preserve"> pp.</w:t>
      </w:r>
      <w:r w:rsidR="00866CEC">
        <w:t xml:space="preserve"> </w:t>
      </w:r>
      <w:r w:rsidR="00302339" w:rsidRPr="00302339">
        <w:t>181- 197.</w:t>
      </w:r>
    </w:p>
    <w:p w14:paraId="1AF4539E" w14:textId="50744A15" w:rsidR="0090435B" w:rsidRDefault="0090435B" w:rsidP="00155311">
      <w:pPr>
        <w:spacing w:line="480" w:lineRule="auto"/>
        <w:jc w:val="both"/>
      </w:pPr>
      <w:proofErr w:type="spellStart"/>
      <w:r>
        <w:t>B</w:t>
      </w:r>
      <w:r w:rsidR="00FE278A">
        <w:t>eaubouef</w:t>
      </w:r>
      <w:proofErr w:type="spellEnd"/>
      <w:r>
        <w:t xml:space="preserve">, R.T., </w:t>
      </w:r>
      <w:proofErr w:type="spellStart"/>
      <w:r>
        <w:t>R</w:t>
      </w:r>
      <w:r w:rsidR="00FE278A">
        <w:t>ossen</w:t>
      </w:r>
      <w:proofErr w:type="spellEnd"/>
      <w:r>
        <w:t>, C.</w:t>
      </w:r>
      <w:r w:rsidR="00FE278A">
        <w:t>,</w:t>
      </w:r>
      <w:r>
        <w:t xml:space="preserve"> L</w:t>
      </w:r>
      <w:r w:rsidR="00FE278A">
        <w:t>ovell</w:t>
      </w:r>
      <w:r w:rsidR="003E1F5A">
        <w:t>, R.W.W., 2007.</w:t>
      </w:r>
      <w:r>
        <w:t xml:space="preserve"> The Beacon Channel: A newly Recognized Architectural Type in the Brushy Canyon Formation, Texas, USA. In: N</w:t>
      </w:r>
      <w:r w:rsidR="00FE278A">
        <w:t>ielsen</w:t>
      </w:r>
      <w:r>
        <w:t>, T.H., S</w:t>
      </w:r>
      <w:r w:rsidR="00FE278A">
        <w:t>hew</w:t>
      </w:r>
      <w:r>
        <w:t>, R.D., S</w:t>
      </w:r>
      <w:r w:rsidR="00FE278A">
        <w:t>teffens</w:t>
      </w:r>
      <w:r>
        <w:t>, G.S.</w:t>
      </w:r>
      <w:r w:rsidR="00FE278A">
        <w:t xml:space="preserve">, </w:t>
      </w:r>
      <w:proofErr w:type="spellStart"/>
      <w:r>
        <w:t>S</w:t>
      </w:r>
      <w:r w:rsidR="00FE278A">
        <w:t>tudlick</w:t>
      </w:r>
      <w:proofErr w:type="spellEnd"/>
      <w:r>
        <w:t>, J.R.J. (Eds.). Atlas of Deep-Water Outcro</w:t>
      </w:r>
      <w:r w:rsidR="001673AC">
        <w:t>p</w:t>
      </w:r>
      <w:r w:rsidR="00215479">
        <w:t>s. AAPG Studies in Geology 56.</w:t>
      </w:r>
      <w:r w:rsidR="001673AC">
        <w:t xml:space="preserve"> AAPG and Shell Exploration &amp; </w:t>
      </w:r>
      <w:r w:rsidR="00215479">
        <w:t>Production</w:t>
      </w:r>
      <w:r w:rsidR="001673AC">
        <w:t>,</w:t>
      </w:r>
      <w:r w:rsidR="00292358">
        <w:t xml:space="preserve"> pp.</w:t>
      </w:r>
      <w:r w:rsidR="001673AC">
        <w:t xml:space="preserve"> </w:t>
      </w:r>
      <w:r>
        <w:t>432-444.</w:t>
      </w:r>
    </w:p>
    <w:p w14:paraId="55C1BF4A" w14:textId="3D1443E5" w:rsidR="007911AC" w:rsidRDefault="007911AC" w:rsidP="00155311">
      <w:pPr>
        <w:spacing w:line="480" w:lineRule="auto"/>
        <w:jc w:val="both"/>
      </w:pPr>
      <w:bookmarkStart w:id="1" w:name="_ENREF_9"/>
      <w:proofErr w:type="spellStart"/>
      <w:r w:rsidRPr="007911AC">
        <w:t>Beaubouef</w:t>
      </w:r>
      <w:proofErr w:type="spellEnd"/>
      <w:r w:rsidRPr="007911AC">
        <w:t xml:space="preserve">, R.T., </w:t>
      </w:r>
      <w:proofErr w:type="spellStart"/>
      <w:r w:rsidRPr="007911AC">
        <w:t>Rossen</w:t>
      </w:r>
      <w:proofErr w:type="spellEnd"/>
      <w:r w:rsidRPr="007911AC">
        <w:t xml:space="preserve">, C., </w:t>
      </w:r>
      <w:proofErr w:type="spellStart"/>
      <w:r w:rsidRPr="007911AC">
        <w:t>Zelt</w:t>
      </w:r>
      <w:proofErr w:type="spellEnd"/>
      <w:r w:rsidRPr="007911AC">
        <w:t xml:space="preserve">, F.B., Sullivan, M.D., </w:t>
      </w:r>
      <w:proofErr w:type="spellStart"/>
      <w:r w:rsidRPr="007911AC">
        <w:t>Mohrig</w:t>
      </w:r>
      <w:proofErr w:type="spellEnd"/>
      <w:r w:rsidRPr="007911AC">
        <w:t xml:space="preserve">, D.C., and </w:t>
      </w:r>
      <w:proofErr w:type="spellStart"/>
      <w:r w:rsidRPr="007911AC">
        <w:t>Jennette</w:t>
      </w:r>
      <w:proofErr w:type="spellEnd"/>
      <w:r w:rsidRPr="007911AC">
        <w:t xml:space="preserve">, </w:t>
      </w:r>
      <w:r>
        <w:t>D.C.</w:t>
      </w:r>
      <w:r w:rsidRPr="007911AC">
        <w:t xml:space="preserve"> 1999, Deep-water sandstones, Brus</w:t>
      </w:r>
      <w:r>
        <w:t>hy Canyon Formation, West Texas.</w:t>
      </w:r>
      <w:r w:rsidRPr="007911AC">
        <w:t xml:space="preserve"> AAPG Continuing</w:t>
      </w:r>
      <w:r>
        <w:t xml:space="preserve"> Education Course Notes, 40, 50</w:t>
      </w:r>
      <w:r w:rsidR="0082584E">
        <w:t>pp</w:t>
      </w:r>
      <w:r w:rsidRPr="007911AC">
        <w:t>.</w:t>
      </w:r>
      <w:bookmarkEnd w:id="1"/>
    </w:p>
    <w:p w14:paraId="2A6F0FCD" w14:textId="7F256481" w:rsidR="009D72A6" w:rsidRDefault="009D72A6" w:rsidP="00155311">
      <w:pPr>
        <w:spacing w:line="480" w:lineRule="auto"/>
        <w:jc w:val="both"/>
      </w:pPr>
      <w:r>
        <w:t xml:space="preserve">Bernhardt, A., </w:t>
      </w:r>
      <w:proofErr w:type="spellStart"/>
      <w:r>
        <w:t>Jobe</w:t>
      </w:r>
      <w:proofErr w:type="spellEnd"/>
      <w:r>
        <w:t xml:space="preserve">, Z.R., Grove, M., Lowe, D.R., 2012. </w:t>
      </w:r>
      <w:proofErr w:type="spellStart"/>
      <w:r>
        <w:t>Palaeogeography</w:t>
      </w:r>
      <w:proofErr w:type="spellEnd"/>
      <w:r>
        <w:t xml:space="preserve"> and </w:t>
      </w:r>
      <w:proofErr w:type="spellStart"/>
      <w:r>
        <w:t>diachronous</w:t>
      </w:r>
      <w:proofErr w:type="spellEnd"/>
      <w:r>
        <w:t xml:space="preserve"> infill of an ancient deep-marine foreland basin, Upper Cretaceous Cerro Toro Formation, Magallanes Basin</w:t>
      </w:r>
      <w:r w:rsidR="00580D6E">
        <w:t>, Chile</w:t>
      </w:r>
      <w:r>
        <w:t>. Basin Research 24, 269-294.</w:t>
      </w:r>
    </w:p>
    <w:p w14:paraId="42C77D87" w14:textId="588DADDC" w:rsidR="005B69A9" w:rsidRDefault="005B69A9" w:rsidP="00155311">
      <w:pPr>
        <w:spacing w:line="480" w:lineRule="auto"/>
        <w:jc w:val="both"/>
      </w:pPr>
      <w:r>
        <w:t xml:space="preserve">Best, J., Bridge, J., 1992. The morphology and dynamics of low amplitude </w:t>
      </w:r>
      <w:proofErr w:type="spellStart"/>
      <w:r>
        <w:t>bedwaves</w:t>
      </w:r>
      <w:proofErr w:type="spellEnd"/>
      <w:r>
        <w:t xml:space="preserve"> upon upper stage plane beds and the preservation of planar laminae. Sedimentology 39, 737-752.</w:t>
      </w:r>
    </w:p>
    <w:p w14:paraId="4C9318B3" w14:textId="4E53BAA5" w:rsidR="00603198" w:rsidRDefault="00603198" w:rsidP="00155311">
      <w:pPr>
        <w:spacing w:line="480" w:lineRule="auto"/>
        <w:jc w:val="both"/>
      </w:pPr>
      <w:r>
        <w:lastRenderedPageBreak/>
        <w:t xml:space="preserve">Booth, J.R., Dean, M.C., </w:t>
      </w:r>
      <w:proofErr w:type="spellStart"/>
      <w:r>
        <w:t>DuVernay</w:t>
      </w:r>
      <w:proofErr w:type="spellEnd"/>
      <w:r>
        <w:t xml:space="preserve">, A.E., </w:t>
      </w:r>
      <w:proofErr w:type="spellStart"/>
      <w:r>
        <w:t>Styzen</w:t>
      </w:r>
      <w:proofErr w:type="spellEnd"/>
      <w:r>
        <w:t>, M.J., 2003. Paleo-bathymetric controls on the stratigraphic architecture and reservoir development of confined fans in the Auger Basin: central Gulf of Mexico slope. Marine and Petroleum Geology 20, 563-586.</w:t>
      </w:r>
    </w:p>
    <w:p w14:paraId="6B4F16E7" w14:textId="433C22D7" w:rsidR="000A7BA8" w:rsidRPr="00733491" w:rsidRDefault="000A7BA8" w:rsidP="00155311">
      <w:pPr>
        <w:spacing w:line="480" w:lineRule="auto"/>
        <w:jc w:val="both"/>
      </w:pPr>
      <w:proofErr w:type="spellStart"/>
      <w:r>
        <w:t>B</w:t>
      </w:r>
      <w:r w:rsidR="00FE278A">
        <w:t>ouma</w:t>
      </w:r>
      <w:proofErr w:type="spellEnd"/>
      <w:r>
        <w:t>, A.H.</w:t>
      </w:r>
      <w:r w:rsidR="003E1F5A">
        <w:t>,</w:t>
      </w:r>
      <w:r>
        <w:t xml:space="preserve"> 1962. Sedimentology of some flysch deposits: a graphic approach to facies interpretation. Elsevier, Amsterdam, 168p</w:t>
      </w:r>
      <w:r w:rsidR="0082584E">
        <w:t>p</w:t>
      </w:r>
      <w:r>
        <w:t>.</w:t>
      </w:r>
    </w:p>
    <w:p w14:paraId="2C4EA1C3" w14:textId="7D2C3117" w:rsidR="00733491" w:rsidRPr="00733491" w:rsidRDefault="00733491" w:rsidP="00155311">
      <w:pPr>
        <w:spacing w:line="480" w:lineRule="auto"/>
        <w:jc w:val="both"/>
      </w:pPr>
      <w:r w:rsidRPr="00733491">
        <w:t>B</w:t>
      </w:r>
      <w:r w:rsidR="00FE278A">
        <w:t>runt</w:t>
      </w:r>
      <w:r w:rsidR="00275CEA">
        <w:t>, R.</w:t>
      </w:r>
      <w:r w:rsidRPr="00733491">
        <w:t>L., H</w:t>
      </w:r>
      <w:r w:rsidR="00FE278A">
        <w:t>odgson</w:t>
      </w:r>
      <w:r w:rsidR="00275CEA">
        <w:t>, D.</w:t>
      </w:r>
      <w:r w:rsidRPr="00733491">
        <w:t>M., F</w:t>
      </w:r>
      <w:r w:rsidR="00FE278A">
        <w:t>lint</w:t>
      </w:r>
      <w:r w:rsidR="00275CEA">
        <w:t>, S.</w:t>
      </w:r>
      <w:r w:rsidRPr="00733491">
        <w:t>S., P</w:t>
      </w:r>
      <w:r w:rsidR="00275CEA">
        <w:t>ringle, J.</w:t>
      </w:r>
      <w:r w:rsidR="00FE278A">
        <w:t xml:space="preserve">K., Di </w:t>
      </w:r>
      <w:proofErr w:type="spellStart"/>
      <w:r w:rsidR="00FE278A">
        <w:t>Celma</w:t>
      </w:r>
      <w:proofErr w:type="spellEnd"/>
      <w:r w:rsidRPr="00733491">
        <w:t xml:space="preserve">, C., </w:t>
      </w:r>
      <w:proofErr w:type="spellStart"/>
      <w:r w:rsidRPr="00733491">
        <w:t>P</w:t>
      </w:r>
      <w:r w:rsidR="00414E32">
        <w:t>rélat</w:t>
      </w:r>
      <w:proofErr w:type="spellEnd"/>
      <w:r w:rsidRPr="00733491">
        <w:t>, A.</w:t>
      </w:r>
      <w:r w:rsidR="00414E32">
        <w:t>,</w:t>
      </w:r>
      <w:r w:rsidRPr="00733491">
        <w:t xml:space="preserve"> </w:t>
      </w:r>
      <w:proofErr w:type="spellStart"/>
      <w:r w:rsidR="00414E32">
        <w:t>Grecula</w:t>
      </w:r>
      <w:proofErr w:type="spellEnd"/>
      <w:r w:rsidRPr="00733491">
        <w:t>, M.</w:t>
      </w:r>
      <w:r w:rsidR="003E1F5A">
        <w:t>,</w:t>
      </w:r>
      <w:r w:rsidRPr="00733491">
        <w:t xml:space="preserve"> 2013a. Confined to unconfined: Anatomy of a base of slope succession, Karoo Basin, South Africa. Marine and Petroleum Geology 41, 206-221.</w:t>
      </w:r>
    </w:p>
    <w:p w14:paraId="5FA08AF5" w14:textId="236447CD" w:rsidR="00733491" w:rsidRPr="00733491" w:rsidRDefault="00733491" w:rsidP="00155311">
      <w:pPr>
        <w:spacing w:line="480" w:lineRule="auto"/>
        <w:jc w:val="both"/>
      </w:pPr>
      <w:r w:rsidRPr="00733491">
        <w:t>B</w:t>
      </w:r>
      <w:r w:rsidR="00414E32">
        <w:t xml:space="preserve">runt, R.L., Di </w:t>
      </w:r>
      <w:proofErr w:type="spellStart"/>
      <w:r w:rsidR="00414E32">
        <w:t>Celma</w:t>
      </w:r>
      <w:proofErr w:type="spellEnd"/>
      <w:r w:rsidRPr="00733491">
        <w:t>, C.N., H</w:t>
      </w:r>
      <w:r w:rsidR="00414E32">
        <w:t>odgson</w:t>
      </w:r>
      <w:r w:rsidRPr="00733491">
        <w:t>, D.M., F</w:t>
      </w:r>
      <w:r w:rsidR="00414E32">
        <w:t>lint</w:t>
      </w:r>
      <w:r w:rsidRPr="00733491">
        <w:t>, S.S., K</w:t>
      </w:r>
      <w:r w:rsidR="00414E32">
        <w:t>avanagh</w:t>
      </w:r>
      <w:r w:rsidRPr="00733491">
        <w:t>, J.P.</w:t>
      </w:r>
      <w:r w:rsidR="00414E32">
        <w:t>,</w:t>
      </w:r>
      <w:r w:rsidRPr="00733491">
        <w:t xml:space="preserve"> </w:t>
      </w:r>
      <w:r w:rsidR="00414E32">
        <w:t>van der Merwe</w:t>
      </w:r>
      <w:r w:rsidRPr="00733491">
        <w:t>, W.C.</w:t>
      </w:r>
      <w:r w:rsidR="003E1F5A">
        <w:t>,</w:t>
      </w:r>
      <w:r w:rsidRPr="00733491">
        <w:t xml:space="preserve"> 2013b. Driving a channel through the levee when the levee is high: An outcrop example of submarine down-dip entrenchment. Marine and Petroleum Geology 41, 134-145.</w:t>
      </w:r>
    </w:p>
    <w:p w14:paraId="2CFFC008" w14:textId="59235478" w:rsidR="00733491" w:rsidRPr="00733491" w:rsidRDefault="00733491" w:rsidP="00155311">
      <w:pPr>
        <w:spacing w:line="480" w:lineRule="auto"/>
        <w:jc w:val="both"/>
      </w:pPr>
      <w:r w:rsidRPr="00733491">
        <w:t>B</w:t>
      </w:r>
      <w:r w:rsidR="00414E32">
        <w:t>runt</w:t>
      </w:r>
      <w:r w:rsidR="00275CEA">
        <w:t>, R.</w:t>
      </w:r>
      <w:r w:rsidRPr="00733491">
        <w:t>L., M</w:t>
      </w:r>
      <w:r w:rsidR="00414E32">
        <w:t>cCaffrey</w:t>
      </w:r>
      <w:r w:rsidR="00275CEA">
        <w:t>, W.</w:t>
      </w:r>
      <w:r w:rsidRPr="00733491">
        <w:t>D.</w:t>
      </w:r>
      <w:r w:rsidR="00414E32">
        <w:t>,</w:t>
      </w:r>
      <w:r w:rsidRPr="00733491">
        <w:t xml:space="preserve"> K</w:t>
      </w:r>
      <w:r w:rsidR="00414E32">
        <w:t>neller</w:t>
      </w:r>
      <w:r w:rsidR="00275CEA">
        <w:t>, B.</w:t>
      </w:r>
      <w:r w:rsidR="00EC5696">
        <w:t>C.</w:t>
      </w:r>
      <w:r w:rsidR="003E1F5A">
        <w:t>,</w:t>
      </w:r>
      <w:r w:rsidR="00EC5696">
        <w:t xml:space="preserve"> 2004. Experimental </w:t>
      </w:r>
      <w:proofErr w:type="spellStart"/>
      <w:r w:rsidR="00EC5696">
        <w:t>Model</w:t>
      </w:r>
      <w:r w:rsidRPr="00733491">
        <w:t>ing</w:t>
      </w:r>
      <w:proofErr w:type="spellEnd"/>
      <w:r w:rsidRPr="00733491">
        <w:t xml:space="preserve"> of the Spatial Distribution of Grain Size Developed in a Fill- and- Spill Mini-Basin Setting. Journal of Sedimentary Research 74, 438-446.</w:t>
      </w:r>
    </w:p>
    <w:p w14:paraId="6A76C361" w14:textId="3B6C66FF" w:rsidR="00733491" w:rsidRPr="00733491" w:rsidRDefault="00733491" w:rsidP="00155311">
      <w:pPr>
        <w:spacing w:line="480" w:lineRule="auto"/>
        <w:jc w:val="both"/>
      </w:pPr>
      <w:proofErr w:type="spellStart"/>
      <w:r w:rsidRPr="00733491">
        <w:t>B</w:t>
      </w:r>
      <w:r w:rsidR="00414E32">
        <w:t>urgreen</w:t>
      </w:r>
      <w:proofErr w:type="spellEnd"/>
      <w:r w:rsidRPr="00733491">
        <w:t>, B.</w:t>
      </w:r>
      <w:r w:rsidR="00414E32">
        <w:t>,</w:t>
      </w:r>
      <w:r w:rsidRPr="00733491">
        <w:t xml:space="preserve"> G</w:t>
      </w:r>
      <w:r w:rsidR="00414E32">
        <w:t>raham</w:t>
      </w:r>
      <w:r w:rsidRPr="00733491">
        <w:t>, S.</w:t>
      </w:r>
      <w:r w:rsidR="003E1F5A">
        <w:t>,</w:t>
      </w:r>
      <w:r w:rsidRPr="00733491">
        <w:t xml:space="preserve"> 2014. Evolution of a deep-water lobe system in the Neogene trench-slope setting of the East Coast Basin, New Zealand: lobe stratigraphy and architecture in a weakly confined basin configuration. Marine and Petroleum Geology 54, 1-22.</w:t>
      </w:r>
    </w:p>
    <w:p w14:paraId="69323D39" w14:textId="48B81196" w:rsidR="00733491" w:rsidRPr="00733491" w:rsidRDefault="00733491" w:rsidP="00155311">
      <w:pPr>
        <w:spacing w:line="480" w:lineRule="auto"/>
        <w:jc w:val="both"/>
      </w:pPr>
      <w:proofErr w:type="spellStart"/>
      <w:r w:rsidRPr="00733491">
        <w:lastRenderedPageBreak/>
        <w:t>C</w:t>
      </w:r>
      <w:r w:rsidR="00414E32">
        <w:t>atuneanu</w:t>
      </w:r>
      <w:proofErr w:type="spellEnd"/>
      <w:r w:rsidRPr="00733491">
        <w:t xml:space="preserve">, O., </w:t>
      </w:r>
      <w:proofErr w:type="spellStart"/>
      <w:r w:rsidRPr="00733491">
        <w:t>H</w:t>
      </w:r>
      <w:r w:rsidR="00414E32">
        <w:t>ancox</w:t>
      </w:r>
      <w:proofErr w:type="spellEnd"/>
      <w:r w:rsidR="00275CEA">
        <w:t>, P.</w:t>
      </w:r>
      <w:r w:rsidRPr="00733491">
        <w:t>J.</w:t>
      </w:r>
      <w:r w:rsidR="00414E32">
        <w:t>,</w:t>
      </w:r>
      <w:r w:rsidRPr="00733491">
        <w:t xml:space="preserve"> </w:t>
      </w:r>
      <w:proofErr w:type="spellStart"/>
      <w:r w:rsidRPr="00733491">
        <w:t>R</w:t>
      </w:r>
      <w:r w:rsidR="00414E32">
        <w:t>ubidge</w:t>
      </w:r>
      <w:proofErr w:type="spellEnd"/>
      <w:r w:rsidR="00275CEA">
        <w:t>, B.</w:t>
      </w:r>
      <w:r w:rsidRPr="00733491">
        <w:t>S.</w:t>
      </w:r>
      <w:r w:rsidR="003E1F5A">
        <w:t>,</w:t>
      </w:r>
      <w:r w:rsidRPr="00733491">
        <w:t xml:space="preserve"> 1998. Reciprocal flexural behaviour and contrasting </w:t>
      </w:r>
      <w:proofErr w:type="spellStart"/>
      <w:r w:rsidRPr="00733491">
        <w:t>stratigraphies</w:t>
      </w:r>
      <w:proofErr w:type="spellEnd"/>
      <w:r w:rsidRPr="00733491">
        <w:t xml:space="preserve">: a new basin development model for the Karoo </w:t>
      </w:r>
      <w:proofErr w:type="spellStart"/>
      <w:r w:rsidRPr="00733491">
        <w:t>retroarc</w:t>
      </w:r>
      <w:proofErr w:type="spellEnd"/>
      <w:r w:rsidRPr="00733491">
        <w:t xml:space="preserve"> foreland system, South Africa. Basin Research 10, 417-439.</w:t>
      </w:r>
    </w:p>
    <w:p w14:paraId="47639D81" w14:textId="5887963C" w:rsidR="00733491" w:rsidRPr="00733491" w:rsidRDefault="00733491" w:rsidP="00155311">
      <w:pPr>
        <w:spacing w:line="480" w:lineRule="auto"/>
        <w:jc w:val="both"/>
      </w:pPr>
      <w:proofErr w:type="spellStart"/>
      <w:r w:rsidRPr="00733491">
        <w:t>D</w:t>
      </w:r>
      <w:r w:rsidR="00414E32">
        <w:t>eptuck</w:t>
      </w:r>
      <w:proofErr w:type="spellEnd"/>
      <w:r w:rsidR="00275CEA">
        <w:t>, M.</w:t>
      </w:r>
      <w:r w:rsidRPr="00733491">
        <w:t>E., P</w:t>
      </w:r>
      <w:r w:rsidR="00414E32">
        <w:t>iper</w:t>
      </w:r>
      <w:r w:rsidR="00275CEA">
        <w:t>, D.J.</w:t>
      </w:r>
      <w:r w:rsidRPr="00733491">
        <w:t xml:space="preserve">W., </w:t>
      </w:r>
      <w:proofErr w:type="spellStart"/>
      <w:r w:rsidRPr="00733491">
        <w:t>S</w:t>
      </w:r>
      <w:r w:rsidR="00414E32">
        <w:t>avoye</w:t>
      </w:r>
      <w:proofErr w:type="spellEnd"/>
      <w:r w:rsidRPr="00733491">
        <w:t>, B.</w:t>
      </w:r>
      <w:r w:rsidR="00414E32">
        <w:t>,</w:t>
      </w:r>
      <w:r w:rsidRPr="00733491">
        <w:t xml:space="preserve"> G</w:t>
      </w:r>
      <w:r w:rsidR="00414E32">
        <w:t>ervais</w:t>
      </w:r>
      <w:r w:rsidRPr="00733491">
        <w:t>, A.</w:t>
      </w:r>
      <w:r w:rsidR="003E1F5A">
        <w:t>,</w:t>
      </w:r>
      <w:r w:rsidRPr="00733491">
        <w:t xml:space="preserve"> 2008. Dimensions and architecture of late Pleistocene submarine lobes off the northern margin of East Corsica. Sedimentology 55, 869-898.</w:t>
      </w:r>
    </w:p>
    <w:p w14:paraId="539E49FC" w14:textId="649B6778" w:rsidR="00733491" w:rsidRPr="00733491" w:rsidRDefault="00414E32" w:rsidP="00155311">
      <w:pPr>
        <w:spacing w:line="480" w:lineRule="auto"/>
        <w:jc w:val="both"/>
      </w:pPr>
      <w:r>
        <w:t xml:space="preserve">Di </w:t>
      </w:r>
      <w:proofErr w:type="spellStart"/>
      <w:r>
        <w:t>Celma</w:t>
      </w:r>
      <w:proofErr w:type="spellEnd"/>
      <w:r w:rsidR="00275CEA">
        <w:t>, C.</w:t>
      </w:r>
      <w:r w:rsidR="00733491" w:rsidRPr="00733491">
        <w:t>N., B</w:t>
      </w:r>
      <w:r>
        <w:t>runt</w:t>
      </w:r>
      <w:r w:rsidR="00275CEA">
        <w:t>, R.</w:t>
      </w:r>
      <w:r w:rsidR="00733491" w:rsidRPr="00733491">
        <w:t>L., H</w:t>
      </w:r>
      <w:r>
        <w:t>odgson</w:t>
      </w:r>
      <w:r w:rsidR="00275CEA">
        <w:t>, D.</w:t>
      </w:r>
      <w:r w:rsidR="00733491" w:rsidRPr="00733491">
        <w:t>M., F</w:t>
      </w:r>
      <w:r>
        <w:t>lint</w:t>
      </w:r>
      <w:r w:rsidR="00275CEA">
        <w:t>, S.</w:t>
      </w:r>
      <w:r w:rsidR="00733491" w:rsidRPr="00733491">
        <w:t>S.</w:t>
      </w:r>
      <w:r>
        <w:t>,</w:t>
      </w:r>
      <w:r w:rsidR="00733491" w:rsidRPr="00733491">
        <w:t xml:space="preserve"> K</w:t>
      </w:r>
      <w:r>
        <w:t>avanagh</w:t>
      </w:r>
      <w:r w:rsidR="00275CEA">
        <w:t>, J.</w:t>
      </w:r>
      <w:r w:rsidR="00733491" w:rsidRPr="00733491">
        <w:t>P.</w:t>
      </w:r>
      <w:r w:rsidR="003E1F5A">
        <w:t>,</w:t>
      </w:r>
      <w:r w:rsidR="00733491" w:rsidRPr="00733491">
        <w:t xml:space="preserve"> 2011. Spatial and Temporal Evolution of a Permian Submarine Slope Channel-Levee System, Karoo Basin, South Africa. Journal of Sedimentary Research 81, 579-599.</w:t>
      </w:r>
    </w:p>
    <w:p w14:paraId="7A892681" w14:textId="38DD411C" w:rsidR="00733491" w:rsidRPr="00733491" w:rsidRDefault="00733491" w:rsidP="00155311">
      <w:pPr>
        <w:spacing w:line="480" w:lineRule="auto"/>
        <w:jc w:val="both"/>
      </w:pPr>
      <w:r w:rsidRPr="00733491">
        <w:t>E</w:t>
      </w:r>
      <w:r w:rsidR="00414E32">
        <w:t>dwards</w:t>
      </w:r>
      <w:r w:rsidR="00275CEA">
        <w:t>, D.</w:t>
      </w:r>
      <w:r w:rsidRPr="00733491">
        <w:t>A., L</w:t>
      </w:r>
      <w:r w:rsidR="00414E32">
        <w:t>eeder</w:t>
      </w:r>
      <w:r w:rsidR="00275CEA">
        <w:t>, M.</w:t>
      </w:r>
      <w:r w:rsidRPr="00733491">
        <w:t>R., B</w:t>
      </w:r>
      <w:r w:rsidR="00414E32">
        <w:t>est</w:t>
      </w:r>
      <w:r w:rsidR="00275CEA">
        <w:t>, J.</w:t>
      </w:r>
      <w:r w:rsidRPr="00733491">
        <w:t>L.</w:t>
      </w:r>
      <w:r w:rsidR="00414E32">
        <w:t>,</w:t>
      </w:r>
      <w:r w:rsidRPr="00733491">
        <w:t xml:space="preserve"> </w:t>
      </w:r>
      <w:proofErr w:type="spellStart"/>
      <w:r w:rsidRPr="00733491">
        <w:t>P</w:t>
      </w:r>
      <w:r w:rsidR="00414E32">
        <w:t>antin</w:t>
      </w:r>
      <w:proofErr w:type="spellEnd"/>
      <w:r w:rsidR="00414E32">
        <w:t>,</w:t>
      </w:r>
      <w:r w:rsidR="00275CEA">
        <w:t xml:space="preserve"> H.</w:t>
      </w:r>
      <w:r w:rsidRPr="00733491">
        <w:t>M.</w:t>
      </w:r>
      <w:r w:rsidR="003E1F5A">
        <w:t>,</w:t>
      </w:r>
      <w:r w:rsidRPr="00733491">
        <w:t xml:space="preserve"> 1994. On experimental reflected density currents and the interpretation of certain </w:t>
      </w:r>
      <w:proofErr w:type="spellStart"/>
      <w:r w:rsidRPr="00733491">
        <w:t>turbidites</w:t>
      </w:r>
      <w:proofErr w:type="spellEnd"/>
      <w:r w:rsidRPr="00733491">
        <w:t>. Sedimentology 41, 437- 461.</w:t>
      </w:r>
    </w:p>
    <w:p w14:paraId="7A971A85" w14:textId="3A020798" w:rsidR="00733491" w:rsidRPr="00733491" w:rsidRDefault="00733491" w:rsidP="00155311">
      <w:pPr>
        <w:spacing w:line="480" w:lineRule="auto"/>
        <w:jc w:val="both"/>
      </w:pPr>
      <w:proofErr w:type="spellStart"/>
      <w:r w:rsidRPr="00733491">
        <w:t>E</w:t>
      </w:r>
      <w:r w:rsidR="00414E32">
        <w:t>schard</w:t>
      </w:r>
      <w:proofErr w:type="spellEnd"/>
      <w:r w:rsidRPr="00733491">
        <w:t xml:space="preserve">, R., </w:t>
      </w:r>
      <w:proofErr w:type="spellStart"/>
      <w:r w:rsidRPr="00733491">
        <w:t>A</w:t>
      </w:r>
      <w:r w:rsidR="00414E32">
        <w:t>lbouy</w:t>
      </w:r>
      <w:proofErr w:type="spellEnd"/>
      <w:r w:rsidRPr="00733491">
        <w:t xml:space="preserve">, E., </w:t>
      </w:r>
      <w:proofErr w:type="spellStart"/>
      <w:r w:rsidRPr="00733491">
        <w:t>G</w:t>
      </w:r>
      <w:r w:rsidR="00414E32">
        <w:t>aumet</w:t>
      </w:r>
      <w:proofErr w:type="spellEnd"/>
      <w:r w:rsidRPr="00733491">
        <w:t>, F.</w:t>
      </w:r>
      <w:r w:rsidR="00414E32">
        <w:t>,</w:t>
      </w:r>
      <w:r w:rsidRPr="00733491">
        <w:t xml:space="preserve"> </w:t>
      </w:r>
      <w:proofErr w:type="spellStart"/>
      <w:r w:rsidRPr="00733491">
        <w:t>A</w:t>
      </w:r>
      <w:r w:rsidR="00414E32">
        <w:t>yub</w:t>
      </w:r>
      <w:proofErr w:type="spellEnd"/>
      <w:r w:rsidRPr="00733491">
        <w:t>, A.</w:t>
      </w:r>
      <w:r w:rsidR="003E1F5A">
        <w:t>,</w:t>
      </w:r>
      <w:r w:rsidRPr="00733491">
        <w:t xml:space="preserve"> 2004. Comparing the depositional architecture of basin floor fans and slope fans in the </w:t>
      </w:r>
      <w:proofErr w:type="spellStart"/>
      <w:r w:rsidRPr="00733491">
        <w:t>Pab</w:t>
      </w:r>
      <w:proofErr w:type="spellEnd"/>
      <w:r w:rsidRPr="00733491">
        <w:t xml:space="preserve"> Sandstone, Maastrichtian, Pakistan.</w:t>
      </w:r>
      <w:r w:rsidR="008B73B2">
        <w:t xml:space="preserve"> In:  L</w:t>
      </w:r>
      <w:r w:rsidR="00414E32">
        <w:t xml:space="preserve">omas, S.A. </w:t>
      </w:r>
      <w:r w:rsidR="008B73B2">
        <w:t>(Ed.),</w:t>
      </w:r>
      <w:r w:rsidR="00414E32">
        <w:t xml:space="preserve"> </w:t>
      </w:r>
      <w:r w:rsidR="008B73B2">
        <w:t xml:space="preserve">Confined </w:t>
      </w:r>
      <w:proofErr w:type="spellStart"/>
      <w:r w:rsidR="008B73B2">
        <w:t>Turbidite</w:t>
      </w:r>
      <w:proofErr w:type="spellEnd"/>
      <w:r w:rsidR="008B73B2">
        <w:t xml:space="preserve"> Systems</w:t>
      </w:r>
      <w:r w:rsidR="00972B2D">
        <w:t>.</w:t>
      </w:r>
      <w:r w:rsidRPr="00733491">
        <w:t xml:space="preserve"> Geological Society</w:t>
      </w:r>
      <w:r w:rsidR="0032478E">
        <w:t xml:space="preserve"> </w:t>
      </w:r>
      <w:r w:rsidR="00972B2D">
        <w:t>of</w:t>
      </w:r>
      <w:r w:rsidRPr="00733491">
        <w:t xml:space="preserve"> London, Special Publications 222,</w:t>
      </w:r>
      <w:r w:rsidR="00972B2D">
        <w:t xml:space="preserve"> pp.</w:t>
      </w:r>
      <w:r w:rsidRPr="00733491">
        <w:t xml:space="preserve"> 159-185.</w:t>
      </w:r>
    </w:p>
    <w:p w14:paraId="11E163AB" w14:textId="7AEA24B6" w:rsidR="00733491" w:rsidRPr="00733491" w:rsidRDefault="00733491" w:rsidP="00155311">
      <w:pPr>
        <w:spacing w:line="480" w:lineRule="auto"/>
        <w:jc w:val="both"/>
      </w:pPr>
      <w:r w:rsidRPr="00733491">
        <w:t>E</w:t>
      </w:r>
      <w:r w:rsidR="00414E32">
        <w:t>tienne</w:t>
      </w:r>
      <w:r w:rsidRPr="00733491">
        <w:t>, S., M</w:t>
      </w:r>
      <w:r w:rsidR="00414E32">
        <w:t>ulder</w:t>
      </w:r>
      <w:r w:rsidRPr="00733491">
        <w:t>, T., B</w:t>
      </w:r>
      <w:r w:rsidR="00414E32">
        <w:t>ez</w:t>
      </w:r>
      <w:r w:rsidRPr="00733491">
        <w:t xml:space="preserve">, M., </w:t>
      </w:r>
      <w:proofErr w:type="spellStart"/>
      <w:r w:rsidRPr="00733491">
        <w:t>D</w:t>
      </w:r>
      <w:r w:rsidR="00414E32">
        <w:t>esaubliaux</w:t>
      </w:r>
      <w:proofErr w:type="spellEnd"/>
      <w:r w:rsidRPr="00733491">
        <w:t>, G., K</w:t>
      </w:r>
      <w:r w:rsidR="00414E32">
        <w:t>wasniewski</w:t>
      </w:r>
      <w:r w:rsidRPr="00733491">
        <w:t xml:space="preserve">, A., </w:t>
      </w:r>
      <w:proofErr w:type="spellStart"/>
      <w:r w:rsidRPr="00733491">
        <w:t>P</w:t>
      </w:r>
      <w:r w:rsidR="00D00027">
        <w:t>ariz</w:t>
      </w:r>
      <w:r w:rsidR="00414E32">
        <w:t>e</w:t>
      </w:r>
      <w:proofErr w:type="spellEnd"/>
      <w:r w:rsidRPr="00733491">
        <w:t xml:space="preserve">, O., </w:t>
      </w:r>
      <w:proofErr w:type="spellStart"/>
      <w:r w:rsidRPr="00733491">
        <w:t>D</w:t>
      </w:r>
      <w:r w:rsidR="00D00027">
        <w:t>ujoncquoy</w:t>
      </w:r>
      <w:proofErr w:type="spellEnd"/>
      <w:r w:rsidRPr="00733491">
        <w:t>, E.</w:t>
      </w:r>
      <w:r w:rsidR="00D00027">
        <w:t>,</w:t>
      </w:r>
      <w:r w:rsidRPr="00733491">
        <w:t xml:space="preserve"> </w:t>
      </w:r>
      <w:proofErr w:type="spellStart"/>
      <w:r w:rsidRPr="00733491">
        <w:t>S</w:t>
      </w:r>
      <w:r w:rsidR="00D00027">
        <w:t>alles</w:t>
      </w:r>
      <w:proofErr w:type="spellEnd"/>
      <w:r w:rsidRPr="00733491">
        <w:t>, T.</w:t>
      </w:r>
      <w:r w:rsidR="003E1F5A">
        <w:t>,</w:t>
      </w:r>
      <w:r w:rsidRPr="00733491">
        <w:t xml:space="preserve"> 2012. Multiple scale characterization of sand-rich distal lobe deposit variability: Examples from the </w:t>
      </w:r>
      <w:proofErr w:type="spellStart"/>
      <w:r w:rsidRPr="00733491">
        <w:t>Annot</w:t>
      </w:r>
      <w:proofErr w:type="spellEnd"/>
      <w:r w:rsidRPr="00733491">
        <w:t xml:space="preserve"> Sandstones Formation, Eocene–Oligocene, SE France. Sedimentary Geology 273-274, 1-18.</w:t>
      </w:r>
    </w:p>
    <w:p w14:paraId="0EB95AA3" w14:textId="2D74AE5E" w:rsidR="00733491" w:rsidRPr="00733491" w:rsidRDefault="00733491" w:rsidP="00155311">
      <w:pPr>
        <w:spacing w:line="480" w:lineRule="auto"/>
        <w:jc w:val="both"/>
      </w:pPr>
      <w:r w:rsidRPr="00733491">
        <w:lastRenderedPageBreak/>
        <w:t>F</w:t>
      </w:r>
      <w:r w:rsidR="00D00027">
        <w:t>erry</w:t>
      </w:r>
      <w:r w:rsidR="00275CEA">
        <w:t>, J.</w:t>
      </w:r>
      <w:r w:rsidRPr="00733491">
        <w:t>N., M</w:t>
      </w:r>
      <w:r w:rsidR="00D00027">
        <w:t>ulder</w:t>
      </w:r>
      <w:r w:rsidRPr="00733491">
        <w:t xml:space="preserve">, T., </w:t>
      </w:r>
      <w:proofErr w:type="spellStart"/>
      <w:r w:rsidRPr="00733491">
        <w:t>P</w:t>
      </w:r>
      <w:r w:rsidR="00D00027">
        <w:t>arize</w:t>
      </w:r>
      <w:proofErr w:type="spellEnd"/>
      <w:r w:rsidRPr="00733491">
        <w:t>, O.</w:t>
      </w:r>
      <w:r w:rsidR="00D00027">
        <w:t>,</w:t>
      </w:r>
      <w:r w:rsidRPr="00733491">
        <w:t xml:space="preserve"> </w:t>
      </w:r>
      <w:proofErr w:type="spellStart"/>
      <w:r w:rsidRPr="00733491">
        <w:t>R</w:t>
      </w:r>
      <w:r w:rsidR="00D00027">
        <w:t>aillard</w:t>
      </w:r>
      <w:proofErr w:type="spellEnd"/>
      <w:r w:rsidRPr="00733491">
        <w:t>, S.</w:t>
      </w:r>
      <w:r w:rsidR="003E1F5A">
        <w:t>,</w:t>
      </w:r>
      <w:r w:rsidRPr="00733491">
        <w:t xml:space="preserve"> 2005. Concept of equilibrium profile in deep-water </w:t>
      </w:r>
      <w:proofErr w:type="spellStart"/>
      <w:r w:rsidRPr="00733491">
        <w:t>turbidite</w:t>
      </w:r>
      <w:proofErr w:type="spellEnd"/>
      <w:r w:rsidRPr="00733491">
        <w:t xml:space="preserve"> system: effects of local physiographic changes on the nature of sedimentary process and the geometries of deposits.</w:t>
      </w:r>
      <w:r w:rsidR="00E022DC">
        <w:t xml:space="preserve"> In: H</w:t>
      </w:r>
      <w:r w:rsidR="00D00027">
        <w:t>odgson</w:t>
      </w:r>
      <w:r w:rsidR="00E022DC">
        <w:t>, D.M.</w:t>
      </w:r>
      <w:r w:rsidR="00D00027">
        <w:t>,</w:t>
      </w:r>
      <w:r w:rsidR="00E022DC">
        <w:t xml:space="preserve"> </w:t>
      </w:r>
      <w:r w:rsidR="006F5B45">
        <w:t>F</w:t>
      </w:r>
      <w:r w:rsidR="00D00027">
        <w:t>lint</w:t>
      </w:r>
      <w:r w:rsidR="006F5B45">
        <w:t xml:space="preserve">, S.S. (Eds.), </w:t>
      </w:r>
      <w:r w:rsidR="006F5B45" w:rsidRPr="006F5B45">
        <w:t>Submarine Slope Systems: Processes and Products</w:t>
      </w:r>
      <w:r w:rsidR="006F5B45">
        <w:t>,</w:t>
      </w:r>
      <w:r w:rsidRPr="00733491">
        <w:t xml:space="preserve"> Geological Society</w:t>
      </w:r>
      <w:r w:rsidR="00C9683A">
        <w:t xml:space="preserve"> </w:t>
      </w:r>
      <w:r w:rsidR="00972B2D">
        <w:t>of</w:t>
      </w:r>
      <w:r w:rsidRPr="00733491">
        <w:t xml:space="preserve"> London, Special Publications 244, </w:t>
      </w:r>
      <w:r w:rsidR="00972B2D">
        <w:t xml:space="preserve">pp. </w:t>
      </w:r>
      <w:r w:rsidRPr="00733491">
        <w:t>181-193.</w:t>
      </w:r>
    </w:p>
    <w:p w14:paraId="77D6C593" w14:textId="1909DDC9" w:rsidR="00733491" w:rsidRPr="00733491" w:rsidRDefault="00733491" w:rsidP="00155311">
      <w:pPr>
        <w:spacing w:line="480" w:lineRule="auto"/>
        <w:jc w:val="both"/>
      </w:pPr>
      <w:proofErr w:type="spellStart"/>
      <w:r w:rsidRPr="00733491">
        <w:t>F</w:t>
      </w:r>
      <w:r w:rsidR="005C5042">
        <w:t>iduk</w:t>
      </w:r>
      <w:proofErr w:type="spellEnd"/>
      <w:r w:rsidR="00275CEA">
        <w:t>, J.</w:t>
      </w:r>
      <w:r w:rsidRPr="00733491">
        <w:t>C., W</w:t>
      </w:r>
      <w:r w:rsidR="005C5042">
        <w:t>eimer</w:t>
      </w:r>
      <w:r w:rsidRPr="00733491">
        <w:t xml:space="preserve">, P., </w:t>
      </w:r>
      <w:proofErr w:type="spellStart"/>
      <w:r w:rsidRPr="00733491">
        <w:t>T</w:t>
      </w:r>
      <w:r w:rsidR="005C5042">
        <w:t>rudgill</w:t>
      </w:r>
      <w:proofErr w:type="spellEnd"/>
      <w:r w:rsidR="00275CEA">
        <w:t>, B.</w:t>
      </w:r>
      <w:r w:rsidRPr="00733491">
        <w:t>D., R</w:t>
      </w:r>
      <w:r w:rsidR="005C5042">
        <w:t>owan</w:t>
      </w:r>
      <w:r w:rsidR="00275CEA">
        <w:t>, M.</w:t>
      </w:r>
      <w:r w:rsidRPr="00733491">
        <w:t>G., G</w:t>
      </w:r>
      <w:r w:rsidR="005C5042">
        <w:t>ale</w:t>
      </w:r>
      <w:r w:rsidR="00275CEA">
        <w:t>, P.</w:t>
      </w:r>
      <w:r w:rsidRPr="00733491">
        <w:t xml:space="preserve">E., </w:t>
      </w:r>
      <w:proofErr w:type="spellStart"/>
      <w:r w:rsidRPr="00733491">
        <w:t>P</w:t>
      </w:r>
      <w:r w:rsidR="005C5042">
        <w:t>hair</w:t>
      </w:r>
      <w:proofErr w:type="spellEnd"/>
      <w:r w:rsidR="00275CEA">
        <w:t>, R.</w:t>
      </w:r>
      <w:r w:rsidRPr="00733491">
        <w:t xml:space="preserve">L., </w:t>
      </w:r>
      <w:proofErr w:type="spellStart"/>
      <w:r w:rsidRPr="00733491">
        <w:t>K</w:t>
      </w:r>
      <w:r w:rsidR="005C5042">
        <w:t>orn</w:t>
      </w:r>
      <w:proofErr w:type="spellEnd"/>
      <w:r w:rsidR="00275CEA">
        <w:t>, B.</w:t>
      </w:r>
      <w:r w:rsidRPr="00733491">
        <w:t>E., R</w:t>
      </w:r>
      <w:r w:rsidR="005C5042">
        <w:t>oberts</w:t>
      </w:r>
      <w:r w:rsidR="00275CEA">
        <w:t>, G.</w:t>
      </w:r>
      <w:r w:rsidRPr="00733491">
        <w:t xml:space="preserve">R., </w:t>
      </w:r>
      <w:proofErr w:type="spellStart"/>
      <w:r w:rsidRPr="00733491">
        <w:t>G</w:t>
      </w:r>
      <w:r w:rsidR="005C5042">
        <w:t>afford</w:t>
      </w:r>
      <w:proofErr w:type="spellEnd"/>
      <w:r w:rsidR="00275CEA">
        <w:t>, W.</w:t>
      </w:r>
      <w:r w:rsidRPr="00733491">
        <w:t>T.</w:t>
      </w:r>
      <w:r w:rsidR="005C5042">
        <w:t>,</w:t>
      </w:r>
      <w:r w:rsidRPr="00733491">
        <w:t xml:space="preserve"> L</w:t>
      </w:r>
      <w:r w:rsidR="005C5042">
        <w:t>owe</w:t>
      </w:r>
      <w:r w:rsidR="00275CEA">
        <w:t>, R.</w:t>
      </w:r>
      <w:r w:rsidRPr="00733491">
        <w:t>S.</w:t>
      </w:r>
      <w:r w:rsidR="003E1F5A">
        <w:t>,</w:t>
      </w:r>
      <w:r w:rsidRPr="00733491">
        <w:t xml:space="preserve"> 1999. The </w:t>
      </w:r>
      <w:proofErr w:type="spellStart"/>
      <w:r w:rsidRPr="00733491">
        <w:t>Perdido</w:t>
      </w:r>
      <w:proofErr w:type="spellEnd"/>
      <w:r w:rsidRPr="00733491">
        <w:t xml:space="preserve"> fold belt, </w:t>
      </w:r>
      <w:proofErr w:type="spellStart"/>
      <w:r w:rsidRPr="00733491">
        <w:t>northwestern</w:t>
      </w:r>
      <w:proofErr w:type="spellEnd"/>
      <w:r w:rsidRPr="00733491">
        <w:t xml:space="preserve"> deep Gulf of Mexico, part 2: seismic stratigraphy and petroleum systems. </w:t>
      </w:r>
      <w:r w:rsidR="00292358">
        <w:t xml:space="preserve">AAPG Bulletin </w:t>
      </w:r>
      <w:r w:rsidRPr="00733491">
        <w:t>83, 578-612.</w:t>
      </w:r>
    </w:p>
    <w:p w14:paraId="0566989C" w14:textId="2A8E2623" w:rsidR="00733491" w:rsidRDefault="00733491" w:rsidP="00155311">
      <w:pPr>
        <w:spacing w:line="480" w:lineRule="auto"/>
        <w:jc w:val="both"/>
      </w:pPr>
      <w:proofErr w:type="spellStart"/>
      <w:r w:rsidRPr="00733491">
        <w:t>F</w:t>
      </w:r>
      <w:r w:rsidR="005C5042">
        <w:t>igueir</w:t>
      </w:r>
      <w:r w:rsidR="000D20AA">
        <w:t>e</w:t>
      </w:r>
      <w:r w:rsidR="005C5042">
        <w:t>do</w:t>
      </w:r>
      <w:proofErr w:type="spellEnd"/>
      <w:r w:rsidR="00275CEA">
        <w:t>, J.J.</w:t>
      </w:r>
      <w:r w:rsidRPr="00733491">
        <w:t>P., H</w:t>
      </w:r>
      <w:r w:rsidR="005C5042">
        <w:t>odgson</w:t>
      </w:r>
      <w:r w:rsidR="00275CEA">
        <w:t>, D.</w:t>
      </w:r>
      <w:r w:rsidRPr="00733491">
        <w:t>M., F</w:t>
      </w:r>
      <w:r w:rsidR="005C5042">
        <w:t>lint</w:t>
      </w:r>
      <w:r w:rsidR="00275CEA">
        <w:t>, S.</w:t>
      </w:r>
      <w:r w:rsidRPr="00733491">
        <w:t>S.</w:t>
      </w:r>
      <w:r w:rsidR="005C5042">
        <w:t>,</w:t>
      </w:r>
      <w:r w:rsidRPr="00733491">
        <w:t xml:space="preserve"> K</w:t>
      </w:r>
      <w:r w:rsidR="005C5042">
        <w:t>avanagh</w:t>
      </w:r>
      <w:r w:rsidR="00275CEA">
        <w:t>, J.</w:t>
      </w:r>
      <w:r w:rsidRPr="00733491">
        <w:t>P.</w:t>
      </w:r>
      <w:r w:rsidR="003E1F5A">
        <w:t>,</w:t>
      </w:r>
      <w:r w:rsidRPr="00733491">
        <w:t xml:space="preserve"> 2010. Depositional Environments and Sequence Stratigraphy of an Exhumed Permian Mudstone-Dominated Submarine Slope Succession, Karoo Basin, South Africa. Journal of Sedimentary Research 80, 97-118.</w:t>
      </w:r>
    </w:p>
    <w:p w14:paraId="6BE2FB20" w14:textId="2A59D672" w:rsidR="00C61B47" w:rsidRPr="00733491" w:rsidRDefault="00C61B47" w:rsidP="00155311">
      <w:pPr>
        <w:spacing w:line="480" w:lineRule="auto"/>
        <w:jc w:val="both"/>
      </w:pPr>
      <w:proofErr w:type="spellStart"/>
      <w:r>
        <w:t>Figueiredo</w:t>
      </w:r>
      <w:proofErr w:type="spellEnd"/>
      <w:r>
        <w:t>, J.J.P., Hodgson, D.M., Flint, S.S., Kavanagh, J.P., 2013. Architecture of a channel complex formed and filled during long-term degradation and entrenchment on the upper submarine slope, Unit F, Fort Brown Fm., SW Karoo Basin, So</w:t>
      </w:r>
      <w:r w:rsidR="0032478E">
        <w:t>u</w:t>
      </w:r>
      <w:r>
        <w:t>th Africa. Marine and Petroleum Geology 41, 104-116.</w:t>
      </w:r>
    </w:p>
    <w:p w14:paraId="4BF9440E" w14:textId="4D7D7E0F" w:rsidR="00733491" w:rsidRPr="00733491" w:rsidRDefault="00733491" w:rsidP="00155311">
      <w:pPr>
        <w:spacing w:line="480" w:lineRule="auto"/>
        <w:jc w:val="both"/>
      </w:pPr>
      <w:r w:rsidRPr="00733491">
        <w:t>F</w:t>
      </w:r>
      <w:r w:rsidR="005C5042">
        <w:t>lint</w:t>
      </w:r>
      <w:r w:rsidR="00275CEA">
        <w:t>, S.</w:t>
      </w:r>
      <w:r w:rsidRPr="00733491">
        <w:t>S., H</w:t>
      </w:r>
      <w:r w:rsidR="005C5042">
        <w:t>odgson</w:t>
      </w:r>
      <w:r w:rsidR="00275CEA">
        <w:t>, D.</w:t>
      </w:r>
      <w:r w:rsidRPr="00733491">
        <w:t>M., S</w:t>
      </w:r>
      <w:r w:rsidR="005C5042">
        <w:t>prague</w:t>
      </w:r>
      <w:r w:rsidR="00275CEA">
        <w:t>, A.</w:t>
      </w:r>
      <w:r w:rsidRPr="00733491">
        <w:t>R., B</w:t>
      </w:r>
      <w:r w:rsidR="005C5042">
        <w:t>runt</w:t>
      </w:r>
      <w:r w:rsidR="00275CEA">
        <w:t>, R.</w:t>
      </w:r>
      <w:r w:rsidRPr="00733491">
        <w:t>L.,</w:t>
      </w:r>
      <w:r w:rsidR="00275CEA">
        <w:t xml:space="preserve"> </w:t>
      </w:r>
      <w:r w:rsidR="005C5042">
        <w:t>van der Merwe</w:t>
      </w:r>
      <w:r w:rsidR="00275CEA">
        <w:t>, W.</w:t>
      </w:r>
      <w:r w:rsidRPr="00733491">
        <w:t xml:space="preserve">C., </w:t>
      </w:r>
      <w:proofErr w:type="spellStart"/>
      <w:r w:rsidRPr="00733491">
        <w:t>F</w:t>
      </w:r>
      <w:r w:rsidR="005C5042">
        <w:t>igueiredo</w:t>
      </w:r>
      <w:proofErr w:type="spellEnd"/>
      <w:r w:rsidRPr="00733491">
        <w:t xml:space="preserve">, J., </w:t>
      </w:r>
      <w:proofErr w:type="spellStart"/>
      <w:r w:rsidRPr="00733491">
        <w:t>P</w:t>
      </w:r>
      <w:r w:rsidR="005C5042">
        <w:t>rélat</w:t>
      </w:r>
      <w:proofErr w:type="spellEnd"/>
      <w:r w:rsidRPr="00733491">
        <w:t>, A., B</w:t>
      </w:r>
      <w:r w:rsidR="005C5042">
        <w:t xml:space="preserve">ox, D., Di </w:t>
      </w:r>
      <w:proofErr w:type="spellStart"/>
      <w:r w:rsidR="005C5042">
        <w:t>Celma</w:t>
      </w:r>
      <w:proofErr w:type="spellEnd"/>
      <w:r w:rsidRPr="00733491">
        <w:t>, C.</w:t>
      </w:r>
      <w:r w:rsidR="005C5042">
        <w:t>,</w:t>
      </w:r>
      <w:r w:rsidRPr="00733491">
        <w:t xml:space="preserve"> </w:t>
      </w:r>
      <w:r w:rsidR="005C5042">
        <w:t>Kavanagh</w:t>
      </w:r>
      <w:r w:rsidRPr="00733491">
        <w:t>, J.P.</w:t>
      </w:r>
      <w:r w:rsidR="003E1F5A">
        <w:t>,</w:t>
      </w:r>
      <w:r w:rsidRPr="00733491">
        <w:t xml:space="preserve"> 2011. Depositional architecture and sequence stratigraphy of the </w:t>
      </w:r>
      <w:r w:rsidRPr="00733491">
        <w:lastRenderedPageBreak/>
        <w:t xml:space="preserve">Karoo basin floor to shelf edge succession, Laingsburg </w:t>
      </w:r>
      <w:proofErr w:type="spellStart"/>
      <w:r w:rsidRPr="00733491">
        <w:t>depocentre</w:t>
      </w:r>
      <w:proofErr w:type="spellEnd"/>
      <w:r w:rsidRPr="00733491">
        <w:t>, South Africa. Marine and Petroleum Geology 28, 658-674.</w:t>
      </w:r>
    </w:p>
    <w:p w14:paraId="34B4AD72" w14:textId="227079E0" w:rsidR="00733491" w:rsidRPr="00733491" w:rsidRDefault="00733491" w:rsidP="00155311">
      <w:pPr>
        <w:spacing w:line="480" w:lineRule="auto"/>
        <w:jc w:val="both"/>
      </w:pPr>
      <w:proofErr w:type="spellStart"/>
      <w:r w:rsidRPr="00733491">
        <w:t>G</w:t>
      </w:r>
      <w:r w:rsidR="005C5042">
        <w:t>amberi</w:t>
      </w:r>
      <w:proofErr w:type="spellEnd"/>
      <w:r w:rsidRPr="00733491">
        <w:t>, F.</w:t>
      </w:r>
      <w:r w:rsidR="005C5042">
        <w:t>,</w:t>
      </w:r>
      <w:r w:rsidRPr="00733491">
        <w:t xml:space="preserve"> </w:t>
      </w:r>
      <w:proofErr w:type="spellStart"/>
      <w:r w:rsidRPr="00733491">
        <w:t>R</w:t>
      </w:r>
      <w:r w:rsidR="005C5042">
        <w:t>overe</w:t>
      </w:r>
      <w:proofErr w:type="spellEnd"/>
      <w:r w:rsidRPr="00733491">
        <w:t>, M.</w:t>
      </w:r>
      <w:r w:rsidR="003E1F5A">
        <w:t>,</w:t>
      </w:r>
      <w:r w:rsidRPr="00733491">
        <w:t xml:space="preserve"> 2011. Architecture of a modern transient slope fan (</w:t>
      </w:r>
      <w:proofErr w:type="spellStart"/>
      <w:r w:rsidRPr="00733491">
        <w:t>Villafranca</w:t>
      </w:r>
      <w:proofErr w:type="spellEnd"/>
      <w:r w:rsidRPr="00733491">
        <w:t xml:space="preserve"> fan, </w:t>
      </w:r>
      <w:proofErr w:type="spellStart"/>
      <w:r w:rsidRPr="00733491">
        <w:t>Gioia</w:t>
      </w:r>
      <w:proofErr w:type="spellEnd"/>
      <w:r w:rsidRPr="00733491">
        <w:t xml:space="preserve"> basin–</w:t>
      </w:r>
      <w:proofErr w:type="spellStart"/>
      <w:r w:rsidRPr="00733491">
        <w:t>Southeastern</w:t>
      </w:r>
      <w:proofErr w:type="spellEnd"/>
      <w:r w:rsidRPr="00733491">
        <w:t xml:space="preserve"> Tyrrhenian Sea). Sedimentary Geology 236, 211-225.</w:t>
      </w:r>
    </w:p>
    <w:p w14:paraId="126EB885" w14:textId="500050C7" w:rsidR="00733491" w:rsidRDefault="00733491" w:rsidP="00155311">
      <w:pPr>
        <w:spacing w:line="480" w:lineRule="auto"/>
        <w:jc w:val="both"/>
      </w:pPr>
      <w:proofErr w:type="spellStart"/>
      <w:r w:rsidRPr="00733491">
        <w:t>G</w:t>
      </w:r>
      <w:r w:rsidR="005C5042">
        <w:t>amberi</w:t>
      </w:r>
      <w:proofErr w:type="spellEnd"/>
      <w:r w:rsidRPr="00733491">
        <w:t xml:space="preserve">, F., </w:t>
      </w:r>
      <w:proofErr w:type="spellStart"/>
      <w:r w:rsidRPr="00733491">
        <w:t>R</w:t>
      </w:r>
      <w:r w:rsidR="005C5042">
        <w:t>overe</w:t>
      </w:r>
      <w:proofErr w:type="spellEnd"/>
      <w:r w:rsidRPr="00733491">
        <w:t>, M.</w:t>
      </w:r>
      <w:r w:rsidR="005C5042">
        <w:t>,</w:t>
      </w:r>
      <w:r w:rsidRPr="00733491">
        <w:t xml:space="preserve"> </w:t>
      </w:r>
      <w:proofErr w:type="spellStart"/>
      <w:r w:rsidRPr="00733491">
        <w:t>M</w:t>
      </w:r>
      <w:r w:rsidR="005C5042">
        <w:t>arani</w:t>
      </w:r>
      <w:proofErr w:type="spellEnd"/>
      <w:r w:rsidRPr="00733491">
        <w:t>, M.</w:t>
      </w:r>
      <w:r w:rsidR="003E1F5A">
        <w:t>,</w:t>
      </w:r>
      <w:r w:rsidRPr="00733491">
        <w:t xml:space="preserve"> 2011. Mass-transport complex evolution in a tectonically active margin (</w:t>
      </w:r>
      <w:proofErr w:type="spellStart"/>
      <w:r w:rsidRPr="00733491">
        <w:t>Gioia</w:t>
      </w:r>
      <w:proofErr w:type="spellEnd"/>
      <w:r w:rsidRPr="00733491">
        <w:t xml:space="preserve"> Basin, </w:t>
      </w:r>
      <w:proofErr w:type="spellStart"/>
      <w:r w:rsidRPr="00733491">
        <w:t>Southeastern</w:t>
      </w:r>
      <w:proofErr w:type="spellEnd"/>
      <w:r w:rsidRPr="00733491">
        <w:t xml:space="preserve"> Tyrrhenian Sea). Marine Geology 279, 98-110.</w:t>
      </w:r>
    </w:p>
    <w:p w14:paraId="4E7EB275" w14:textId="49534EB9" w:rsidR="007911AC" w:rsidRPr="00733491" w:rsidRDefault="007911AC" w:rsidP="00155311">
      <w:pPr>
        <w:spacing w:line="480" w:lineRule="auto"/>
        <w:jc w:val="both"/>
      </w:pPr>
      <w:r w:rsidRPr="007911AC">
        <w:t xml:space="preserve">Gardner, M.H., Borer, J.A., </w:t>
      </w:r>
      <w:proofErr w:type="spellStart"/>
      <w:r w:rsidRPr="007911AC">
        <w:t>Melick</w:t>
      </w:r>
      <w:proofErr w:type="spellEnd"/>
      <w:r w:rsidRPr="007911AC">
        <w:t xml:space="preserve">, J.J., </w:t>
      </w:r>
      <w:proofErr w:type="spellStart"/>
      <w:r w:rsidRPr="007911AC">
        <w:t>Mavilla</w:t>
      </w:r>
      <w:proofErr w:type="spellEnd"/>
      <w:r w:rsidRPr="007911AC">
        <w:t xml:space="preserve">, N., </w:t>
      </w:r>
      <w:proofErr w:type="spellStart"/>
      <w:r w:rsidRPr="007911AC">
        <w:t>Dechesne</w:t>
      </w:r>
      <w:proofErr w:type="spellEnd"/>
      <w:r w:rsidRPr="007911AC">
        <w:t xml:space="preserve">, M., and </w:t>
      </w:r>
      <w:proofErr w:type="spellStart"/>
      <w:r w:rsidRPr="007911AC">
        <w:t>Wagerle</w:t>
      </w:r>
      <w:proofErr w:type="spellEnd"/>
      <w:r w:rsidRPr="007911AC">
        <w:t xml:space="preserve">, </w:t>
      </w:r>
      <w:r>
        <w:t>R.N.</w:t>
      </w:r>
      <w:r w:rsidRPr="007911AC">
        <w:t xml:space="preserve"> 2003, Stratigraphic process-response model for submarine channels and related features from studies of Permian Bru</w:t>
      </w:r>
      <w:r>
        <w:t>shy Canyon outcrops, West Texas.</w:t>
      </w:r>
      <w:r w:rsidRPr="007911AC">
        <w:t xml:space="preserve"> Marine and Petroleum Geolo</w:t>
      </w:r>
      <w:r>
        <w:t>gy, 20,</w:t>
      </w:r>
      <w:r w:rsidRPr="007911AC">
        <w:t xml:space="preserve"> 757-787.</w:t>
      </w:r>
    </w:p>
    <w:p w14:paraId="3CA99272" w14:textId="3727CA4B" w:rsidR="00733491" w:rsidRPr="00733491" w:rsidRDefault="00733491" w:rsidP="00155311">
      <w:pPr>
        <w:spacing w:line="480" w:lineRule="auto"/>
        <w:jc w:val="both"/>
      </w:pPr>
      <w:proofErr w:type="spellStart"/>
      <w:r w:rsidRPr="00733491">
        <w:t>G</w:t>
      </w:r>
      <w:r w:rsidR="005C5042">
        <w:t>recula</w:t>
      </w:r>
      <w:proofErr w:type="spellEnd"/>
      <w:r w:rsidRPr="00733491">
        <w:t>, M., F</w:t>
      </w:r>
      <w:r w:rsidR="005C5042">
        <w:t>lint</w:t>
      </w:r>
      <w:r w:rsidR="00275CEA">
        <w:t>, S.</w:t>
      </w:r>
      <w:r w:rsidRPr="00733491">
        <w:t xml:space="preserve">S., </w:t>
      </w:r>
      <w:proofErr w:type="spellStart"/>
      <w:r w:rsidRPr="00733491">
        <w:t>W</w:t>
      </w:r>
      <w:r w:rsidR="005C5042">
        <w:t>ickens</w:t>
      </w:r>
      <w:proofErr w:type="spellEnd"/>
      <w:r w:rsidR="00275CEA">
        <w:t>, H.D.</w:t>
      </w:r>
      <w:r w:rsidRPr="00733491">
        <w:t>V.</w:t>
      </w:r>
      <w:r w:rsidR="005C5042">
        <w:t>,</w:t>
      </w:r>
      <w:r w:rsidRPr="00733491">
        <w:t xml:space="preserve"> J</w:t>
      </w:r>
      <w:r w:rsidR="005C5042">
        <w:t>ohnson</w:t>
      </w:r>
      <w:r w:rsidR="00275CEA">
        <w:t>, S.</w:t>
      </w:r>
      <w:r w:rsidRPr="00733491">
        <w:t>D.</w:t>
      </w:r>
      <w:r w:rsidR="003E1F5A">
        <w:t>,</w:t>
      </w:r>
      <w:r w:rsidRPr="00733491">
        <w:t xml:space="preserve"> 2003a. Upward-thickening patterns and lateral continuity of Permian sand-rich </w:t>
      </w:r>
      <w:proofErr w:type="spellStart"/>
      <w:r w:rsidRPr="00733491">
        <w:t>turbidite</w:t>
      </w:r>
      <w:proofErr w:type="spellEnd"/>
      <w:r w:rsidRPr="00733491">
        <w:t xml:space="preserve"> channel fills, Laingsburg Karoo, South Africa. Sedimentology 50, 831-853.</w:t>
      </w:r>
    </w:p>
    <w:p w14:paraId="5063E7DE" w14:textId="0C887D96" w:rsidR="00733491" w:rsidRDefault="00733491" w:rsidP="00155311">
      <w:pPr>
        <w:spacing w:line="480" w:lineRule="auto"/>
        <w:jc w:val="both"/>
      </w:pPr>
      <w:proofErr w:type="spellStart"/>
      <w:r w:rsidRPr="00733491">
        <w:t>G</w:t>
      </w:r>
      <w:r w:rsidR="005A0421">
        <w:t>recula</w:t>
      </w:r>
      <w:proofErr w:type="spellEnd"/>
      <w:r w:rsidRPr="00733491">
        <w:t>, M., F</w:t>
      </w:r>
      <w:r w:rsidR="005A0421">
        <w:t>lint</w:t>
      </w:r>
      <w:r w:rsidRPr="00733491">
        <w:t>, S., P</w:t>
      </w:r>
      <w:r w:rsidR="005A0421">
        <w:t>otts</w:t>
      </w:r>
      <w:r w:rsidRPr="00733491">
        <w:t xml:space="preserve">, G., </w:t>
      </w:r>
      <w:proofErr w:type="spellStart"/>
      <w:r w:rsidRPr="00733491">
        <w:t>W</w:t>
      </w:r>
      <w:r w:rsidR="005A0421">
        <w:t>ickens</w:t>
      </w:r>
      <w:proofErr w:type="spellEnd"/>
      <w:r w:rsidRPr="00733491">
        <w:t>, D.</w:t>
      </w:r>
      <w:r w:rsidR="005A0421">
        <w:t>,</w:t>
      </w:r>
      <w:r w:rsidRPr="00733491">
        <w:t xml:space="preserve"> J</w:t>
      </w:r>
      <w:r w:rsidR="005A0421">
        <w:t>ohnson</w:t>
      </w:r>
      <w:r w:rsidRPr="00733491">
        <w:t>, S.</w:t>
      </w:r>
      <w:r w:rsidR="003E1F5A">
        <w:t>,</w:t>
      </w:r>
      <w:r w:rsidRPr="00733491">
        <w:t xml:space="preserve"> 2003b. P</w:t>
      </w:r>
      <w:r w:rsidR="00CF4A62">
        <w:t xml:space="preserve">artial Ponding of </w:t>
      </w:r>
      <w:proofErr w:type="spellStart"/>
      <w:r w:rsidR="00CF4A62">
        <w:t>Turbidite</w:t>
      </w:r>
      <w:proofErr w:type="spellEnd"/>
      <w:r w:rsidR="00CF4A62">
        <w:t xml:space="preserve"> Systems in a Basin with Subtle Growth-Fault Topography: Laingsburg-Karoo, South Africa.</w:t>
      </w:r>
      <w:r w:rsidRPr="00733491">
        <w:t xml:space="preserve"> Journal of Sedimentary Research 73, 603-620.</w:t>
      </w:r>
    </w:p>
    <w:p w14:paraId="01D26508" w14:textId="6B468AE7" w:rsidR="00EC2C0F" w:rsidRPr="00733491" w:rsidRDefault="00EC2C0F" w:rsidP="00155311">
      <w:pPr>
        <w:spacing w:line="480" w:lineRule="auto"/>
        <w:jc w:val="both"/>
      </w:pPr>
      <w:proofErr w:type="spellStart"/>
      <w:r w:rsidRPr="00EC2C0F">
        <w:t>G</w:t>
      </w:r>
      <w:r w:rsidR="00E139F7">
        <w:t>roenenberg</w:t>
      </w:r>
      <w:proofErr w:type="spellEnd"/>
      <w:r w:rsidR="00275CEA">
        <w:t>, R.</w:t>
      </w:r>
      <w:r w:rsidRPr="00EC2C0F">
        <w:t>M., H</w:t>
      </w:r>
      <w:r w:rsidR="00E139F7">
        <w:t>odgson,</w:t>
      </w:r>
      <w:r w:rsidR="00275CEA">
        <w:t xml:space="preserve"> D.</w:t>
      </w:r>
      <w:r w:rsidRPr="00EC2C0F">
        <w:t xml:space="preserve">M., </w:t>
      </w:r>
      <w:proofErr w:type="spellStart"/>
      <w:r w:rsidRPr="00EC2C0F">
        <w:t>P</w:t>
      </w:r>
      <w:r w:rsidR="00E139F7">
        <w:t>rélat</w:t>
      </w:r>
      <w:proofErr w:type="spellEnd"/>
      <w:r w:rsidRPr="00EC2C0F">
        <w:t xml:space="preserve">, A., </w:t>
      </w:r>
      <w:proofErr w:type="spellStart"/>
      <w:r w:rsidRPr="00EC2C0F">
        <w:t>L</w:t>
      </w:r>
      <w:r w:rsidR="00E139F7">
        <w:t>uthi</w:t>
      </w:r>
      <w:proofErr w:type="spellEnd"/>
      <w:r w:rsidR="00275CEA">
        <w:t>, S.</w:t>
      </w:r>
      <w:r w:rsidRPr="00EC2C0F">
        <w:t>M.</w:t>
      </w:r>
      <w:r w:rsidR="00E139F7">
        <w:t>,</w:t>
      </w:r>
      <w:r w:rsidRPr="00EC2C0F">
        <w:t xml:space="preserve"> F</w:t>
      </w:r>
      <w:r w:rsidR="00E139F7">
        <w:t>lint</w:t>
      </w:r>
      <w:r w:rsidR="00275CEA">
        <w:t>, S.</w:t>
      </w:r>
      <w:r w:rsidRPr="00EC2C0F">
        <w:t>S.</w:t>
      </w:r>
      <w:r w:rsidR="003E1F5A">
        <w:t>,</w:t>
      </w:r>
      <w:r w:rsidRPr="00EC2C0F">
        <w:t xml:space="preserve"> 2010. Flow-Deposit Interaction in Submarine Lobes: Insights from </w:t>
      </w:r>
      <w:r w:rsidRPr="00EC2C0F">
        <w:lastRenderedPageBreak/>
        <w:t>Outcrop Observations and Realizations of a Process-Based Numerical Model. Journal of Sedimentary Research 80, 252-267.</w:t>
      </w:r>
    </w:p>
    <w:p w14:paraId="23C3224A" w14:textId="0C4BAE97" w:rsidR="00733491" w:rsidRPr="00733491" w:rsidRDefault="00733491" w:rsidP="00155311">
      <w:pPr>
        <w:spacing w:line="480" w:lineRule="auto"/>
        <w:jc w:val="both"/>
      </w:pPr>
      <w:proofErr w:type="spellStart"/>
      <w:r w:rsidRPr="00733491">
        <w:t>G</w:t>
      </w:r>
      <w:r w:rsidR="00E139F7">
        <w:t>rundvåg</w:t>
      </w:r>
      <w:proofErr w:type="spellEnd"/>
      <w:r w:rsidR="00275CEA">
        <w:t>, S.</w:t>
      </w:r>
      <w:r w:rsidRPr="00733491">
        <w:t xml:space="preserve">A., </w:t>
      </w:r>
      <w:proofErr w:type="spellStart"/>
      <w:r w:rsidRPr="00733491">
        <w:t>J</w:t>
      </w:r>
      <w:r w:rsidR="00E139F7">
        <w:t>ohannessen</w:t>
      </w:r>
      <w:proofErr w:type="spellEnd"/>
      <w:r w:rsidR="00275CEA">
        <w:t>, E.</w:t>
      </w:r>
      <w:r w:rsidRPr="00733491">
        <w:t xml:space="preserve">P., </w:t>
      </w:r>
      <w:proofErr w:type="spellStart"/>
      <w:r w:rsidRPr="00733491">
        <w:t>H</w:t>
      </w:r>
      <w:r w:rsidR="00E139F7">
        <w:t>elland</w:t>
      </w:r>
      <w:proofErr w:type="spellEnd"/>
      <w:r w:rsidRPr="00733491">
        <w:t>-H</w:t>
      </w:r>
      <w:r w:rsidR="00E139F7">
        <w:t>ansen</w:t>
      </w:r>
      <w:r w:rsidRPr="00733491">
        <w:t>, W., P</w:t>
      </w:r>
      <w:r w:rsidR="00E139F7">
        <w:t>link</w:t>
      </w:r>
      <w:r w:rsidRPr="00733491">
        <w:t>-</w:t>
      </w:r>
      <w:proofErr w:type="spellStart"/>
      <w:r w:rsidRPr="00733491">
        <w:t>B</w:t>
      </w:r>
      <w:r w:rsidR="00E139F7">
        <w:t>jörklund</w:t>
      </w:r>
      <w:proofErr w:type="spellEnd"/>
      <w:r w:rsidRPr="00733491">
        <w:t>, P.</w:t>
      </w:r>
      <w:r w:rsidR="00E139F7">
        <w:t>,</w:t>
      </w:r>
      <w:r w:rsidR="00ED2784" w:rsidRPr="00733491" w:rsidDel="00ED2784">
        <w:t xml:space="preserve"> </w:t>
      </w:r>
      <w:r w:rsidR="00ED2784">
        <w:t>2</w:t>
      </w:r>
      <w:r w:rsidRPr="00733491">
        <w:t xml:space="preserve">014. Depositional architecture and evolution of </w:t>
      </w:r>
      <w:proofErr w:type="spellStart"/>
      <w:r w:rsidRPr="00733491">
        <w:t>progradationally</w:t>
      </w:r>
      <w:proofErr w:type="spellEnd"/>
      <w:r w:rsidRPr="00733491">
        <w:t xml:space="preserve"> stacked lobe complexes in the Eocene Central Basin of Spitsbergen. Sedimentology 61, 535-569.</w:t>
      </w:r>
    </w:p>
    <w:p w14:paraId="10074747" w14:textId="064D0080" w:rsidR="00733491" w:rsidRPr="00733491" w:rsidRDefault="00733491" w:rsidP="00155311">
      <w:pPr>
        <w:spacing w:line="480" w:lineRule="auto"/>
        <w:jc w:val="both"/>
      </w:pPr>
      <w:proofErr w:type="spellStart"/>
      <w:r w:rsidRPr="00733491">
        <w:t>H</w:t>
      </w:r>
      <w:r w:rsidR="00E139F7">
        <w:t>artog</w:t>
      </w:r>
      <w:proofErr w:type="spellEnd"/>
      <w:r w:rsidRPr="00733491">
        <w:t xml:space="preserve"> </w:t>
      </w:r>
      <w:proofErr w:type="spellStart"/>
      <w:r w:rsidRPr="00733491">
        <w:t>J</w:t>
      </w:r>
      <w:r w:rsidR="00E139F7">
        <w:t>ager</w:t>
      </w:r>
      <w:proofErr w:type="spellEnd"/>
      <w:r w:rsidR="00275CEA">
        <w:t>, D.</w:t>
      </w:r>
      <w:r w:rsidRPr="00733491">
        <w:t>D., G</w:t>
      </w:r>
      <w:r w:rsidR="00E139F7">
        <w:t>iles</w:t>
      </w:r>
      <w:r w:rsidR="00275CEA">
        <w:t>, M.</w:t>
      </w:r>
      <w:r w:rsidRPr="00733491">
        <w:t>R.</w:t>
      </w:r>
      <w:r w:rsidR="00E139F7">
        <w:t>,</w:t>
      </w:r>
      <w:r w:rsidRPr="00733491">
        <w:t xml:space="preserve"> G</w:t>
      </w:r>
      <w:r w:rsidR="00E139F7">
        <w:t>riffiths</w:t>
      </w:r>
      <w:r w:rsidR="00275CEA">
        <w:t>, G.</w:t>
      </w:r>
      <w:r w:rsidRPr="00733491">
        <w:t>R.</w:t>
      </w:r>
      <w:r w:rsidR="003E1F5A">
        <w:t>,</w:t>
      </w:r>
      <w:r w:rsidRPr="00733491">
        <w:t xml:space="preserve"> 1993. Evolution of Paleogene submarine fans of the North Sea in space and time. </w:t>
      </w:r>
      <w:r w:rsidR="000D20AA">
        <w:t>I</w:t>
      </w:r>
      <w:r w:rsidRPr="00733491">
        <w:t>n:</w:t>
      </w:r>
      <w:r w:rsidR="000D20AA">
        <w:t xml:space="preserve"> Parker, J.R. (Ed.),</w:t>
      </w:r>
      <w:r w:rsidRPr="00733491">
        <w:t xml:space="preserve"> Petroleum Geology of Northwest Europe: Proceedings of the 4th Conference,</w:t>
      </w:r>
      <w:r w:rsidR="00A4476F">
        <w:t xml:space="preserve"> Geological Society of London, London,</w:t>
      </w:r>
      <w:r w:rsidR="000D20AA">
        <w:t xml:space="preserve"> pp.</w:t>
      </w:r>
      <w:r w:rsidR="003D5451">
        <w:t xml:space="preserve"> </w:t>
      </w:r>
      <w:r w:rsidRPr="00733491">
        <w:t>59-71.</w:t>
      </w:r>
    </w:p>
    <w:p w14:paraId="024632D5" w14:textId="0FEC5DAC" w:rsidR="00733491" w:rsidRPr="00733491" w:rsidRDefault="00733491" w:rsidP="00155311">
      <w:pPr>
        <w:spacing w:line="480" w:lineRule="auto"/>
        <w:jc w:val="both"/>
      </w:pPr>
      <w:r w:rsidRPr="00733491">
        <w:t>H</w:t>
      </w:r>
      <w:r w:rsidR="003E1F5A">
        <w:t>aughton</w:t>
      </w:r>
      <w:r w:rsidRPr="00733491">
        <w:t>, P., D</w:t>
      </w:r>
      <w:r w:rsidR="003E1F5A">
        <w:t>avis</w:t>
      </w:r>
      <w:r w:rsidRPr="00733491">
        <w:t>, C., M</w:t>
      </w:r>
      <w:r w:rsidR="003E1F5A">
        <w:t>cCaffrey</w:t>
      </w:r>
      <w:r w:rsidRPr="00733491">
        <w:t>, W.</w:t>
      </w:r>
      <w:r w:rsidR="003E1F5A">
        <w:t>,</w:t>
      </w:r>
      <w:r w:rsidRPr="00733491">
        <w:t xml:space="preserve"> B</w:t>
      </w:r>
      <w:r w:rsidR="003E1F5A">
        <w:t>arker</w:t>
      </w:r>
      <w:r w:rsidRPr="00733491">
        <w:t>, S.</w:t>
      </w:r>
      <w:r w:rsidR="003E1F5A">
        <w:t>,</w:t>
      </w:r>
      <w:r w:rsidRPr="00733491">
        <w:t xml:space="preserve"> 2009. Hybrid sediment gravity flow deposits – Classification, origin and significance. Marine and Petroleum Geology 26, 1900-1918.</w:t>
      </w:r>
    </w:p>
    <w:p w14:paraId="5A18C628" w14:textId="79D24EA5" w:rsidR="00733491" w:rsidRPr="00733491" w:rsidRDefault="00733491" w:rsidP="00155311">
      <w:pPr>
        <w:spacing w:line="480" w:lineRule="auto"/>
        <w:jc w:val="both"/>
      </w:pPr>
      <w:r w:rsidRPr="00733491">
        <w:t>H</w:t>
      </w:r>
      <w:r w:rsidR="003E1F5A">
        <w:t>odgson</w:t>
      </w:r>
      <w:r w:rsidR="00275CEA">
        <w:t>, D.</w:t>
      </w:r>
      <w:r w:rsidRPr="00733491">
        <w:t>M.</w:t>
      </w:r>
      <w:r w:rsidR="003E1F5A">
        <w:t>,</w:t>
      </w:r>
      <w:r w:rsidRPr="00733491">
        <w:t xml:space="preserve"> 2009. Distribution and origin of hybrid beds in sand-rich submarine fans of the </w:t>
      </w:r>
      <w:proofErr w:type="spellStart"/>
      <w:r w:rsidRPr="00733491">
        <w:t>Tanqua</w:t>
      </w:r>
      <w:proofErr w:type="spellEnd"/>
      <w:r w:rsidRPr="00733491">
        <w:t xml:space="preserve"> </w:t>
      </w:r>
      <w:proofErr w:type="spellStart"/>
      <w:r w:rsidRPr="00733491">
        <w:t>depocentre</w:t>
      </w:r>
      <w:proofErr w:type="spellEnd"/>
      <w:r w:rsidRPr="00733491">
        <w:t>, Karoo Basin, South Africa. Marine and Petroleum Geology 26, 1940-1956.</w:t>
      </w:r>
    </w:p>
    <w:p w14:paraId="0376CFE4" w14:textId="142014DE" w:rsidR="00733491" w:rsidRPr="00733491" w:rsidRDefault="00733491" w:rsidP="00155311">
      <w:pPr>
        <w:spacing w:line="480" w:lineRule="auto"/>
        <w:jc w:val="both"/>
      </w:pPr>
      <w:r w:rsidRPr="00733491">
        <w:t>H</w:t>
      </w:r>
      <w:r w:rsidR="00275CEA">
        <w:t>odgson, D.</w:t>
      </w:r>
      <w:r w:rsidR="003E1F5A">
        <w:t xml:space="preserve">M., Di </w:t>
      </w:r>
      <w:proofErr w:type="spellStart"/>
      <w:r w:rsidR="003E1F5A">
        <w:t>Celma</w:t>
      </w:r>
      <w:proofErr w:type="spellEnd"/>
      <w:r w:rsidR="00275CEA">
        <w:t>, C.</w:t>
      </w:r>
      <w:r w:rsidRPr="00733491">
        <w:t>N., B</w:t>
      </w:r>
      <w:r w:rsidR="003E1F5A">
        <w:t>runt</w:t>
      </w:r>
      <w:r w:rsidR="00275CEA">
        <w:t>, R.</w:t>
      </w:r>
      <w:r w:rsidRPr="00733491">
        <w:t>L.</w:t>
      </w:r>
      <w:r w:rsidR="003E1F5A">
        <w:t>,</w:t>
      </w:r>
      <w:r w:rsidRPr="00733491">
        <w:t xml:space="preserve"> F</w:t>
      </w:r>
      <w:r w:rsidR="003E1F5A">
        <w:t>lint</w:t>
      </w:r>
      <w:r w:rsidR="00275CEA">
        <w:t>, S.</w:t>
      </w:r>
      <w:r w:rsidRPr="00733491">
        <w:t>S.</w:t>
      </w:r>
      <w:r w:rsidR="003E1F5A">
        <w:t>,</w:t>
      </w:r>
      <w:r w:rsidRPr="00733491">
        <w:t xml:space="preserve"> 2011. Submarine slope degradation and aggradation and the stratigraphic evolution of channel-levee systems. Journal of the Geological Society 168, 625-628.</w:t>
      </w:r>
    </w:p>
    <w:p w14:paraId="52CC70E0" w14:textId="2DCD44F8" w:rsidR="00733491" w:rsidRDefault="00733491" w:rsidP="00155311">
      <w:pPr>
        <w:spacing w:line="480" w:lineRule="auto"/>
        <w:jc w:val="both"/>
      </w:pPr>
      <w:r w:rsidRPr="00733491">
        <w:t>H</w:t>
      </w:r>
      <w:r w:rsidR="003E1F5A">
        <w:t>arms, J.</w:t>
      </w:r>
      <w:r w:rsidRPr="00733491">
        <w:t>C.</w:t>
      </w:r>
      <w:r w:rsidR="003E1F5A">
        <w:t>,</w:t>
      </w:r>
      <w:r w:rsidRPr="00733491">
        <w:t xml:space="preserve"> 1974. Brushy Canyon Formation, Texas: A Deep-Water Density Current Deposit. </w:t>
      </w:r>
      <w:r w:rsidR="00F374D6" w:rsidRPr="00733491">
        <w:t xml:space="preserve">Bulletin </w:t>
      </w:r>
      <w:r w:rsidR="00F374D6">
        <w:t xml:space="preserve">of the </w:t>
      </w:r>
      <w:r w:rsidRPr="00733491">
        <w:t>Geological Society of America 85, 1763-1784.</w:t>
      </w:r>
    </w:p>
    <w:p w14:paraId="4A902D03" w14:textId="36DB9A0A" w:rsidR="00E022DC" w:rsidRPr="00733491" w:rsidRDefault="003E1F5A" w:rsidP="00155311">
      <w:pPr>
        <w:spacing w:line="480" w:lineRule="auto"/>
        <w:jc w:val="both"/>
      </w:pPr>
      <w:r>
        <w:lastRenderedPageBreak/>
        <w:t>Ito</w:t>
      </w:r>
      <w:r w:rsidR="00E022DC" w:rsidRPr="00733491">
        <w:t>, M.</w:t>
      </w:r>
      <w:r>
        <w:t>,</w:t>
      </w:r>
      <w:r w:rsidR="00E022DC" w:rsidRPr="00733491">
        <w:t xml:space="preserve"> 2008. </w:t>
      </w:r>
      <w:proofErr w:type="spellStart"/>
      <w:r w:rsidR="00E022DC" w:rsidRPr="00733491">
        <w:t>Downfan</w:t>
      </w:r>
      <w:proofErr w:type="spellEnd"/>
      <w:r w:rsidR="00E022DC" w:rsidRPr="00733491">
        <w:t xml:space="preserve"> Transformation from Turbidity Currents to Debris Flows at a Channel-to-Lobe Transitional Zone: The Lower Pleistocene </w:t>
      </w:r>
      <w:proofErr w:type="spellStart"/>
      <w:r w:rsidR="00E022DC" w:rsidRPr="00733491">
        <w:t>Otadai</w:t>
      </w:r>
      <w:proofErr w:type="spellEnd"/>
      <w:r w:rsidR="00E022DC" w:rsidRPr="00733491">
        <w:t xml:space="preserve"> Formation, </w:t>
      </w:r>
      <w:proofErr w:type="spellStart"/>
      <w:r w:rsidR="00E022DC" w:rsidRPr="00733491">
        <w:t>Boso</w:t>
      </w:r>
      <w:proofErr w:type="spellEnd"/>
      <w:r w:rsidR="00E022DC" w:rsidRPr="00733491">
        <w:t xml:space="preserve"> Peninsula, Japan. Journal of Sed</w:t>
      </w:r>
      <w:r w:rsidR="00E022DC">
        <w:t>imentary Research 78, 668-682.</w:t>
      </w:r>
    </w:p>
    <w:p w14:paraId="081319A5" w14:textId="21B13119" w:rsidR="00733491" w:rsidRDefault="00733491" w:rsidP="00155311">
      <w:pPr>
        <w:spacing w:line="480" w:lineRule="auto"/>
        <w:jc w:val="both"/>
      </w:pPr>
      <w:proofErr w:type="spellStart"/>
      <w:r w:rsidRPr="00733491">
        <w:t>J</w:t>
      </w:r>
      <w:r w:rsidR="003E1F5A">
        <w:t>obe</w:t>
      </w:r>
      <w:proofErr w:type="spellEnd"/>
      <w:r w:rsidR="00275CEA">
        <w:t>, Z.</w:t>
      </w:r>
      <w:r w:rsidRPr="00733491">
        <w:t>R., L</w:t>
      </w:r>
      <w:r w:rsidR="003E1F5A">
        <w:t>owe</w:t>
      </w:r>
      <w:r w:rsidR="00275CEA">
        <w:t>, D.</w:t>
      </w:r>
      <w:r w:rsidRPr="00733491">
        <w:t>R.</w:t>
      </w:r>
      <w:r w:rsidR="003E1F5A">
        <w:t>,</w:t>
      </w:r>
      <w:r w:rsidRPr="00733491">
        <w:t xml:space="preserve"> M</w:t>
      </w:r>
      <w:r w:rsidR="003E1F5A">
        <w:t>orris</w:t>
      </w:r>
      <w:r w:rsidR="00275CEA">
        <w:t>, W.</w:t>
      </w:r>
      <w:r w:rsidRPr="00733491">
        <w:t>R.</w:t>
      </w:r>
      <w:r w:rsidR="003E1F5A">
        <w:t>,</w:t>
      </w:r>
      <w:r w:rsidRPr="00733491">
        <w:t xml:space="preserve"> 2012. Climbing-ripple successions in </w:t>
      </w:r>
      <w:proofErr w:type="spellStart"/>
      <w:r w:rsidRPr="00733491">
        <w:t>turbidite</w:t>
      </w:r>
      <w:proofErr w:type="spellEnd"/>
      <w:r w:rsidRPr="00733491">
        <w:t xml:space="preserve"> systems: depositional environments, sedimentation rates and accumulation times. Sedimentology 59, 867-898.</w:t>
      </w:r>
    </w:p>
    <w:p w14:paraId="355A0956" w14:textId="45A733CB" w:rsidR="00B87F9A" w:rsidRDefault="00B87F9A" w:rsidP="00592DC3">
      <w:pPr>
        <w:spacing w:after="0" w:line="480" w:lineRule="auto"/>
      </w:pPr>
      <w:r>
        <w:t xml:space="preserve">Kane, I.A., Hodgson, D.M., 2011. Sedimentological criteria to differentiate submarine channel levee </w:t>
      </w:r>
      <w:proofErr w:type="spellStart"/>
      <w:r>
        <w:t>subenvironments</w:t>
      </w:r>
      <w:proofErr w:type="spellEnd"/>
      <w:r>
        <w:t>: Exhumed examples from Rosario Fm. (Upper Cretaceous) Baja California, Mexico, and Fort Brown Fm. (Permian), Karoo Basin, S. Africa. Marine and Petroleum Geology 28, 807-823.</w:t>
      </w:r>
    </w:p>
    <w:p w14:paraId="15E19AC9" w14:textId="77777777" w:rsidR="00B87F9A" w:rsidRPr="00733491" w:rsidRDefault="00B87F9A" w:rsidP="00155311">
      <w:pPr>
        <w:spacing w:line="480" w:lineRule="auto"/>
        <w:jc w:val="both"/>
      </w:pPr>
    </w:p>
    <w:p w14:paraId="5FCB8F01" w14:textId="25B56027" w:rsidR="00733491" w:rsidRDefault="00733491" w:rsidP="00155311">
      <w:pPr>
        <w:spacing w:line="480" w:lineRule="auto"/>
        <w:jc w:val="both"/>
      </w:pPr>
      <w:proofErr w:type="spellStart"/>
      <w:r w:rsidRPr="00733491">
        <w:t>K</w:t>
      </w:r>
      <w:r w:rsidR="003E1F5A">
        <w:t>ilhams</w:t>
      </w:r>
      <w:proofErr w:type="spellEnd"/>
      <w:r w:rsidRPr="00733491">
        <w:t>, B., H</w:t>
      </w:r>
      <w:r w:rsidR="003E1F5A">
        <w:t>artley</w:t>
      </w:r>
      <w:r w:rsidRPr="00733491">
        <w:t xml:space="preserve">, A., </w:t>
      </w:r>
      <w:proofErr w:type="spellStart"/>
      <w:r w:rsidRPr="00733491">
        <w:t>H</w:t>
      </w:r>
      <w:r w:rsidR="003E1F5A">
        <w:t>uuse</w:t>
      </w:r>
      <w:proofErr w:type="spellEnd"/>
      <w:r w:rsidRPr="00733491">
        <w:t>, M.</w:t>
      </w:r>
      <w:r w:rsidR="003E1F5A">
        <w:t>,</w:t>
      </w:r>
      <w:r w:rsidRPr="00733491">
        <w:t xml:space="preserve"> D</w:t>
      </w:r>
      <w:r w:rsidR="003E1F5A">
        <w:t>avis</w:t>
      </w:r>
      <w:r w:rsidRPr="00733491">
        <w:t>, C.</w:t>
      </w:r>
      <w:r w:rsidR="003E1F5A">
        <w:t>,</w:t>
      </w:r>
      <w:r w:rsidRPr="00733491">
        <w:t xml:space="preserve"> 2012. Characterizing the </w:t>
      </w:r>
      <w:proofErr w:type="spellStart"/>
      <w:r w:rsidRPr="00733491">
        <w:t>Paleocene</w:t>
      </w:r>
      <w:proofErr w:type="spellEnd"/>
      <w:r w:rsidRPr="00733491">
        <w:t xml:space="preserve"> </w:t>
      </w:r>
      <w:proofErr w:type="spellStart"/>
      <w:r w:rsidRPr="00733491">
        <w:t>turbidites</w:t>
      </w:r>
      <w:proofErr w:type="spellEnd"/>
      <w:r w:rsidRPr="00733491">
        <w:t xml:space="preserve"> of the North Sea: the </w:t>
      </w:r>
      <w:proofErr w:type="spellStart"/>
      <w:r w:rsidRPr="00733491">
        <w:t>Mey</w:t>
      </w:r>
      <w:proofErr w:type="spellEnd"/>
      <w:r w:rsidRPr="00733491">
        <w:t xml:space="preserve"> Sandstone Member, </w:t>
      </w:r>
      <w:proofErr w:type="spellStart"/>
      <w:r w:rsidRPr="00733491">
        <w:t>Lista</w:t>
      </w:r>
      <w:proofErr w:type="spellEnd"/>
      <w:r w:rsidRPr="00733491">
        <w:t xml:space="preserve"> Formation, UK Central Graben. Petroleum Geoscience 18, 337-354.</w:t>
      </w:r>
    </w:p>
    <w:p w14:paraId="7CBFAD42" w14:textId="3A368A5D" w:rsidR="00F235DF" w:rsidRPr="00733491" w:rsidRDefault="00F235DF" w:rsidP="00155311">
      <w:pPr>
        <w:spacing w:line="480" w:lineRule="auto"/>
        <w:jc w:val="both"/>
      </w:pPr>
      <w:r w:rsidRPr="00733491">
        <w:t>K</w:t>
      </w:r>
      <w:r>
        <w:t>neller, B.</w:t>
      </w:r>
      <w:r w:rsidRPr="00733491">
        <w:t>C.</w:t>
      </w:r>
      <w:r>
        <w:t>,</w:t>
      </w:r>
      <w:r w:rsidRPr="00733491">
        <w:t xml:space="preserve"> B</w:t>
      </w:r>
      <w:r>
        <w:t>ranney, M.</w:t>
      </w:r>
      <w:r w:rsidRPr="00733491">
        <w:t>J.</w:t>
      </w:r>
      <w:r>
        <w:t>,</w:t>
      </w:r>
      <w:r w:rsidRPr="00733491">
        <w:t xml:space="preserve"> 1995. Sustained high-density turbidity currents and the deposition of thick massive san</w:t>
      </w:r>
      <w:r>
        <w:t>ds. Sedimentology 42, 607-616.</w:t>
      </w:r>
    </w:p>
    <w:p w14:paraId="5F5001C1" w14:textId="3BB7F066" w:rsidR="00733491" w:rsidRDefault="00733491" w:rsidP="00155311">
      <w:pPr>
        <w:spacing w:line="480" w:lineRule="auto"/>
        <w:jc w:val="both"/>
      </w:pPr>
      <w:proofErr w:type="spellStart"/>
      <w:r w:rsidRPr="00733491">
        <w:t>K</w:t>
      </w:r>
      <w:r w:rsidR="000A259C">
        <w:t>omar</w:t>
      </w:r>
      <w:proofErr w:type="spellEnd"/>
      <w:r w:rsidR="00275CEA">
        <w:t>, P.</w:t>
      </w:r>
      <w:r w:rsidRPr="00733491">
        <w:t>D.</w:t>
      </w:r>
      <w:r w:rsidR="000A259C">
        <w:t>,</w:t>
      </w:r>
      <w:r w:rsidRPr="00733491">
        <w:t xml:space="preserve"> 1971. Hydraulic Jumps in Turbidity Currents. </w:t>
      </w:r>
      <w:r w:rsidR="000D20AA">
        <w:t xml:space="preserve">AAPG Bulletin </w:t>
      </w:r>
      <w:r w:rsidRPr="00733491">
        <w:t>82, 1477-1487.</w:t>
      </w:r>
    </w:p>
    <w:p w14:paraId="70A3EF53" w14:textId="1A8E5AB0" w:rsidR="003F15AF" w:rsidRPr="00733491" w:rsidRDefault="003F15AF" w:rsidP="00155311">
      <w:pPr>
        <w:spacing w:line="480" w:lineRule="auto"/>
        <w:jc w:val="both"/>
      </w:pPr>
      <w:proofErr w:type="spellStart"/>
      <w:r>
        <w:lastRenderedPageBreak/>
        <w:t>Leclair</w:t>
      </w:r>
      <w:proofErr w:type="spellEnd"/>
      <w:r>
        <w:t>, S.F., Arnott, R.W.C., 2005. Parallel Lamination Formed by High-Density Turbidity Currents. Journal of Sedimentary Research</w:t>
      </w:r>
      <w:r w:rsidR="00DD79F7">
        <w:t xml:space="preserve"> 75, 1-5.</w:t>
      </w:r>
    </w:p>
    <w:p w14:paraId="1B602B0C" w14:textId="6239DF69" w:rsidR="00733491" w:rsidRPr="00733491" w:rsidRDefault="000A259C" w:rsidP="00155311">
      <w:pPr>
        <w:spacing w:line="480" w:lineRule="auto"/>
        <w:jc w:val="both"/>
      </w:pPr>
      <w:r>
        <w:t>Li</w:t>
      </w:r>
      <w:r w:rsidR="00733491" w:rsidRPr="00733491">
        <w:t>, L., W</w:t>
      </w:r>
      <w:r>
        <w:t>ang</w:t>
      </w:r>
      <w:r w:rsidR="00733491" w:rsidRPr="00733491">
        <w:t>, Y., X</w:t>
      </w:r>
      <w:r>
        <w:t>u</w:t>
      </w:r>
      <w:r w:rsidR="00733491" w:rsidRPr="00733491">
        <w:t>, Q., Z</w:t>
      </w:r>
      <w:r>
        <w:t>hao</w:t>
      </w:r>
      <w:r w:rsidR="00733491" w:rsidRPr="00733491">
        <w:t>, J.</w:t>
      </w:r>
      <w:r>
        <w:t>,</w:t>
      </w:r>
      <w:r w:rsidR="00733491" w:rsidRPr="00733491">
        <w:t xml:space="preserve"> L</w:t>
      </w:r>
      <w:r>
        <w:t>i</w:t>
      </w:r>
      <w:r w:rsidR="00733491" w:rsidRPr="00733491">
        <w:t>, D.</w:t>
      </w:r>
      <w:r>
        <w:t>,</w:t>
      </w:r>
      <w:r w:rsidR="00733491" w:rsidRPr="00733491">
        <w:t xml:space="preserve"> 2012. Seismic geomorphology and main controls of deep-water gravity flow sedimentary process on the slope of the northern South China Sea. Science China Earth Sciences 55, 747-757.</w:t>
      </w:r>
    </w:p>
    <w:p w14:paraId="53602E58" w14:textId="613CB84D" w:rsidR="00733491" w:rsidRDefault="000A259C" w:rsidP="00155311">
      <w:pPr>
        <w:spacing w:line="480" w:lineRule="auto"/>
        <w:jc w:val="both"/>
      </w:pPr>
      <w:r>
        <w:t>Li</w:t>
      </w:r>
      <w:r w:rsidR="00733491" w:rsidRPr="00733491">
        <w:t>, L., W</w:t>
      </w:r>
      <w:r>
        <w:t>ang</w:t>
      </w:r>
      <w:r w:rsidR="00733491" w:rsidRPr="00733491">
        <w:t>, Y. M., Z</w:t>
      </w:r>
      <w:r>
        <w:t>hang</w:t>
      </w:r>
      <w:r w:rsidR="00733491" w:rsidRPr="00733491">
        <w:t>, L. M.</w:t>
      </w:r>
      <w:r>
        <w:t>,</w:t>
      </w:r>
      <w:r w:rsidR="00733491" w:rsidRPr="00733491">
        <w:t xml:space="preserve"> H</w:t>
      </w:r>
      <w:r>
        <w:t>uang</w:t>
      </w:r>
      <w:r w:rsidR="00733491" w:rsidRPr="00733491">
        <w:t>, Z. C.</w:t>
      </w:r>
      <w:r>
        <w:t>,</w:t>
      </w:r>
      <w:r w:rsidR="00733491" w:rsidRPr="00733491">
        <w:t xml:space="preserve"> 2010. Confined gravity flow sedimentary process and its impact on the lower continental slope, Niger Delta. Science China Earth Sciences 53, 1169-1175.</w:t>
      </w:r>
    </w:p>
    <w:p w14:paraId="2BDECEA5" w14:textId="71775728" w:rsidR="00733491" w:rsidRPr="00733491" w:rsidRDefault="00733491" w:rsidP="00155311">
      <w:pPr>
        <w:spacing w:line="480" w:lineRule="auto"/>
        <w:jc w:val="both"/>
      </w:pPr>
      <w:proofErr w:type="spellStart"/>
      <w:r w:rsidRPr="00733491">
        <w:t>M</w:t>
      </w:r>
      <w:r w:rsidR="000A259C">
        <w:t>archès</w:t>
      </w:r>
      <w:proofErr w:type="spellEnd"/>
      <w:r w:rsidRPr="00733491">
        <w:t>, E., M</w:t>
      </w:r>
      <w:r w:rsidR="000A259C">
        <w:t>ulder</w:t>
      </w:r>
      <w:r w:rsidRPr="00733491">
        <w:t xml:space="preserve">, T., </w:t>
      </w:r>
      <w:proofErr w:type="spellStart"/>
      <w:r w:rsidRPr="00733491">
        <w:t>G</w:t>
      </w:r>
      <w:r w:rsidR="000A259C">
        <w:t>onthier</w:t>
      </w:r>
      <w:proofErr w:type="spellEnd"/>
      <w:r w:rsidRPr="00733491">
        <w:t>, E., C</w:t>
      </w:r>
      <w:r w:rsidR="000A259C">
        <w:t>remer</w:t>
      </w:r>
      <w:r w:rsidRPr="00733491">
        <w:t xml:space="preserve">, M., </w:t>
      </w:r>
      <w:proofErr w:type="spellStart"/>
      <w:r w:rsidRPr="00733491">
        <w:t>H</w:t>
      </w:r>
      <w:r w:rsidR="000A259C">
        <w:t>anquiez</w:t>
      </w:r>
      <w:proofErr w:type="spellEnd"/>
      <w:r w:rsidRPr="00733491">
        <w:t xml:space="preserve">, V., </w:t>
      </w:r>
      <w:proofErr w:type="spellStart"/>
      <w:r w:rsidRPr="00733491">
        <w:t>G</w:t>
      </w:r>
      <w:r w:rsidR="000A259C">
        <w:t>arlan</w:t>
      </w:r>
      <w:proofErr w:type="spellEnd"/>
      <w:r w:rsidRPr="00733491">
        <w:t>, T.</w:t>
      </w:r>
      <w:r w:rsidR="000A259C">
        <w:t>,</w:t>
      </w:r>
      <w:r w:rsidRPr="00733491">
        <w:t xml:space="preserve"> </w:t>
      </w:r>
      <w:proofErr w:type="spellStart"/>
      <w:r w:rsidRPr="00733491">
        <w:t>L</w:t>
      </w:r>
      <w:r w:rsidR="000A259C">
        <w:t>ecroat</w:t>
      </w:r>
      <w:proofErr w:type="spellEnd"/>
      <w:r w:rsidRPr="00733491">
        <w:t>, P.</w:t>
      </w:r>
      <w:r w:rsidR="00C170B9">
        <w:t>,</w:t>
      </w:r>
      <w:r w:rsidRPr="00733491">
        <w:t xml:space="preserve"> 2010. Perched lobe formation in the Gulf of Cadiz: Interactions between gravity processes and contour currents (Algarve Margin, Southern Portugal). Sedimentary Geology 229, 81-94.</w:t>
      </w:r>
    </w:p>
    <w:p w14:paraId="1DAA6044" w14:textId="07283C60" w:rsidR="00733491" w:rsidRDefault="00733491" w:rsidP="00155311">
      <w:pPr>
        <w:spacing w:line="480" w:lineRule="auto"/>
        <w:jc w:val="both"/>
      </w:pPr>
      <w:r w:rsidRPr="00733491">
        <w:t>M</w:t>
      </w:r>
      <w:r w:rsidR="00C170B9">
        <w:t>cCaffrey</w:t>
      </w:r>
      <w:r w:rsidR="00275CEA">
        <w:t>, W.</w:t>
      </w:r>
      <w:r w:rsidRPr="00733491">
        <w:t>D.</w:t>
      </w:r>
      <w:r w:rsidR="00C170B9">
        <w:t>,</w:t>
      </w:r>
      <w:r w:rsidRPr="00733491">
        <w:t xml:space="preserve"> K</w:t>
      </w:r>
      <w:r w:rsidR="00275CEA">
        <w:t>neller, B.</w:t>
      </w:r>
      <w:r w:rsidRPr="00733491">
        <w:t>C.</w:t>
      </w:r>
      <w:r w:rsidR="00C170B9">
        <w:t>,</w:t>
      </w:r>
      <w:r w:rsidRPr="00733491">
        <w:t xml:space="preserve"> 2001. Process controls on the development of stratigraphic trap potential on the margins of confined </w:t>
      </w:r>
      <w:proofErr w:type="spellStart"/>
      <w:r w:rsidRPr="00733491">
        <w:t>turbidite</w:t>
      </w:r>
      <w:proofErr w:type="spellEnd"/>
      <w:r w:rsidRPr="00733491">
        <w:t xml:space="preserve"> </w:t>
      </w:r>
      <w:r w:rsidR="00F374D6" w:rsidRPr="00733491">
        <w:t>systems</w:t>
      </w:r>
      <w:r w:rsidRPr="00733491">
        <w:t xml:space="preserve"> and aids to reservoir evaluation. </w:t>
      </w:r>
      <w:r w:rsidR="000D20AA">
        <w:t>AAPG Bulletin</w:t>
      </w:r>
      <w:r w:rsidR="0082584E">
        <w:t xml:space="preserve"> </w:t>
      </w:r>
      <w:r w:rsidRPr="00733491">
        <w:t>85, 971-988.</w:t>
      </w:r>
    </w:p>
    <w:p w14:paraId="272B02B6" w14:textId="01C142DD" w:rsidR="007A49E8" w:rsidRPr="00733491" w:rsidRDefault="007A49E8" w:rsidP="00155311">
      <w:pPr>
        <w:spacing w:line="480" w:lineRule="auto"/>
        <w:jc w:val="both"/>
      </w:pPr>
      <w:r w:rsidRPr="002D0D39">
        <w:rPr>
          <w:bCs/>
          <w:lang w:val="en-US"/>
        </w:rPr>
        <w:t xml:space="preserve">McKay, M.P., </w:t>
      </w:r>
      <w:proofErr w:type="spellStart"/>
      <w:r w:rsidRPr="002D0D39">
        <w:rPr>
          <w:bCs/>
          <w:lang w:val="en-US"/>
        </w:rPr>
        <w:t>Weislogel</w:t>
      </w:r>
      <w:proofErr w:type="spellEnd"/>
      <w:r w:rsidRPr="002D0D39">
        <w:rPr>
          <w:bCs/>
          <w:lang w:val="en-US"/>
        </w:rPr>
        <w:t xml:space="preserve">, A.L., </w:t>
      </w:r>
      <w:proofErr w:type="spellStart"/>
      <w:r w:rsidRPr="002D0D39">
        <w:rPr>
          <w:bCs/>
          <w:lang w:val="en-US"/>
        </w:rPr>
        <w:t>Fildani</w:t>
      </w:r>
      <w:proofErr w:type="spellEnd"/>
      <w:r w:rsidRPr="002D0D39">
        <w:rPr>
          <w:bCs/>
          <w:lang w:val="en-US"/>
        </w:rPr>
        <w:t xml:space="preserve">, A., Brunt, R.L., </w:t>
      </w:r>
      <w:r w:rsidRPr="00AD76ED">
        <w:rPr>
          <w:bCs/>
          <w:lang w:val="en-US"/>
        </w:rPr>
        <w:t>Hodgson, D.M.,</w:t>
      </w:r>
      <w:r w:rsidRPr="002D0D39">
        <w:rPr>
          <w:bCs/>
          <w:lang w:val="en-US"/>
        </w:rPr>
        <w:t xml:space="preserve"> Flint, S.S.</w:t>
      </w:r>
      <w:r>
        <w:rPr>
          <w:bCs/>
          <w:lang w:val="en-US"/>
        </w:rPr>
        <w:t>, 2015.</w:t>
      </w:r>
      <w:r w:rsidRPr="002D0D39">
        <w:rPr>
          <w:bCs/>
          <w:lang w:val="en-US"/>
        </w:rPr>
        <w:t xml:space="preserve"> U-PB zircon tuff geochronology from the Karoo Basin, South Africa: implications of zircon recycling on stratigraphic age controls.</w:t>
      </w:r>
      <w:r w:rsidRPr="00AD76ED">
        <w:rPr>
          <w:bCs/>
          <w:lang w:val="en-US"/>
        </w:rPr>
        <w:t xml:space="preserve"> International Geology Review</w:t>
      </w:r>
      <w:r>
        <w:rPr>
          <w:bCs/>
          <w:lang w:val="en-US"/>
        </w:rPr>
        <w:t xml:space="preserve"> 57, 393-410.</w:t>
      </w:r>
    </w:p>
    <w:p w14:paraId="2C3BDFC1" w14:textId="7F564F15" w:rsidR="00733491" w:rsidRPr="00733491" w:rsidRDefault="00733491" w:rsidP="00155311">
      <w:pPr>
        <w:spacing w:line="480" w:lineRule="auto"/>
        <w:jc w:val="both"/>
      </w:pPr>
      <w:r w:rsidRPr="00733491">
        <w:lastRenderedPageBreak/>
        <w:t>M</w:t>
      </w:r>
      <w:r w:rsidR="00C170B9">
        <w:t>orris, E.</w:t>
      </w:r>
      <w:r w:rsidRPr="00733491">
        <w:t>A., H</w:t>
      </w:r>
      <w:r w:rsidR="00C170B9">
        <w:t>odgson</w:t>
      </w:r>
      <w:r w:rsidRPr="00733491">
        <w:t>, D.M., F</w:t>
      </w:r>
      <w:r w:rsidR="00C170B9">
        <w:t>lint</w:t>
      </w:r>
      <w:r w:rsidRPr="00733491">
        <w:t>, S.S., B</w:t>
      </w:r>
      <w:r w:rsidR="00C170B9">
        <w:t>runt</w:t>
      </w:r>
      <w:r w:rsidR="00275CEA">
        <w:t>, R.</w:t>
      </w:r>
      <w:r w:rsidRPr="00733491">
        <w:t>L., B</w:t>
      </w:r>
      <w:r w:rsidR="00C170B9">
        <w:t>utterworth</w:t>
      </w:r>
      <w:r w:rsidRPr="00733491">
        <w:t>, P.L.</w:t>
      </w:r>
      <w:r w:rsidR="00C170B9">
        <w:t>,</w:t>
      </w:r>
      <w:r w:rsidRPr="00733491">
        <w:t xml:space="preserve"> </w:t>
      </w:r>
      <w:proofErr w:type="spellStart"/>
      <w:r w:rsidRPr="00733491">
        <w:t>V</w:t>
      </w:r>
      <w:r w:rsidR="00C170B9">
        <w:t>erhaeghe</w:t>
      </w:r>
      <w:proofErr w:type="spellEnd"/>
      <w:r w:rsidRPr="00733491">
        <w:t>, J.</w:t>
      </w:r>
      <w:r w:rsidR="00C170B9">
        <w:t>,</w:t>
      </w:r>
      <w:r w:rsidRPr="00733491">
        <w:t xml:space="preserve"> 2014a. Sedimentology, Stratigraphic Architecture and Depositional Context of Submarine Frontal Lobe Complexes. Journal of Sedimentary Research 84, 763-780.</w:t>
      </w:r>
    </w:p>
    <w:p w14:paraId="1003BACB" w14:textId="2D24C9B2" w:rsidR="00733491" w:rsidRPr="00733491" w:rsidRDefault="00733491" w:rsidP="00155311">
      <w:pPr>
        <w:spacing w:line="480" w:lineRule="auto"/>
        <w:jc w:val="both"/>
      </w:pPr>
      <w:r w:rsidRPr="00733491">
        <w:t>M</w:t>
      </w:r>
      <w:r w:rsidR="00C170B9">
        <w:t>orris</w:t>
      </w:r>
      <w:r w:rsidRPr="00733491">
        <w:t>, E.</w:t>
      </w:r>
      <w:r w:rsidR="00C170B9">
        <w:t>A</w:t>
      </w:r>
      <w:r w:rsidRPr="00733491">
        <w:t>., H</w:t>
      </w:r>
      <w:r w:rsidR="00C170B9">
        <w:t>odgson</w:t>
      </w:r>
      <w:r w:rsidRPr="00733491">
        <w:t>, D.M., B</w:t>
      </w:r>
      <w:r w:rsidR="00C170B9">
        <w:t>runt</w:t>
      </w:r>
      <w:r w:rsidRPr="00733491">
        <w:t>, R.L.</w:t>
      </w:r>
      <w:r w:rsidR="00C170B9">
        <w:t>,</w:t>
      </w:r>
      <w:r w:rsidRPr="00733491">
        <w:t xml:space="preserve"> F</w:t>
      </w:r>
      <w:r w:rsidR="00C170B9">
        <w:t>lint</w:t>
      </w:r>
      <w:r w:rsidRPr="00733491">
        <w:t xml:space="preserve">, S.S. 2014b. Origin, evolution and anatomy of silt-prone submarine external </w:t>
      </w:r>
      <w:proofErr w:type="spellStart"/>
      <w:r w:rsidRPr="00733491">
        <w:t>levées</w:t>
      </w:r>
      <w:proofErr w:type="spellEnd"/>
      <w:r w:rsidRPr="00733491">
        <w:t>. Sedimentology 61, 1734-1763.</w:t>
      </w:r>
    </w:p>
    <w:p w14:paraId="7A21C2C0" w14:textId="775A8F3F" w:rsidR="00733491" w:rsidRPr="00733491" w:rsidRDefault="00733491" w:rsidP="00155311">
      <w:pPr>
        <w:spacing w:line="480" w:lineRule="auto"/>
        <w:jc w:val="both"/>
      </w:pPr>
      <w:r w:rsidRPr="00733491">
        <w:t>M</w:t>
      </w:r>
      <w:r w:rsidR="00C170B9">
        <w:t>ulder</w:t>
      </w:r>
      <w:r w:rsidRPr="00733491">
        <w:t>, T.</w:t>
      </w:r>
      <w:r w:rsidR="00C170B9">
        <w:t>,</w:t>
      </w:r>
      <w:r w:rsidRPr="00733491">
        <w:t xml:space="preserve"> A</w:t>
      </w:r>
      <w:r w:rsidR="00C170B9">
        <w:t>lexander</w:t>
      </w:r>
      <w:r w:rsidRPr="00733491">
        <w:t>, J.</w:t>
      </w:r>
      <w:r w:rsidR="00C170B9">
        <w:t>,</w:t>
      </w:r>
      <w:r w:rsidRPr="00733491">
        <w:t xml:space="preserve"> 2001. Abrupt change in slope causes variation in the deposit thickness of concentrated particle-driven density currents. Marine Geology 175, 221-235.</w:t>
      </w:r>
    </w:p>
    <w:p w14:paraId="66823E70" w14:textId="45026B03" w:rsidR="005F0213" w:rsidRPr="00592DC3" w:rsidRDefault="00733491" w:rsidP="00155311">
      <w:pPr>
        <w:spacing w:line="480" w:lineRule="auto"/>
        <w:jc w:val="both"/>
        <w:rPr>
          <w:lang w:val="es-ES_tradnl"/>
        </w:rPr>
      </w:pPr>
      <w:proofErr w:type="spellStart"/>
      <w:r w:rsidRPr="00733491">
        <w:t>M</w:t>
      </w:r>
      <w:r w:rsidR="00C170B9">
        <w:t>utti</w:t>
      </w:r>
      <w:proofErr w:type="spellEnd"/>
      <w:r w:rsidRPr="00733491">
        <w:t>, E.</w:t>
      </w:r>
      <w:r w:rsidR="00C170B9">
        <w:t>,</w:t>
      </w:r>
      <w:r w:rsidRPr="00733491">
        <w:t xml:space="preserve"> 1992. </w:t>
      </w:r>
      <w:proofErr w:type="spellStart"/>
      <w:r w:rsidRPr="00592DC3">
        <w:rPr>
          <w:lang w:val="es-ES_tradnl"/>
        </w:rPr>
        <w:t>Turbidite</w:t>
      </w:r>
      <w:proofErr w:type="spellEnd"/>
      <w:r w:rsidRPr="00592DC3">
        <w:rPr>
          <w:lang w:val="es-ES_tradnl"/>
        </w:rPr>
        <w:t xml:space="preserve"> </w:t>
      </w:r>
      <w:proofErr w:type="spellStart"/>
      <w:r w:rsidRPr="00592DC3">
        <w:rPr>
          <w:lang w:val="es-ES_tradnl"/>
        </w:rPr>
        <w:t>Sandstones</w:t>
      </w:r>
      <w:proofErr w:type="spellEnd"/>
      <w:r w:rsidR="0082584E" w:rsidRPr="00592DC3">
        <w:rPr>
          <w:lang w:val="es-ES_tradnl"/>
        </w:rPr>
        <w:t>.</w:t>
      </w:r>
      <w:r w:rsidRPr="00592DC3">
        <w:rPr>
          <w:lang w:val="es-ES_tradnl"/>
        </w:rPr>
        <w:t xml:space="preserve"> </w:t>
      </w:r>
      <w:proofErr w:type="spellStart"/>
      <w:r w:rsidRPr="00592DC3">
        <w:rPr>
          <w:lang w:val="es-ES_tradnl"/>
        </w:rPr>
        <w:t>Agip</w:t>
      </w:r>
      <w:proofErr w:type="spellEnd"/>
      <w:r w:rsidRPr="00592DC3">
        <w:rPr>
          <w:lang w:val="es-ES_tradnl"/>
        </w:rPr>
        <w:t xml:space="preserve"> </w:t>
      </w:r>
      <w:r w:rsidR="0090435B" w:rsidRPr="00592DC3">
        <w:rPr>
          <w:lang w:val="es-ES_tradnl"/>
        </w:rPr>
        <w:t>-</w:t>
      </w:r>
      <w:r w:rsidR="005F0213" w:rsidRPr="00592DC3">
        <w:rPr>
          <w:lang w:val="es-ES_tradnl"/>
        </w:rPr>
        <w:t>I</w:t>
      </w:r>
      <w:r w:rsidR="0090435B" w:rsidRPr="00592DC3">
        <w:rPr>
          <w:lang w:val="es-ES_tradnl"/>
        </w:rPr>
        <w:t xml:space="preserve">nstituto di </w:t>
      </w:r>
      <w:proofErr w:type="spellStart"/>
      <w:r w:rsidR="0090435B" w:rsidRPr="00592DC3">
        <w:rPr>
          <w:lang w:val="es-ES_tradnl"/>
        </w:rPr>
        <w:t>G</w:t>
      </w:r>
      <w:r w:rsidR="005F0213" w:rsidRPr="00592DC3">
        <w:rPr>
          <w:lang w:val="es-ES_tradnl"/>
        </w:rPr>
        <w:t>eologia</w:t>
      </w:r>
      <w:proofErr w:type="spellEnd"/>
      <w:r w:rsidR="005F0213" w:rsidRPr="00592DC3">
        <w:rPr>
          <w:lang w:val="es-ES_tradnl"/>
        </w:rPr>
        <w:t xml:space="preserve">, </w:t>
      </w:r>
      <w:proofErr w:type="spellStart"/>
      <w:r w:rsidR="005F0213" w:rsidRPr="00592DC3">
        <w:rPr>
          <w:lang w:val="es-ES_tradnl"/>
        </w:rPr>
        <w:t>Università</w:t>
      </w:r>
      <w:proofErr w:type="spellEnd"/>
      <w:r w:rsidR="005F0213" w:rsidRPr="00592DC3">
        <w:rPr>
          <w:lang w:val="es-ES_tradnl"/>
        </w:rPr>
        <w:t xml:space="preserve"> di Parma</w:t>
      </w:r>
      <w:r w:rsidR="0090435B" w:rsidRPr="00592DC3">
        <w:rPr>
          <w:lang w:val="es-ES_tradnl"/>
        </w:rPr>
        <w:t xml:space="preserve">, </w:t>
      </w:r>
      <w:proofErr w:type="spellStart"/>
      <w:r w:rsidR="0090435B" w:rsidRPr="00592DC3">
        <w:rPr>
          <w:lang w:val="es-ES_tradnl"/>
        </w:rPr>
        <w:t>Italy</w:t>
      </w:r>
      <w:proofErr w:type="spellEnd"/>
      <w:r w:rsidR="0090435B" w:rsidRPr="00592DC3">
        <w:rPr>
          <w:lang w:val="es-ES_tradnl"/>
        </w:rPr>
        <w:t>, 275p</w:t>
      </w:r>
      <w:r w:rsidR="0082584E" w:rsidRPr="00592DC3">
        <w:rPr>
          <w:lang w:val="es-ES_tradnl"/>
        </w:rPr>
        <w:t>p</w:t>
      </w:r>
      <w:r w:rsidR="0090435B" w:rsidRPr="00592DC3">
        <w:rPr>
          <w:lang w:val="es-ES_tradnl"/>
        </w:rPr>
        <w:t>.</w:t>
      </w:r>
    </w:p>
    <w:p w14:paraId="3D03920B" w14:textId="68365F11" w:rsidR="00733491" w:rsidRPr="00733491" w:rsidRDefault="00733491" w:rsidP="00155311">
      <w:pPr>
        <w:spacing w:line="480" w:lineRule="auto"/>
        <w:jc w:val="both"/>
      </w:pPr>
      <w:proofErr w:type="spellStart"/>
      <w:r w:rsidRPr="00733491">
        <w:t>O</w:t>
      </w:r>
      <w:r w:rsidR="00C170B9">
        <w:t>luboyo</w:t>
      </w:r>
      <w:proofErr w:type="spellEnd"/>
      <w:r w:rsidRPr="00733491">
        <w:t xml:space="preserve">, A.P., </w:t>
      </w:r>
      <w:proofErr w:type="spellStart"/>
      <w:r w:rsidRPr="00733491">
        <w:t>G</w:t>
      </w:r>
      <w:r w:rsidR="00C170B9">
        <w:t>awthorpe</w:t>
      </w:r>
      <w:proofErr w:type="spellEnd"/>
      <w:r w:rsidRPr="00733491">
        <w:t>, R.L., B</w:t>
      </w:r>
      <w:r w:rsidR="00C170B9">
        <w:t>akke</w:t>
      </w:r>
      <w:r w:rsidRPr="00733491">
        <w:t>, K.</w:t>
      </w:r>
      <w:r w:rsidR="00C170B9">
        <w:t>,</w:t>
      </w:r>
      <w:r w:rsidRPr="00733491">
        <w:t xml:space="preserve"> </w:t>
      </w:r>
      <w:proofErr w:type="spellStart"/>
      <w:r w:rsidRPr="00733491">
        <w:t>H</w:t>
      </w:r>
      <w:r w:rsidR="00C170B9">
        <w:t>adler</w:t>
      </w:r>
      <w:proofErr w:type="spellEnd"/>
      <w:r w:rsidRPr="00733491">
        <w:t>-J</w:t>
      </w:r>
      <w:r w:rsidR="00C170B9">
        <w:t>acobson</w:t>
      </w:r>
      <w:r w:rsidRPr="00733491">
        <w:t>, F.</w:t>
      </w:r>
      <w:r w:rsidR="00275CEA">
        <w:t>,</w:t>
      </w:r>
      <w:r w:rsidRPr="00733491">
        <w:t xml:space="preserve"> 2014. Salt tectonic controls on deep-water </w:t>
      </w:r>
      <w:proofErr w:type="spellStart"/>
      <w:r w:rsidRPr="00733491">
        <w:t>turbidite</w:t>
      </w:r>
      <w:proofErr w:type="spellEnd"/>
      <w:r w:rsidRPr="00733491">
        <w:t xml:space="preserve"> depositional systems: Miocene, southwestern Lower Congo Basin, offshore Angola. Basin Research 26, 597-620.</w:t>
      </w:r>
    </w:p>
    <w:p w14:paraId="4D06893C" w14:textId="08D018AD" w:rsidR="00733491" w:rsidRPr="00733491" w:rsidRDefault="00733491" w:rsidP="00155311">
      <w:pPr>
        <w:spacing w:line="480" w:lineRule="auto"/>
        <w:jc w:val="both"/>
      </w:pPr>
      <w:proofErr w:type="spellStart"/>
      <w:r w:rsidRPr="00733491">
        <w:t>P</w:t>
      </w:r>
      <w:r w:rsidR="00C170B9">
        <w:t>irmez</w:t>
      </w:r>
      <w:proofErr w:type="spellEnd"/>
      <w:r w:rsidRPr="00733491">
        <w:t>, C., P</w:t>
      </w:r>
      <w:r w:rsidR="00C170B9">
        <w:t>rather</w:t>
      </w:r>
      <w:r w:rsidRPr="00733491">
        <w:t xml:space="preserve">, B.E., </w:t>
      </w:r>
      <w:proofErr w:type="spellStart"/>
      <w:r w:rsidRPr="00733491">
        <w:t>M</w:t>
      </w:r>
      <w:r w:rsidR="00C170B9">
        <w:t>allarino</w:t>
      </w:r>
      <w:proofErr w:type="spellEnd"/>
      <w:r w:rsidRPr="00733491">
        <w:t xml:space="preserve">, G., </w:t>
      </w:r>
      <w:proofErr w:type="spellStart"/>
      <w:r w:rsidRPr="00733491">
        <w:t>O'H</w:t>
      </w:r>
      <w:r w:rsidR="00C170B9">
        <w:t>ayer</w:t>
      </w:r>
      <w:proofErr w:type="spellEnd"/>
      <w:r w:rsidRPr="00733491">
        <w:t xml:space="preserve">, W.W., </w:t>
      </w:r>
      <w:proofErr w:type="spellStart"/>
      <w:r w:rsidRPr="00733491">
        <w:t>D</w:t>
      </w:r>
      <w:r w:rsidR="00C170B9">
        <w:t>roxler</w:t>
      </w:r>
      <w:proofErr w:type="spellEnd"/>
      <w:r w:rsidRPr="00733491">
        <w:t>, A.W.</w:t>
      </w:r>
      <w:r w:rsidR="00C170B9">
        <w:t>,</w:t>
      </w:r>
      <w:r w:rsidRPr="00733491">
        <w:t xml:space="preserve"> W</w:t>
      </w:r>
      <w:r w:rsidR="00C170B9">
        <w:t>inker</w:t>
      </w:r>
      <w:r w:rsidRPr="00733491">
        <w:t>, C.D.</w:t>
      </w:r>
      <w:r w:rsidR="00C170B9">
        <w:t>,</w:t>
      </w:r>
      <w:r w:rsidRPr="00733491">
        <w:t xml:space="preserve"> 2012. </w:t>
      </w:r>
      <w:proofErr w:type="spellStart"/>
      <w:r w:rsidRPr="00733491">
        <w:t>Chronostratigraphy</w:t>
      </w:r>
      <w:proofErr w:type="spellEnd"/>
      <w:r w:rsidRPr="00733491">
        <w:t xml:space="preserve"> of the </w:t>
      </w:r>
      <w:proofErr w:type="spellStart"/>
      <w:r w:rsidRPr="00733491">
        <w:t>Brazos</w:t>
      </w:r>
      <w:proofErr w:type="spellEnd"/>
      <w:r w:rsidRPr="00733491">
        <w:t>-Trinity Depositional System, Western Gulf of Mexico: Implications for Deepwater Depositional Models. In:</w:t>
      </w:r>
      <w:r w:rsidR="00C170B9" w:rsidRPr="00C170B9">
        <w:t xml:space="preserve"> </w:t>
      </w:r>
      <w:r w:rsidR="00C170B9" w:rsidRPr="00733491">
        <w:t>P</w:t>
      </w:r>
      <w:r w:rsidR="00C170B9">
        <w:t>rather</w:t>
      </w:r>
      <w:r w:rsidR="00C170B9" w:rsidRPr="00733491">
        <w:t xml:space="preserve">, B.E., </w:t>
      </w:r>
      <w:proofErr w:type="spellStart"/>
      <w:r w:rsidR="00C170B9" w:rsidRPr="00733491">
        <w:t>D</w:t>
      </w:r>
      <w:r w:rsidR="00C170B9">
        <w:t>eptuck</w:t>
      </w:r>
      <w:proofErr w:type="spellEnd"/>
      <w:r w:rsidR="00C170B9" w:rsidRPr="00733491">
        <w:t xml:space="preserve">, M.E., </w:t>
      </w:r>
      <w:proofErr w:type="spellStart"/>
      <w:r w:rsidR="00C170B9" w:rsidRPr="00733491">
        <w:t>M</w:t>
      </w:r>
      <w:r w:rsidR="00C170B9">
        <w:t>ohrig</w:t>
      </w:r>
      <w:proofErr w:type="spellEnd"/>
      <w:r w:rsidR="00C170B9" w:rsidRPr="00733491">
        <w:t>, D.,</w:t>
      </w:r>
      <w:r w:rsidR="00972B2D">
        <w:t xml:space="preserve"> </w:t>
      </w:r>
      <w:r w:rsidR="00C170B9">
        <w:t>van Hoorn</w:t>
      </w:r>
      <w:r w:rsidR="00C170B9" w:rsidRPr="00733491">
        <w:t>, B.</w:t>
      </w:r>
      <w:r w:rsidR="00C170B9">
        <w:t xml:space="preserve">, </w:t>
      </w:r>
      <w:r w:rsidR="00C170B9" w:rsidRPr="00733491">
        <w:t>W</w:t>
      </w:r>
      <w:r w:rsidR="00C170B9">
        <w:t>ynn</w:t>
      </w:r>
      <w:r w:rsidR="00C170B9" w:rsidRPr="00733491">
        <w:t xml:space="preserve">, R.B. </w:t>
      </w:r>
      <w:r w:rsidRPr="00733491">
        <w:t>(Eds.), Application of the Principles of Seismic Geomorphology to Continental -Slope and Base-of-Slope Systems: Case Studies from Seafloor and Near-Seafloor Analogues.</w:t>
      </w:r>
      <w:r w:rsidR="00866CEC">
        <w:t xml:space="preserve"> SEPM Special Publication</w:t>
      </w:r>
      <w:r w:rsidR="000D20AA">
        <w:t xml:space="preserve"> 99</w:t>
      </w:r>
      <w:r w:rsidR="00866CEC" w:rsidRPr="00866CEC">
        <w:t>,</w:t>
      </w:r>
      <w:r w:rsidR="00D665BD">
        <w:t xml:space="preserve"> pp.</w:t>
      </w:r>
      <w:r w:rsidR="00F374D6" w:rsidRPr="00866CEC">
        <w:t xml:space="preserve"> </w:t>
      </w:r>
      <w:r w:rsidR="00866CEC" w:rsidRPr="00866CEC">
        <w:t>112-143.</w:t>
      </w:r>
    </w:p>
    <w:p w14:paraId="0ECBA974" w14:textId="14296743" w:rsidR="00733491" w:rsidRPr="00733491" w:rsidRDefault="00733491" w:rsidP="00155311">
      <w:pPr>
        <w:spacing w:line="480" w:lineRule="auto"/>
        <w:jc w:val="both"/>
      </w:pPr>
      <w:r w:rsidRPr="00733491">
        <w:lastRenderedPageBreak/>
        <w:t>P</w:t>
      </w:r>
      <w:r w:rsidR="00C170B9">
        <w:t>link</w:t>
      </w:r>
      <w:r w:rsidRPr="00733491">
        <w:t>-</w:t>
      </w:r>
      <w:proofErr w:type="spellStart"/>
      <w:r w:rsidRPr="00733491">
        <w:t>B</w:t>
      </w:r>
      <w:r w:rsidR="00C170B9">
        <w:t>jörklund</w:t>
      </w:r>
      <w:proofErr w:type="spellEnd"/>
      <w:r w:rsidRPr="00733491">
        <w:t>, P.</w:t>
      </w:r>
      <w:r w:rsidR="00C170B9">
        <w:t>,</w:t>
      </w:r>
      <w:r w:rsidRPr="00733491">
        <w:t xml:space="preserve"> S</w:t>
      </w:r>
      <w:r w:rsidR="00C170B9">
        <w:t>teel</w:t>
      </w:r>
      <w:r w:rsidRPr="00733491">
        <w:t>, R.</w:t>
      </w:r>
      <w:r w:rsidR="003D5451">
        <w:t>,</w:t>
      </w:r>
      <w:r w:rsidRPr="00733491">
        <w:t xml:space="preserve"> 2002. Sea-level fall below the shelf edge, without basin-floor fans. Geology 30, 115-118.</w:t>
      </w:r>
    </w:p>
    <w:p w14:paraId="363074C6" w14:textId="3515FF91" w:rsidR="00733491" w:rsidRPr="00733491" w:rsidRDefault="00733491" w:rsidP="00155311">
      <w:pPr>
        <w:spacing w:line="480" w:lineRule="auto"/>
        <w:jc w:val="both"/>
      </w:pPr>
      <w:r w:rsidRPr="00733491">
        <w:t>P</w:t>
      </w:r>
      <w:r w:rsidR="00C170B9">
        <w:t>rather,</w:t>
      </w:r>
      <w:r w:rsidRPr="00733491">
        <w:t xml:space="preserve"> B.E., B</w:t>
      </w:r>
      <w:r w:rsidR="00C170B9">
        <w:t>ooth</w:t>
      </w:r>
      <w:r w:rsidRPr="00733491">
        <w:t>, J.R., S</w:t>
      </w:r>
      <w:r w:rsidR="00C170B9">
        <w:t>teffens</w:t>
      </w:r>
      <w:r w:rsidRPr="00733491">
        <w:t>, G.S.</w:t>
      </w:r>
      <w:r w:rsidR="00C170B9">
        <w:t>,</w:t>
      </w:r>
      <w:r w:rsidRPr="00733491">
        <w:t xml:space="preserve"> C</w:t>
      </w:r>
      <w:r w:rsidR="00C170B9">
        <w:t>raig</w:t>
      </w:r>
      <w:r w:rsidRPr="00733491">
        <w:t>, P.A.</w:t>
      </w:r>
      <w:r w:rsidR="00C170B9">
        <w:t>,</w:t>
      </w:r>
      <w:r w:rsidRPr="00733491">
        <w:t xml:space="preserve"> 1998. Classification, Lithologic Calibration, and Stratigraphic Succession of Seismic Facies of </w:t>
      </w:r>
      <w:proofErr w:type="spellStart"/>
      <w:r w:rsidRPr="00733491">
        <w:t>Intraslope</w:t>
      </w:r>
      <w:proofErr w:type="spellEnd"/>
      <w:r w:rsidRPr="00733491">
        <w:t xml:space="preserve"> Basins, Deep-Water Gulf of Mexico. </w:t>
      </w:r>
      <w:r w:rsidR="000D20AA">
        <w:t xml:space="preserve">AAPG Bulletin </w:t>
      </w:r>
      <w:r w:rsidRPr="00733491">
        <w:t>82, 701-728.</w:t>
      </w:r>
    </w:p>
    <w:p w14:paraId="7BFC9B28" w14:textId="324F5C5F" w:rsidR="00733491" w:rsidRPr="00733491" w:rsidRDefault="00733491" w:rsidP="00155311">
      <w:pPr>
        <w:spacing w:line="480" w:lineRule="auto"/>
        <w:jc w:val="both"/>
      </w:pPr>
      <w:r w:rsidRPr="00733491">
        <w:t>P</w:t>
      </w:r>
      <w:r w:rsidR="00C170B9">
        <w:t>rather</w:t>
      </w:r>
      <w:r w:rsidRPr="00733491">
        <w:t xml:space="preserve">, B.E., </w:t>
      </w:r>
      <w:proofErr w:type="spellStart"/>
      <w:r w:rsidRPr="00733491">
        <w:t>P</w:t>
      </w:r>
      <w:r w:rsidR="00C170B9">
        <w:t>irmez</w:t>
      </w:r>
      <w:proofErr w:type="spellEnd"/>
      <w:r w:rsidRPr="00733491">
        <w:t>, C., S</w:t>
      </w:r>
      <w:r w:rsidR="000E5CA0">
        <w:t>ylve</w:t>
      </w:r>
      <w:r w:rsidR="00C170B9">
        <w:t>ster</w:t>
      </w:r>
      <w:r w:rsidRPr="00733491">
        <w:t>, Z.</w:t>
      </w:r>
      <w:r w:rsidR="00C170B9">
        <w:t>,</w:t>
      </w:r>
      <w:r w:rsidRPr="00733491">
        <w:t xml:space="preserve"> </w:t>
      </w:r>
      <w:r w:rsidR="00C170B9">
        <w:t>Prather</w:t>
      </w:r>
      <w:r w:rsidRPr="00733491">
        <w:t>, D.S.</w:t>
      </w:r>
      <w:r w:rsidR="00C170B9">
        <w:t>,</w:t>
      </w:r>
      <w:r w:rsidRPr="00733491">
        <w:t xml:space="preserve"> 2012a. Stratigraphic Response to Evolving Geomorphology in a Submarine Apron Perched on the Upper Niger Delta Slope. In:</w:t>
      </w:r>
      <w:r w:rsidR="00D21ADD" w:rsidRPr="00D21ADD">
        <w:t xml:space="preserve"> </w:t>
      </w:r>
      <w:r w:rsidR="00D21ADD" w:rsidRPr="00733491">
        <w:t>P</w:t>
      </w:r>
      <w:r w:rsidR="00D21ADD">
        <w:t>rather</w:t>
      </w:r>
      <w:r w:rsidR="00D21ADD" w:rsidRPr="00733491">
        <w:t xml:space="preserve">, B.E., </w:t>
      </w:r>
      <w:proofErr w:type="spellStart"/>
      <w:r w:rsidR="00D21ADD" w:rsidRPr="00733491">
        <w:t>D</w:t>
      </w:r>
      <w:r w:rsidR="00D21ADD">
        <w:t>eptuck</w:t>
      </w:r>
      <w:proofErr w:type="spellEnd"/>
      <w:r w:rsidR="00D21ADD" w:rsidRPr="00733491">
        <w:t xml:space="preserve">, M.E., </w:t>
      </w:r>
      <w:proofErr w:type="spellStart"/>
      <w:r w:rsidR="00D21ADD" w:rsidRPr="00733491">
        <w:t>M</w:t>
      </w:r>
      <w:r w:rsidR="00D21ADD">
        <w:t>ohrig</w:t>
      </w:r>
      <w:proofErr w:type="spellEnd"/>
      <w:r w:rsidR="00D21ADD" w:rsidRPr="00733491">
        <w:t>, D.,</w:t>
      </w:r>
      <w:r w:rsidR="00081FCC">
        <w:t xml:space="preserve"> </w:t>
      </w:r>
      <w:r w:rsidR="00D21ADD">
        <w:t>van Hoorn</w:t>
      </w:r>
      <w:r w:rsidR="00D21ADD" w:rsidRPr="00733491">
        <w:t>, B.</w:t>
      </w:r>
      <w:r w:rsidR="00D21ADD">
        <w:t xml:space="preserve">, </w:t>
      </w:r>
      <w:r w:rsidR="00D21ADD" w:rsidRPr="00733491">
        <w:t>W</w:t>
      </w:r>
      <w:r w:rsidR="00D21ADD">
        <w:t>ynn</w:t>
      </w:r>
      <w:r w:rsidR="00D21ADD" w:rsidRPr="00733491">
        <w:t xml:space="preserve">, R.B. </w:t>
      </w:r>
      <w:r w:rsidRPr="00733491">
        <w:t>(Eds.), Application of the Principles of Seismic Geomorphology to Continental -Slope and Base-of-Slope Systems: Case Studies from Seafloor and Near-Seafloor Analogues.</w:t>
      </w:r>
      <w:r w:rsidR="004900B3">
        <w:t xml:space="preserve"> SEPM Special Publication</w:t>
      </w:r>
      <w:r w:rsidR="000D20AA">
        <w:t xml:space="preserve"> 99</w:t>
      </w:r>
      <w:r w:rsidR="004900B3">
        <w:t>,</w:t>
      </w:r>
      <w:r w:rsidR="00D665BD">
        <w:t xml:space="preserve"> pp.</w:t>
      </w:r>
      <w:r w:rsidR="004900B3">
        <w:t xml:space="preserve"> 145-161.</w:t>
      </w:r>
    </w:p>
    <w:p w14:paraId="24D93575" w14:textId="0AEDA74F" w:rsidR="00733491" w:rsidRPr="00733491" w:rsidRDefault="00733491" w:rsidP="00155311">
      <w:pPr>
        <w:spacing w:line="480" w:lineRule="auto"/>
        <w:jc w:val="both"/>
      </w:pPr>
      <w:r w:rsidRPr="00733491">
        <w:t>P</w:t>
      </w:r>
      <w:r w:rsidR="0073529D">
        <w:t>rather</w:t>
      </w:r>
      <w:r w:rsidRPr="00733491">
        <w:t xml:space="preserve">, B.E., </w:t>
      </w:r>
      <w:proofErr w:type="spellStart"/>
      <w:r w:rsidRPr="00733491">
        <w:t>P</w:t>
      </w:r>
      <w:r w:rsidR="0073529D">
        <w:t>irmez</w:t>
      </w:r>
      <w:proofErr w:type="spellEnd"/>
      <w:r w:rsidRPr="00733491">
        <w:t>, C.</w:t>
      </w:r>
      <w:r w:rsidR="0073529D">
        <w:t>,</w:t>
      </w:r>
      <w:r w:rsidRPr="00733491">
        <w:t xml:space="preserve"> W</w:t>
      </w:r>
      <w:r w:rsidR="0073529D">
        <w:t>inker</w:t>
      </w:r>
      <w:r w:rsidRPr="00733491">
        <w:t xml:space="preserve">, C.D. 2012b. Stratigraphy of Linked </w:t>
      </w:r>
      <w:proofErr w:type="spellStart"/>
      <w:r w:rsidRPr="00733491">
        <w:t>Intraslope</w:t>
      </w:r>
      <w:proofErr w:type="spellEnd"/>
      <w:r w:rsidRPr="00733491">
        <w:t xml:space="preserve"> Basins: </w:t>
      </w:r>
      <w:proofErr w:type="spellStart"/>
      <w:r w:rsidRPr="00733491">
        <w:t>Brazos</w:t>
      </w:r>
      <w:proofErr w:type="spellEnd"/>
      <w:r w:rsidRPr="00733491">
        <w:t>-Trinity System Western Gulf of Mexico. In:</w:t>
      </w:r>
      <w:r w:rsidR="0073529D" w:rsidRPr="0073529D">
        <w:t xml:space="preserve"> </w:t>
      </w:r>
      <w:r w:rsidR="0073529D" w:rsidRPr="00733491">
        <w:t>P</w:t>
      </w:r>
      <w:r w:rsidR="0073529D">
        <w:t>rather</w:t>
      </w:r>
      <w:r w:rsidR="0073529D" w:rsidRPr="00733491">
        <w:t xml:space="preserve">, B.E., </w:t>
      </w:r>
      <w:proofErr w:type="spellStart"/>
      <w:r w:rsidR="0073529D" w:rsidRPr="00733491">
        <w:t>D</w:t>
      </w:r>
      <w:r w:rsidR="0073529D">
        <w:t>eptuck</w:t>
      </w:r>
      <w:proofErr w:type="spellEnd"/>
      <w:r w:rsidR="0073529D" w:rsidRPr="00733491">
        <w:t xml:space="preserve">, M.E., </w:t>
      </w:r>
      <w:proofErr w:type="spellStart"/>
      <w:r w:rsidR="0073529D" w:rsidRPr="00733491">
        <w:t>M</w:t>
      </w:r>
      <w:r w:rsidR="0073529D">
        <w:t>ohrig</w:t>
      </w:r>
      <w:proofErr w:type="spellEnd"/>
      <w:r w:rsidR="0073529D" w:rsidRPr="00733491">
        <w:t>, D.,</w:t>
      </w:r>
      <w:r w:rsidR="0082584E">
        <w:t xml:space="preserve"> </w:t>
      </w:r>
      <w:r w:rsidR="0073529D">
        <w:t>van Hoorn</w:t>
      </w:r>
      <w:r w:rsidR="0073529D" w:rsidRPr="00733491">
        <w:t>, B.</w:t>
      </w:r>
      <w:r w:rsidR="0073529D">
        <w:t xml:space="preserve">, </w:t>
      </w:r>
      <w:r w:rsidR="0073529D" w:rsidRPr="00733491">
        <w:t>W</w:t>
      </w:r>
      <w:r w:rsidR="0073529D">
        <w:t>ynn</w:t>
      </w:r>
      <w:r w:rsidR="0073529D" w:rsidRPr="00733491">
        <w:t xml:space="preserve">, R.B. </w:t>
      </w:r>
      <w:r w:rsidRPr="00733491">
        <w:t>(Eds.), Application of the Principles of Seismic Geomorphology to Continental -Slope and Base-of-Slope Systems: Case Studies from Seafloor and Near-Seafloor Analogues.</w:t>
      </w:r>
      <w:r w:rsidR="004900B3">
        <w:t xml:space="preserve"> SEPM Special Publication</w:t>
      </w:r>
      <w:r w:rsidR="000D20AA">
        <w:t xml:space="preserve"> 99</w:t>
      </w:r>
      <w:r w:rsidR="004900B3">
        <w:t xml:space="preserve">, </w:t>
      </w:r>
      <w:r w:rsidR="00D665BD">
        <w:t xml:space="preserve">pp. </w:t>
      </w:r>
      <w:r w:rsidR="004900B3">
        <w:t>83- 109.</w:t>
      </w:r>
    </w:p>
    <w:p w14:paraId="4CFF3CC7" w14:textId="07141D72" w:rsidR="00733491" w:rsidRPr="00733491" w:rsidRDefault="00733491" w:rsidP="00155311">
      <w:pPr>
        <w:spacing w:line="480" w:lineRule="auto"/>
        <w:jc w:val="both"/>
      </w:pPr>
      <w:proofErr w:type="spellStart"/>
      <w:r w:rsidRPr="00733491">
        <w:t>P</w:t>
      </w:r>
      <w:r w:rsidR="000E5CA0">
        <w:t>rélat</w:t>
      </w:r>
      <w:proofErr w:type="spellEnd"/>
      <w:r w:rsidRPr="00733491">
        <w:t>, A.</w:t>
      </w:r>
      <w:r w:rsidR="000E5CA0">
        <w:t>,</w:t>
      </w:r>
      <w:r w:rsidRPr="00733491">
        <w:t xml:space="preserve"> H</w:t>
      </w:r>
      <w:r w:rsidR="000E5CA0">
        <w:t>odgson</w:t>
      </w:r>
      <w:r w:rsidRPr="00733491">
        <w:t>, D.M.</w:t>
      </w:r>
      <w:r w:rsidR="000E5CA0">
        <w:t>,</w:t>
      </w:r>
      <w:r w:rsidRPr="00733491">
        <w:t xml:space="preserve"> 2013. The full range of </w:t>
      </w:r>
      <w:proofErr w:type="spellStart"/>
      <w:r w:rsidRPr="00733491">
        <w:t>turbidite</w:t>
      </w:r>
      <w:proofErr w:type="spellEnd"/>
      <w:r w:rsidRPr="00733491">
        <w:t xml:space="preserve"> bed thickness patterns in submarine lobes: controls and implications. Journal of Geological Society</w:t>
      </w:r>
      <w:r w:rsidR="00F374D6" w:rsidRPr="00484338">
        <w:rPr>
          <w:b/>
        </w:rPr>
        <w:t xml:space="preserve"> </w:t>
      </w:r>
      <w:r w:rsidR="00F374D6" w:rsidRPr="00484338">
        <w:t>of London</w:t>
      </w:r>
      <w:r w:rsidRPr="00733491">
        <w:t xml:space="preserve"> 170, 1-6.</w:t>
      </w:r>
    </w:p>
    <w:p w14:paraId="76CB8877" w14:textId="29BA5770" w:rsidR="00733491" w:rsidRPr="00733491" w:rsidRDefault="00733491" w:rsidP="00155311">
      <w:pPr>
        <w:spacing w:line="480" w:lineRule="auto"/>
        <w:jc w:val="both"/>
      </w:pPr>
      <w:proofErr w:type="spellStart"/>
      <w:r w:rsidRPr="00733491">
        <w:lastRenderedPageBreak/>
        <w:t>P</w:t>
      </w:r>
      <w:r w:rsidR="000E5CA0">
        <w:t>rélat</w:t>
      </w:r>
      <w:proofErr w:type="spellEnd"/>
      <w:r w:rsidRPr="00733491">
        <w:t>, A., H</w:t>
      </w:r>
      <w:r w:rsidR="000E5CA0">
        <w:t>odgson</w:t>
      </w:r>
      <w:r w:rsidRPr="00733491">
        <w:t>, D.M.</w:t>
      </w:r>
      <w:r w:rsidR="000E5CA0">
        <w:t>,</w:t>
      </w:r>
      <w:r w:rsidRPr="00733491">
        <w:t xml:space="preserve"> F</w:t>
      </w:r>
      <w:r w:rsidR="000E5CA0">
        <w:t>lint</w:t>
      </w:r>
      <w:r w:rsidRPr="00733491">
        <w:t>, S.S.</w:t>
      </w:r>
      <w:r w:rsidR="000E5CA0">
        <w:t>,</w:t>
      </w:r>
      <w:r w:rsidRPr="00733491">
        <w:t xml:space="preserve"> 2009. Evolution, architecture and hierarchy of distributary deep-water deposits: a high-resolution outcrop investigation from the Permian Karoo Basin, South Africa. Sedimentology 56, 2132-2154.</w:t>
      </w:r>
    </w:p>
    <w:p w14:paraId="19B4024D" w14:textId="299772D8" w:rsidR="0032478E" w:rsidRPr="00733491" w:rsidRDefault="0032478E" w:rsidP="0032478E">
      <w:pPr>
        <w:spacing w:line="480" w:lineRule="auto"/>
        <w:jc w:val="both"/>
      </w:pPr>
      <w:proofErr w:type="spellStart"/>
      <w:r w:rsidRPr="00733491">
        <w:t>P</w:t>
      </w:r>
      <w:r>
        <w:t>rélat</w:t>
      </w:r>
      <w:proofErr w:type="spellEnd"/>
      <w:r w:rsidRPr="00733491">
        <w:t xml:space="preserve">, A., </w:t>
      </w:r>
      <w:proofErr w:type="spellStart"/>
      <w:r w:rsidRPr="00733491">
        <w:t>C</w:t>
      </w:r>
      <w:r>
        <w:t>ovault</w:t>
      </w:r>
      <w:proofErr w:type="spellEnd"/>
      <w:r w:rsidRPr="00733491">
        <w:t>, J.A., H</w:t>
      </w:r>
      <w:r>
        <w:t>odgson</w:t>
      </w:r>
      <w:r w:rsidRPr="00733491">
        <w:t xml:space="preserve">, D.M., </w:t>
      </w:r>
      <w:proofErr w:type="spellStart"/>
      <w:r w:rsidRPr="00733491">
        <w:t>F</w:t>
      </w:r>
      <w:r>
        <w:t>ildani</w:t>
      </w:r>
      <w:proofErr w:type="spellEnd"/>
      <w:r w:rsidRPr="00733491">
        <w:t>, A.</w:t>
      </w:r>
      <w:r>
        <w:t>,</w:t>
      </w:r>
      <w:r w:rsidRPr="00733491">
        <w:t xml:space="preserve"> F</w:t>
      </w:r>
      <w:r>
        <w:t>lint</w:t>
      </w:r>
      <w:r w:rsidRPr="00733491">
        <w:t>, S.S. 2010. Intrinsic controls on the range of volumes, morphologies, and dimensions of submarine lobes. Sedimentary Geology 232, 66-76.</w:t>
      </w:r>
    </w:p>
    <w:p w14:paraId="793F25D4" w14:textId="150AC8CD" w:rsidR="00733491" w:rsidRPr="00733491" w:rsidRDefault="00733491" w:rsidP="00155311">
      <w:pPr>
        <w:spacing w:line="480" w:lineRule="auto"/>
        <w:jc w:val="both"/>
      </w:pPr>
      <w:proofErr w:type="spellStart"/>
      <w:r w:rsidRPr="00733491">
        <w:t>P</w:t>
      </w:r>
      <w:r w:rsidR="000E5CA0">
        <w:t>yles</w:t>
      </w:r>
      <w:proofErr w:type="spellEnd"/>
      <w:r w:rsidRPr="00733491">
        <w:t>, D.R.</w:t>
      </w:r>
      <w:r w:rsidR="000E5CA0">
        <w:t>,</w:t>
      </w:r>
      <w:r w:rsidRPr="00733491">
        <w:t xml:space="preserve"> 2008. Multiscale stratigraphic analysis of a structurally confined submarine fan: Carboniferous Ross Sandstone, Ireland. </w:t>
      </w:r>
      <w:r w:rsidR="000D20AA">
        <w:t>AAPG Bulletin</w:t>
      </w:r>
      <w:r w:rsidRPr="00733491">
        <w:t xml:space="preserve"> 92, 557-587.</w:t>
      </w:r>
    </w:p>
    <w:p w14:paraId="069B25BD" w14:textId="59C62422" w:rsidR="00733491" w:rsidRPr="00733491" w:rsidRDefault="00733491" w:rsidP="00155311">
      <w:pPr>
        <w:spacing w:line="480" w:lineRule="auto"/>
        <w:jc w:val="both"/>
      </w:pPr>
      <w:proofErr w:type="spellStart"/>
      <w:r w:rsidRPr="00733491">
        <w:t>P</w:t>
      </w:r>
      <w:r w:rsidR="000E5CA0">
        <w:t>yles</w:t>
      </w:r>
      <w:proofErr w:type="spellEnd"/>
      <w:r w:rsidRPr="00733491">
        <w:t>, D.R.</w:t>
      </w:r>
      <w:r w:rsidR="000E5CA0">
        <w:t>,</w:t>
      </w:r>
      <w:r w:rsidRPr="00733491">
        <w:t xml:space="preserve"> </w:t>
      </w:r>
      <w:proofErr w:type="spellStart"/>
      <w:r w:rsidRPr="00733491">
        <w:t>J</w:t>
      </w:r>
      <w:r w:rsidR="000E5CA0">
        <w:t>ennette</w:t>
      </w:r>
      <w:proofErr w:type="spellEnd"/>
      <w:r w:rsidRPr="00733491">
        <w:t>, D.C.</w:t>
      </w:r>
      <w:r w:rsidR="000E5CA0">
        <w:t>,</w:t>
      </w:r>
      <w:r w:rsidRPr="00733491">
        <w:t xml:space="preserve"> 2009. Geometry and architectural associations of co-genetic </w:t>
      </w:r>
      <w:proofErr w:type="spellStart"/>
      <w:r w:rsidRPr="00733491">
        <w:t>debrite</w:t>
      </w:r>
      <w:proofErr w:type="spellEnd"/>
      <w:r w:rsidRPr="00733491">
        <w:t>–</w:t>
      </w:r>
      <w:proofErr w:type="spellStart"/>
      <w:r w:rsidRPr="00733491">
        <w:t>turbidite</w:t>
      </w:r>
      <w:proofErr w:type="spellEnd"/>
      <w:r w:rsidRPr="00733491">
        <w:t xml:space="preserve"> beds in basin-margin strata, Carboniferous Ross Sandstone (Ireland): Applications to reservoirs located on the margins of structurally confined submarine fans. Marine and Petroleum Geology 26, 1974-1996.</w:t>
      </w:r>
    </w:p>
    <w:p w14:paraId="0903708C" w14:textId="21650704" w:rsidR="00733491" w:rsidRDefault="00733491" w:rsidP="00155311">
      <w:pPr>
        <w:spacing w:line="480" w:lineRule="auto"/>
        <w:jc w:val="both"/>
      </w:pPr>
      <w:proofErr w:type="spellStart"/>
      <w:r w:rsidRPr="00733491">
        <w:t>P</w:t>
      </w:r>
      <w:r w:rsidR="000E5CA0">
        <w:t>ysklywec</w:t>
      </w:r>
      <w:proofErr w:type="spellEnd"/>
      <w:r w:rsidRPr="00733491">
        <w:t>, R.N.</w:t>
      </w:r>
      <w:r w:rsidR="000E5CA0">
        <w:t>,</w:t>
      </w:r>
      <w:r w:rsidRPr="00733491">
        <w:t xml:space="preserve"> </w:t>
      </w:r>
      <w:proofErr w:type="spellStart"/>
      <w:r w:rsidRPr="00733491">
        <w:t>M</w:t>
      </w:r>
      <w:r w:rsidR="000E5CA0">
        <w:t>itrovica</w:t>
      </w:r>
      <w:proofErr w:type="spellEnd"/>
      <w:r w:rsidRPr="00733491">
        <w:t>, J.X.</w:t>
      </w:r>
      <w:r w:rsidR="000E5CA0">
        <w:t>,</w:t>
      </w:r>
      <w:r w:rsidRPr="00733491">
        <w:t xml:space="preserve"> 1999. The Role of Subduction-Induced Subsidence in the Evolution of the Karoo Basin. The Journal of Geology 107, 155-164.</w:t>
      </w:r>
    </w:p>
    <w:p w14:paraId="17E55526" w14:textId="6639F0C1" w:rsidR="007911AC" w:rsidRDefault="007911AC" w:rsidP="00155311">
      <w:pPr>
        <w:spacing w:line="480" w:lineRule="auto"/>
        <w:jc w:val="both"/>
      </w:pPr>
      <w:bookmarkStart w:id="2" w:name="_ENREF_79"/>
      <w:r w:rsidRPr="007911AC">
        <w:t xml:space="preserve">Romans, B.W., Hubbard, S.M., and Graham, </w:t>
      </w:r>
      <w:r>
        <w:t>S.A.</w:t>
      </w:r>
      <w:r w:rsidRPr="007911AC">
        <w:t xml:space="preserve"> 2009, Stratigraphic evolution of an outcropping continental slope system, </w:t>
      </w:r>
      <w:proofErr w:type="spellStart"/>
      <w:r w:rsidRPr="007911AC">
        <w:t>Tres</w:t>
      </w:r>
      <w:proofErr w:type="spellEnd"/>
      <w:r w:rsidRPr="007911AC">
        <w:t xml:space="preserve"> </w:t>
      </w:r>
      <w:proofErr w:type="spellStart"/>
      <w:r w:rsidRPr="007911AC">
        <w:t>Pasos</w:t>
      </w:r>
      <w:proofErr w:type="spellEnd"/>
      <w:r w:rsidRPr="007911AC">
        <w:t xml:space="preserve"> Forma</w:t>
      </w:r>
      <w:r>
        <w:t xml:space="preserve">tion at Cerro Divisadero, Chile. Sedimentology 56, </w:t>
      </w:r>
      <w:r w:rsidRPr="007911AC">
        <w:t>737-764.</w:t>
      </w:r>
      <w:bookmarkEnd w:id="2"/>
    </w:p>
    <w:p w14:paraId="1355F583" w14:textId="3BCAF60D" w:rsidR="00017819" w:rsidRPr="00733491" w:rsidRDefault="00017819" w:rsidP="00155311">
      <w:pPr>
        <w:spacing w:line="480" w:lineRule="auto"/>
        <w:jc w:val="both"/>
      </w:pPr>
      <w:r>
        <w:t>S</w:t>
      </w:r>
      <w:r w:rsidR="000E5CA0">
        <w:t>inclair</w:t>
      </w:r>
      <w:r>
        <w:t>, H.D</w:t>
      </w:r>
      <w:r w:rsidR="000E5CA0">
        <w:t>.,</w:t>
      </w:r>
      <w:r>
        <w:t xml:space="preserve"> </w:t>
      </w:r>
      <w:proofErr w:type="spellStart"/>
      <w:r>
        <w:t>T</w:t>
      </w:r>
      <w:r w:rsidR="000E5CA0">
        <w:t>omasso</w:t>
      </w:r>
      <w:proofErr w:type="spellEnd"/>
      <w:r>
        <w:t>, M.</w:t>
      </w:r>
      <w:r w:rsidR="000E5CA0">
        <w:t>,</w:t>
      </w:r>
      <w:r>
        <w:t xml:space="preserve"> 2002. Depositional Evolution of Confined </w:t>
      </w:r>
      <w:proofErr w:type="spellStart"/>
      <w:r>
        <w:t>Turbidite</w:t>
      </w:r>
      <w:proofErr w:type="spellEnd"/>
      <w:r>
        <w:t xml:space="preserve"> Basins. Journal of Sedimentary Research 72, 451-456.</w:t>
      </w:r>
    </w:p>
    <w:p w14:paraId="640156C4" w14:textId="4717B8AD" w:rsidR="00733491" w:rsidRPr="00733491" w:rsidRDefault="00733491" w:rsidP="00155311">
      <w:pPr>
        <w:spacing w:line="480" w:lineRule="auto"/>
        <w:jc w:val="both"/>
      </w:pPr>
      <w:r w:rsidRPr="00733491">
        <w:lastRenderedPageBreak/>
        <w:t>S</w:t>
      </w:r>
      <w:r w:rsidR="000E5CA0">
        <w:t>ixsmith</w:t>
      </w:r>
      <w:r w:rsidRPr="00733491">
        <w:t>, P.J.</w:t>
      </w:r>
      <w:r w:rsidR="003D5451">
        <w:t>,</w:t>
      </w:r>
      <w:r w:rsidRPr="00733491">
        <w:t xml:space="preserve"> 2000. Stratigraphic development of a Permian </w:t>
      </w:r>
      <w:proofErr w:type="spellStart"/>
      <w:r w:rsidRPr="00733491">
        <w:t>turbidite</w:t>
      </w:r>
      <w:proofErr w:type="spellEnd"/>
      <w:r w:rsidRPr="00733491">
        <w:t xml:space="preserve"> system on a deforming basin floor: Laingsburg Formation, Karoo </w:t>
      </w:r>
      <w:r w:rsidR="000E5CA0">
        <w:t>basin, South Africa.</w:t>
      </w:r>
      <w:r w:rsidRPr="00733491">
        <w:t xml:space="preserve"> Ph.D. </w:t>
      </w:r>
      <w:r w:rsidR="000E5CA0">
        <w:t>thesis, University of Liverpool, Liverpool.</w:t>
      </w:r>
    </w:p>
    <w:p w14:paraId="226A87FA" w14:textId="744E2324" w:rsidR="00733491" w:rsidRDefault="00733491" w:rsidP="00155311">
      <w:pPr>
        <w:spacing w:line="480" w:lineRule="auto"/>
        <w:jc w:val="both"/>
      </w:pPr>
      <w:r w:rsidRPr="00733491">
        <w:t>S</w:t>
      </w:r>
      <w:r w:rsidR="00713E4E">
        <w:t>ixsmith</w:t>
      </w:r>
      <w:r w:rsidRPr="00733491">
        <w:t>, P.J., F</w:t>
      </w:r>
      <w:r w:rsidR="00713E4E">
        <w:t>lint</w:t>
      </w:r>
      <w:r w:rsidRPr="00733491">
        <w:t xml:space="preserve">, S.S., </w:t>
      </w:r>
      <w:proofErr w:type="spellStart"/>
      <w:r w:rsidRPr="00733491">
        <w:t>W</w:t>
      </w:r>
      <w:r w:rsidR="00713E4E">
        <w:t>ickens</w:t>
      </w:r>
      <w:proofErr w:type="spellEnd"/>
      <w:r w:rsidRPr="00733491">
        <w:t>, H.D.</w:t>
      </w:r>
      <w:r w:rsidR="00713E4E">
        <w:t>,</w:t>
      </w:r>
      <w:r w:rsidRPr="00733491">
        <w:t xml:space="preserve"> J</w:t>
      </w:r>
      <w:r w:rsidR="00713E4E">
        <w:t>ohnson</w:t>
      </w:r>
      <w:r w:rsidRPr="00733491">
        <w:t>, S.D.</w:t>
      </w:r>
      <w:r w:rsidR="00713E4E">
        <w:t>,</w:t>
      </w:r>
      <w:r w:rsidRPr="00733491">
        <w:t xml:space="preserve"> 2004. Anatomy and Stratigraphic Development of a Basin Floor </w:t>
      </w:r>
      <w:proofErr w:type="spellStart"/>
      <w:r w:rsidRPr="00733491">
        <w:t>Turbidite</w:t>
      </w:r>
      <w:proofErr w:type="spellEnd"/>
      <w:r w:rsidRPr="00733491">
        <w:t xml:space="preserve"> System in the Laingsburg Formation, Main Karoo Basin, South Africa. Journal of Sedimentary Research 74, 239-254.</w:t>
      </w:r>
    </w:p>
    <w:p w14:paraId="382E3645" w14:textId="74A714C9" w:rsidR="003313F3" w:rsidRPr="00733491" w:rsidRDefault="003313F3" w:rsidP="00155311">
      <w:pPr>
        <w:spacing w:line="480" w:lineRule="auto"/>
        <w:jc w:val="both"/>
      </w:pPr>
      <w:r>
        <w:t xml:space="preserve">Southard, J.B., 1991. Experimental </w:t>
      </w:r>
      <w:r w:rsidR="003D5451">
        <w:t>d</w:t>
      </w:r>
      <w:r>
        <w:t>eterm</w:t>
      </w:r>
      <w:r w:rsidR="003D5451">
        <w:t>in</w:t>
      </w:r>
      <w:r>
        <w:t xml:space="preserve">ation of </w:t>
      </w:r>
      <w:r w:rsidR="003D5451">
        <w:t>b</w:t>
      </w:r>
      <w:r>
        <w:t xml:space="preserve">ed-Form </w:t>
      </w:r>
      <w:r w:rsidR="003D5451">
        <w:t>s</w:t>
      </w:r>
      <w:r>
        <w:t>tability. Annual Review of Earth and Planetary Science 19, 423-55.</w:t>
      </w:r>
    </w:p>
    <w:p w14:paraId="6BEF5570" w14:textId="48D554D6" w:rsidR="00733491" w:rsidRDefault="00733491" w:rsidP="00155311">
      <w:pPr>
        <w:spacing w:line="480" w:lineRule="auto"/>
        <w:jc w:val="both"/>
      </w:pPr>
      <w:r w:rsidRPr="00733491">
        <w:t>S</w:t>
      </w:r>
      <w:r w:rsidR="00713E4E">
        <w:t>tephen</w:t>
      </w:r>
      <w:r w:rsidRPr="00733491">
        <w:t>, K.D., C</w:t>
      </w:r>
      <w:r w:rsidR="00713E4E">
        <w:t>lark</w:t>
      </w:r>
      <w:r w:rsidRPr="00733491">
        <w:t>, J.D.</w:t>
      </w:r>
      <w:r w:rsidR="00713E4E">
        <w:t>,</w:t>
      </w:r>
      <w:r w:rsidRPr="00733491">
        <w:t xml:space="preserve"> G</w:t>
      </w:r>
      <w:r w:rsidR="00713E4E">
        <w:t>ardiner</w:t>
      </w:r>
      <w:r w:rsidRPr="00733491">
        <w:t>, A.R.</w:t>
      </w:r>
      <w:r w:rsidR="00713E4E">
        <w:t>,</w:t>
      </w:r>
      <w:r w:rsidRPr="00733491">
        <w:t xml:space="preserve"> 2001. Outcrop-based stochastic modelling of </w:t>
      </w:r>
      <w:proofErr w:type="spellStart"/>
      <w:r w:rsidRPr="00733491">
        <w:t>turbidite</w:t>
      </w:r>
      <w:proofErr w:type="spellEnd"/>
      <w:r w:rsidRPr="00733491">
        <w:t xml:space="preserve"> amalgamation and its effects on hydrocarbon recovery. Petroleum Geoscience 7, 163-172.</w:t>
      </w:r>
    </w:p>
    <w:p w14:paraId="3A3F0236" w14:textId="7F5AFE7D" w:rsidR="00A7578B" w:rsidRPr="00733491" w:rsidRDefault="00A7578B" w:rsidP="00155311">
      <w:pPr>
        <w:spacing w:line="480" w:lineRule="auto"/>
        <w:jc w:val="both"/>
      </w:pPr>
      <w:r>
        <w:t xml:space="preserve">Stow, D.A.V., Piper, D.J.W., 1984. Deep-water fine-grained sediments: facies models. In: Stow, D.A.V., Piper, D.J.W. (Eds.), Fine-grained Sediments: Deep-water Processes and Facies. Geological </w:t>
      </w:r>
      <w:proofErr w:type="spellStart"/>
      <w:r>
        <w:t>Society</w:t>
      </w:r>
      <w:r w:rsidR="00D665BD">
        <w:t>of</w:t>
      </w:r>
      <w:proofErr w:type="spellEnd"/>
      <w:r>
        <w:t xml:space="preserve"> London, Special Publication 15,</w:t>
      </w:r>
      <w:r w:rsidR="00D665BD">
        <w:t xml:space="preserve"> pp.</w:t>
      </w:r>
      <w:r>
        <w:t xml:space="preserve"> 611-646.</w:t>
      </w:r>
    </w:p>
    <w:p w14:paraId="57AD9ECD" w14:textId="0BEBA8FE" w:rsidR="00733491" w:rsidRDefault="00733491" w:rsidP="00155311">
      <w:pPr>
        <w:spacing w:line="480" w:lineRule="auto"/>
        <w:jc w:val="both"/>
      </w:pPr>
      <w:r w:rsidRPr="00733491">
        <w:t>S</w:t>
      </w:r>
      <w:r w:rsidR="00713E4E">
        <w:t>traub</w:t>
      </w:r>
      <w:r w:rsidRPr="00733491">
        <w:t>, K.M., P</w:t>
      </w:r>
      <w:r w:rsidR="00713E4E">
        <w:t>aola</w:t>
      </w:r>
      <w:r w:rsidRPr="00733491">
        <w:t xml:space="preserve">, C., </w:t>
      </w:r>
      <w:proofErr w:type="spellStart"/>
      <w:r w:rsidRPr="00733491">
        <w:t>M</w:t>
      </w:r>
      <w:r w:rsidR="00713E4E">
        <w:t>ohrig</w:t>
      </w:r>
      <w:proofErr w:type="spellEnd"/>
      <w:r w:rsidRPr="00733491">
        <w:t xml:space="preserve">, D., </w:t>
      </w:r>
      <w:proofErr w:type="spellStart"/>
      <w:r w:rsidRPr="00733491">
        <w:t>W</w:t>
      </w:r>
      <w:r w:rsidR="00713E4E">
        <w:t>olinsky</w:t>
      </w:r>
      <w:proofErr w:type="spellEnd"/>
      <w:r w:rsidRPr="00733491">
        <w:t>, M.A.</w:t>
      </w:r>
      <w:r w:rsidR="00713E4E">
        <w:t>,</w:t>
      </w:r>
      <w:r w:rsidR="0082584E">
        <w:t xml:space="preserve"> </w:t>
      </w:r>
      <w:r w:rsidRPr="00733491">
        <w:t>G</w:t>
      </w:r>
      <w:r w:rsidR="00713E4E">
        <w:t>eorge</w:t>
      </w:r>
      <w:r w:rsidRPr="00733491">
        <w:t>, T.</w:t>
      </w:r>
      <w:r w:rsidR="00713E4E">
        <w:t>,</w:t>
      </w:r>
      <w:r w:rsidRPr="00733491">
        <w:t xml:space="preserve"> 2009. Compensational Stacking of Channelized Sedimentary Deposits. Journal of Sedimentary Research 79, 673-688.</w:t>
      </w:r>
    </w:p>
    <w:p w14:paraId="391F6BB1" w14:textId="57C108AA" w:rsidR="00622817" w:rsidRPr="00733491" w:rsidRDefault="00622817" w:rsidP="00155311">
      <w:pPr>
        <w:spacing w:line="480" w:lineRule="auto"/>
        <w:jc w:val="both"/>
      </w:pPr>
      <w:proofErr w:type="spellStart"/>
      <w:r w:rsidRPr="00622817">
        <w:t>T</w:t>
      </w:r>
      <w:r w:rsidR="00713E4E">
        <w:t>alling</w:t>
      </w:r>
      <w:proofErr w:type="spellEnd"/>
      <w:r w:rsidRPr="00622817">
        <w:t>, P.J., M</w:t>
      </w:r>
      <w:r w:rsidR="00713E4E">
        <w:t>asson</w:t>
      </w:r>
      <w:r w:rsidRPr="00622817">
        <w:t>, D.G., S</w:t>
      </w:r>
      <w:r w:rsidR="00713E4E">
        <w:t>umner</w:t>
      </w:r>
      <w:r w:rsidRPr="00622817">
        <w:t>, E.J.</w:t>
      </w:r>
      <w:r w:rsidR="00713E4E">
        <w:t>,</w:t>
      </w:r>
      <w:r w:rsidRPr="00622817">
        <w:t xml:space="preserve"> </w:t>
      </w:r>
      <w:proofErr w:type="spellStart"/>
      <w:r w:rsidRPr="00622817">
        <w:t>M</w:t>
      </w:r>
      <w:r w:rsidR="00713E4E">
        <w:t>algesini</w:t>
      </w:r>
      <w:proofErr w:type="spellEnd"/>
      <w:r w:rsidRPr="00622817">
        <w:t>, G.</w:t>
      </w:r>
      <w:r w:rsidR="00713E4E">
        <w:t>,</w:t>
      </w:r>
      <w:r w:rsidRPr="00622817">
        <w:t xml:space="preserve"> 2012. Subaqueous sediment density flows: Depositional processes and deposit types. Sedimentology 59, 1937-2003.</w:t>
      </w:r>
    </w:p>
    <w:p w14:paraId="3AB1F4B7" w14:textId="237635FB" w:rsidR="00733491" w:rsidRPr="00733491" w:rsidRDefault="00733491" w:rsidP="00155311">
      <w:pPr>
        <w:spacing w:line="480" w:lineRule="auto"/>
        <w:jc w:val="both"/>
      </w:pPr>
      <w:r w:rsidRPr="00733491">
        <w:lastRenderedPageBreak/>
        <w:t>T</w:t>
      </w:r>
      <w:r w:rsidR="00713E4E">
        <w:t>ankard</w:t>
      </w:r>
      <w:r w:rsidRPr="00733491">
        <w:t xml:space="preserve">, A., </w:t>
      </w:r>
      <w:proofErr w:type="spellStart"/>
      <w:r w:rsidRPr="00733491">
        <w:t>W</w:t>
      </w:r>
      <w:r w:rsidR="005A213B">
        <w:t>elsink</w:t>
      </w:r>
      <w:proofErr w:type="spellEnd"/>
      <w:r w:rsidRPr="00733491">
        <w:t xml:space="preserve">, H., </w:t>
      </w:r>
      <w:proofErr w:type="spellStart"/>
      <w:r w:rsidRPr="00733491">
        <w:t>A</w:t>
      </w:r>
      <w:r w:rsidR="005A213B">
        <w:t>ukes</w:t>
      </w:r>
      <w:proofErr w:type="spellEnd"/>
      <w:r w:rsidRPr="00733491">
        <w:t>, P., N</w:t>
      </w:r>
      <w:r w:rsidR="005A213B">
        <w:t>ewton</w:t>
      </w:r>
      <w:r w:rsidRPr="00733491">
        <w:t>, R.</w:t>
      </w:r>
      <w:r w:rsidR="005A213B">
        <w:t>,</w:t>
      </w:r>
      <w:r w:rsidRPr="00733491">
        <w:t xml:space="preserve"> </w:t>
      </w:r>
      <w:proofErr w:type="spellStart"/>
      <w:r w:rsidRPr="00733491">
        <w:t>S</w:t>
      </w:r>
      <w:r w:rsidR="005A213B">
        <w:t>tettler</w:t>
      </w:r>
      <w:proofErr w:type="spellEnd"/>
      <w:r w:rsidRPr="00733491">
        <w:t>, E.</w:t>
      </w:r>
      <w:r w:rsidR="005A213B">
        <w:t>,</w:t>
      </w:r>
      <w:r w:rsidRPr="00733491">
        <w:t xml:space="preserve"> 2009. Tectonic evolution of the Cape and Karoo basins of South Africa. Marine and Petroleum Geology 26, 1379-1412.</w:t>
      </w:r>
    </w:p>
    <w:p w14:paraId="5805ECF1" w14:textId="090197F5" w:rsidR="00733491" w:rsidRPr="00733491" w:rsidRDefault="005A213B" w:rsidP="00155311">
      <w:pPr>
        <w:spacing w:line="480" w:lineRule="auto"/>
        <w:jc w:val="both"/>
      </w:pPr>
      <w:r>
        <w:t>van der Merwe,</w:t>
      </w:r>
      <w:r w:rsidR="00733491" w:rsidRPr="00733491">
        <w:t xml:space="preserve"> W.C., H</w:t>
      </w:r>
      <w:r>
        <w:t>odgson</w:t>
      </w:r>
      <w:r w:rsidR="00733491" w:rsidRPr="00733491">
        <w:t>, D.M., B</w:t>
      </w:r>
      <w:r>
        <w:t>runt</w:t>
      </w:r>
      <w:r w:rsidR="00733491" w:rsidRPr="00733491">
        <w:t>, R.L.</w:t>
      </w:r>
      <w:r>
        <w:t>,</w:t>
      </w:r>
      <w:r w:rsidR="00733491" w:rsidRPr="00733491">
        <w:t xml:space="preserve"> F</w:t>
      </w:r>
      <w:r>
        <w:t>lint</w:t>
      </w:r>
      <w:r w:rsidR="00733491" w:rsidRPr="00733491">
        <w:t>, S.S.</w:t>
      </w:r>
      <w:r w:rsidR="00A71E9A">
        <w:t>,</w:t>
      </w:r>
      <w:r w:rsidR="00733491" w:rsidRPr="00733491">
        <w:t xml:space="preserve"> 2014. Depositional architecture of sand-attached and sand-detached channel-lobe transition zones on an exhumed stepped slope mapped over a 2500 km</w:t>
      </w:r>
      <w:r w:rsidR="00733491" w:rsidRPr="00484338">
        <w:rPr>
          <w:vertAlign w:val="superscript"/>
        </w:rPr>
        <w:t xml:space="preserve">2 </w:t>
      </w:r>
      <w:r w:rsidR="00733491" w:rsidRPr="00733491">
        <w:t>area. Geosphere</w:t>
      </w:r>
      <w:r w:rsidR="00EA41F9">
        <w:t xml:space="preserve"> 10, </w:t>
      </w:r>
      <w:r w:rsidR="00EA41F9" w:rsidRPr="00EA41F9">
        <w:t>1076-1093</w:t>
      </w:r>
      <w:r w:rsidR="00EA41F9">
        <w:t>.</w:t>
      </w:r>
    </w:p>
    <w:p w14:paraId="51468B6E" w14:textId="1D2F4735" w:rsidR="00733491" w:rsidRPr="00733491" w:rsidRDefault="00733491" w:rsidP="00155311">
      <w:pPr>
        <w:spacing w:line="480" w:lineRule="auto"/>
        <w:jc w:val="both"/>
      </w:pPr>
      <w:proofErr w:type="spellStart"/>
      <w:r w:rsidRPr="00733491">
        <w:t>V</w:t>
      </w:r>
      <w:r w:rsidR="005A213B">
        <w:t>isser</w:t>
      </w:r>
      <w:proofErr w:type="spellEnd"/>
      <w:r w:rsidRPr="00733491">
        <w:t>, J.N.J.</w:t>
      </w:r>
      <w:r w:rsidR="005A213B">
        <w:t>,</w:t>
      </w:r>
      <w:r w:rsidRPr="00733491">
        <w:t xml:space="preserve"> 1997. Deglaciation sequences in the </w:t>
      </w:r>
      <w:proofErr w:type="spellStart"/>
      <w:r w:rsidRPr="00733491">
        <w:t>Permo</w:t>
      </w:r>
      <w:proofErr w:type="spellEnd"/>
      <w:r w:rsidRPr="00733491">
        <w:t xml:space="preserve">-Carboniferous Karoo and Kalahari basins of the southern Africa: a toll in the analysis of cyclic </w:t>
      </w:r>
      <w:proofErr w:type="spellStart"/>
      <w:r w:rsidRPr="00733491">
        <w:t>glaciomarine</w:t>
      </w:r>
      <w:proofErr w:type="spellEnd"/>
      <w:r w:rsidRPr="00733491">
        <w:t xml:space="preserve"> basin fills. Sedimentology 44, 507-521.</w:t>
      </w:r>
    </w:p>
    <w:p w14:paraId="68AB383B" w14:textId="39CB6E62" w:rsidR="001512F6" w:rsidRDefault="00733491" w:rsidP="00155311">
      <w:pPr>
        <w:spacing w:line="480" w:lineRule="auto"/>
        <w:jc w:val="both"/>
      </w:pPr>
      <w:proofErr w:type="spellStart"/>
      <w:r w:rsidRPr="00733491">
        <w:t>V</w:t>
      </w:r>
      <w:r w:rsidR="005A213B">
        <w:t>isser</w:t>
      </w:r>
      <w:proofErr w:type="spellEnd"/>
      <w:r w:rsidRPr="00733491">
        <w:t>, J.N.J.</w:t>
      </w:r>
      <w:r w:rsidR="005A213B">
        <w:t>,</w:t>
      </w:r>
      <w:r w:rsidRPr="00733491">
        <w:t xml:space="preserve"> </w:t>
      </w:r>
      <w:proofErr w:type="spellStart"/>
      <w:r w:rsidRPr="00733491">
        <w:t>P</w:t>
      </w:r>
      <w:r w:rsidR="005A213B">
        <w:t>rackelt</w:t>
      </w:r>
      <w:proofErr w:type="spellEnd"/>
      <w:r w:rsidRPr="00733491">
        <w:t>, H.E.</w:t>
      </w:r>
      <w:r w:rsidR="005A213B">
        <w:t>,</w:t>
      </w:r>
      <w:r w:rsidRPr="00733491">
        <w:t xml:space="preserve"> 1996. Subduction, mega-shear systems and Late Palaeozoic basin development in the African segment of </w:t>
      </w:r>
      <w:proofErr w:type="spellStart"/>
      <w:r w:rsidRPr="00733491">
        <w:t>Gondwana</w:t>
      </w:r>
      <w:proofErr w:type="spellEnd"/>
      <w:r w:rsidRPr="00733491">
        <w:t xml:space="preserve">. </w:t>
      </w:r>
      <w:proofErr w:type="spellStart"/>
      <w:r w:rsidRPr="00733491">
        <w:t>Geologische</w:t>
      </w:r>
      <w:proofErr w:type="spellEnd"/>
      <w:r w:rsidRPr="00733491">
        <w:t xml:space="preserve"> </w:t>
      </w:r>
      <w:proofErr w:type="spellStart"/>
      <w:r w:rsidRPr="00733491">
        <w:t>Rundschau</w:t>
      </w:r>
      <w:proofErr w:type="spellEnd"/>
      <w:r w:rsidRPr="00733491">
        <w:t xml:space="preserve"> 85, 632-646.</w:t>
      </w:r>
    </w:p>
    <w:p w14:paraId="1CE23F45" w14:textId="77777777" w:rsidR="00060489" w:rsidRPr="00733491" w:rsidRDefault="00060489" w:rsidP="00155311">
      <w:pPr>
        <w:spacing w:line="480" w:lineRule="auto"/>
        <w:jc w:val="both"/>
      </w:pPr>
    </w:p>
    <w:p w14:paraId="424A2332" w14:textId="2A9DE3AB" w:rsidR="002E1621" w:rsidRDefault="002E1621" w:rsidP="00155311">
      <w:pPr>
        <w:spacing w:line="480" w:lineRule="auto"/>
        <w:jc w:val="both"/>
        <w:rPr>
          <w:b/>
        </w:rPr>
      </w:pPr>
      <w:r w:rsidRPr="002E1621">
        <w:rPr>
          <w:b/>
        </w:rPr>
        <w:t>F</w:t>
      </w:r>
      <w:r w:rsidR="00486232">
        <w:rPr>
          <w:b/>
        </w:rPr>
        <w:t>igure Captions</w:t>
      </w:r>
    </w:p>
    <w:p w14:paraId="7849EB16" w14:textId="0532D713" w:rsidR="00520BFE" w:rsidRPr="00520BFE" w:rsidRDefault="00520BFE" w:rsidP="00155311">
      <w:pPr>
        <w:spacing w:line="480" w:lineRule="auto"/>
        <w:jc w:val="both"/>
      </w:pPr>
      <w:r w:rsidRPr="00520BFE">
        <w:t>Table 1.</w:t>
      </w:r>
      <w:r w:rsidR="00487CEA">
        <w:t xml:space="preserve"> </w:t>
      </w:r>
      <w:r w:rsidR="00A31DAF">
        <w:t xml:space="preserve">Comparison chart </w:t>
      </w:r>
      <w:r w:rsidR="00F66DA3">
        <w:t xml:space="preserve">of the </w:t>
      </w:r>
      <w:r w:rsidR="00A31DAF">
        <w:t xml:space="preserve">main </w:t>
      </w:r>
      <w:r w:rsidR="00F66DA3">
        <w:t xml:space="preserve">sedimentological and stratigraphic </w:t>
      </w:r>
      <w:r w:rsidR="00A31DAF">
        <w:t xml:space="preserve">characteristics of </w:t>
      </w:r>
      <w:proofErr w:type="spellStart"/>
      <w:r w:rsidR="00A31DAF">
        <w:t>intraslope</w:t>
      </w:r>
      <w:proofErr w:type="spellEnd"/>
      <w:r w:rsidR="00A31DAF">
        <w:t xml:space="preserve"> lobes and </w:t>
      </w:r>
      <w:r w:rsidR="002B328D">
        <w:t>basin-floor lobes</w:t>
      </w:r>
      <w:r w:rsidR="00A31DAF">
        <w:t>.</w:t>
      </w:r>
    </w:p>
    <w:p w14:paraId="09A1A24E" w14:textId="1726646F" w:rsidR="00520BFE" w:rsidRPr="00520BFE" w:rsidRDefault="004F1DE8" w:rsidP="00155311">
      <w:pPr>
        <w:spacing w:line="480" w:lineRule="auto"/>
        <w:jc w:val="both"/>
      </w:pPr>
      <w:r>
        <w:t>Fig. 1.</w:t>
      </w:r>
      <w:r w:rsidR="00A31DAF">
        <w:t xml:space="preserve"> </w:t>
      </w:r>
      <w:r w:rsidR="00322470">
        <w:t xml:space="preserve">Principal features </w:t>
      </w:r>
      <w:r w:rsidR="00A31DAF">
        <w:t xml:space="preserve">of a </w:t>
      </w:r>
      <w:r w:rsidR="00153535">
        <w:t xml:space="preserve">stepped </w:t>
      </w:r>
      <w:r w:rsidR="00A31DAF">
        <w:t>deep</w:t>
      </w:r>
      <w:r w:rsidR="00F055A5">
        <w:t>-</w:t>
      </w:r>
      <w:r w:rsidR="00A31DAF">
        <w:t xml:space="preserve">water system. </w:t>
      </w:r>
      <w:r w:rsidR="00153535">
        <w:t>T</w:t>
      </w:r>
      <w:r w:rsidR="0023218A">
        <w:t xml:space="preserve">wo mechanisms </w:t>
      </w:r>
      <w:r w:rsidR="00153535">
        <w:t xml:space="preserve">to generate </w:t>
      </w:r>
      <w:r w:rsidR="0023218A">
        <w:t xml:space="preserve">accommodation </w:t>
      </w:r>
      <w:r w:rsidR="00153535">
        <w:t>on the slope are shown</w:t>
      </w:r>
      <w:r w:rsidR="0023218A">
        <w:t xml:space="preserve">: generation of a slope step due to tectonic faulting and </w:t>
      </w:r>
      <w:r w:rsidR="00503CF2">
        <w:t>above a</w:t>
      </w:r>
      <w:r w:rsidR="00764CF4">
        <w:t xml:space="preserve"> scar of a mass transport complex (</w:t>
      </w:r>
      <w:r w:rsidR="0023218A">
        <w:t>MTC</w:t>
      </w:r>
      <w:r w:rsidR="00764CF4">
        <w:t>)</w:t>
      </w:r>
      <w:r w:rsidR="0023218A">
        <w:t>.</w:t>
      </w:r>
    </w:p>
    <w:p w14:paraId="31350BB5" w14:textId="5239A734" w:rsidR="002E1621" w:rsidRDefault="004F1DE8" w:rsidP="00155311">
      <w:pPr>
        <w:spacing w:line="480" w:lineRule="auto"/>
        <w:jc w:val="both"/>
      </w:pPr>
      <w:r>
        <w:lastRenderedPageBreak/>
        <w:t xml:space="preserve">Fig. 2. </w:t>
      </w:r>
      <w:r w:rsidR="0082584E">
        <w:t>(</w:t>
      </w:r>
      <w:r w:rsidR="002E1621">
        <w:t>A</w:t>
      </w:r>
      <w:r w:rsidR="00764CF4">
        <w:t>)</w:t>
      </w:r>
      <w:r w:rsidR="002E1621">
        <w:t xml:space="preserve"> The Laingsburg </w:t>
      </w:r>
      <w:proofErr w:type="spellStart"/>
      <w:r w:rsidR="002E1621">
        <w:t>depocentre</w:t>
      </w:r>
      <w:proofErr w:type="spellEnd"/>
      <w:r w:rsidR="00B77CCC">
        <w:t xml:space="preserve"> is located</w:t>
      </w:r>
      <w:r w:rsidR="002E1621">
        <w:t xml:space="preserve"> inboard of the Cape Fold Belt. </w:t>
      </w:r>
      <w:r w:rsidR="00034185">
        <w:t>Black</w:t>
      </w:r>
      <w:r w:rsidR="002E1621">
        <w:t xml:space="preserve"> square indicates the area of study.</w:t>
      </w:r>
      <w:r w:rsidR="00CF6319">
        <w:t xml:space="preserve"> </w:t>
      </w:r>
      <w:r w:rsidR="009102F7">
        <w:t>Satellite images</w:t>
      </w:r>
      <w:r w:rsidR="00CF6319">
        <w:t xml:space="preserve"> taken from Google Earth.</w:t>
      </w:r>
      <w:r w:rsidR="002E1621">
        <w:t xml:space="preserve"> </w:t>
      </w:r>
      <w:r w:rsidR="0082584E">
        <w:t>(</w:t>
      </w:r>
      <w:r w:rsidR="002E1621">
        <w:t>B</w:t>
      </w:r>
      <w:r w:rsidR="00764CF4">
        <w:t>)</w:t>
      </w:r>
      <w:r w:rsidR="00CF6319">
        <w:t xml:space="preserve"> </w:t>
      </w:r>
      <w:r w:rsidR="00764CF4">
        <w:t>Location of detailed study areas:</w:t>
      </w:r>
      <w:r w:rsidR="00832E25">
        <w:t xml:space="preserve"> </w:t>
      </w:r>
      <w:proofErr w:type="spellStart"/>
      <w:r w:rsidR="00832E25">
        <w:t>Roggekraal</w:t>
      </w:r>
      <w:proofErr w:type="spellEnd"/>
      <w:r w:rsidR="00832E25">
        <w:t xml:space="preserve"> and </w:t>
      </w:r>
      <w:proofErr w:type="spellStart"/>
      <w:r w:rsidR="00832E25">
        <w:t>Zoutkloof</w:t>
      </w:r>
      <w:proofErr w:type="spellEnd"/>
      <w:r w:rsidR="00832E25">
        <w:t xml:space="preserve"> in the North, </w:t>
      </w:r>
      <w:proofErr w:type="spellStart"/>
      <w:r w:rsidR="00D23482">
        <w:t>Geelbek</w:t>
      </w:r>
      <w:proofErr w:type="spellEnd"/>
      <w:r w:rsidR="00832E25">
        <w:t xml:space="preserve"> in the South</w:t>
      </w:r>
      <w:r w:rsidR="00CF6319">
        <w:t>.</w:t>
      </w:r>
      <w:r w:rsidR="00A16816">
        <w:t xml:space="preserve"> White squares indicate the zoom-in areas in (D) and (E). </w:t>
      </w:r>
      <w:r w:rsidR="002C273B">
        <w:t>Shading corresponds to colours of boxes in C.</w:t>
      </w:r>
      <w:r w:rsidR="002E1621">
        <w:t xml:space="preserve"> </w:t>
      </w:r>
      <w:r w:rsidR="0082584E">
        <w:t>(</w:t>
      </w:r>
      <w:r w:rsidR="002E1621">
        <w:t>C</w:t>
      </w:r>
      <w:r w:rsidR="00764CF4">
        <w:t>)</w:t>
      </w:r>
      <w:r w:rsidR="002E1621">
        <w:t xml:space="preserve"> </w:t>
      </w:r>
      <w:r w:rsidR="00153535">
        <w:t>Schematic stratigraphic log sections of t</w:t>
      </w:r>
      <w:r w:rsidR="002E1621">
        <w:t>he Fort Brown Fm.</w:t>
      </w:r>
      <w:r w:rsidR="007C4D15">
        <w:t>,</w:t>
      </w:r>
      <w:r w:rsidR="002E1621">
        <w:t xml:space="preserve"> Laingsburg Fm. </w:t>
      </w:r>
      <w:r w:rsidR="00FE0DFE">
        <w:t>and</w:t>
      </w:r>
      <w:r w:rsidR="002E1621">
        <w:t xml:space="preserve"> Waterford Fm.</w:t>
      </w:r>
      <w:r w:rsidR="00FE0DFE">
        <w:t xml:space="preserve"> (Flint et al.</w:t>
      </w:r>
      <w:r w:rsidR="00DB6F22">
        <w:t>,</w:t>
      </w:r>
      <w:r w:rsidR="00FE0DFE">
        <w:t xml:space="preserve"> 2011). </w:t>
      </w:r>
      <w:r w:rsidR="006B53F4">
        <w:t>Units D/E and E</w:t>
      </w:r>
      <w:r w:rsidR="004F1A1E">
        <w:t xml:space="preserve"> </w:t>
      </w:r>
      <w:r w:rsidR="006B53F4">
        <w:t>are highlighted by the b</w:t>
      </w:r>
      <w:r w:rsidR="00034185">
        <w:t>lack</w:t>
      </w:r>
      <w:r w:rsidR="006B53F4">
        <w:t xml:space="preserve"> square</w:t>
      </w:r>
      <w:r w:rsidR="00F055A5">
        <w:t>.</w:t>
      </w:r>
      <w:r w:rsidR="00E52A61">
        <w:t xml:space="preserve"> </w:t>
      </w:r>
      <w:r w:rsidR="0082584E">
        <w:t>(</w:t>
      </w:r>
      <w:r w:rsidR="00764CF4">
        <w:t xml:space="preserve">D) Detailed view of the </w:t>
      </w:r>
      <w:proofErr w:type="spellStart"/>
      <w:r w:rsidR="00764CF4">
        <w:t>Zoutkloof</w:t>
      </w:r>
      <w:proofErr w:type="spellEnd"/>
      <w:r w:rsidR="00764CF4">
        <w:t xml:space="preserve"> and E) </w:t>
      </w:r>
      <w:proofErr w:type="spellStart"/>
      <w:r w:rsidR="00764CF4">
        <w:t>Geelbek</w:t>
      </w:r>
      <w:proofErr w:type="spellEnd"/>
      <w:r w:rsidR="00764CF4">
        <w:t xml:space="preserve"> study areas. White lines indicate outcrop exposure, black dots indicate positions of logged sections, and black boxed areas of detailed correlation panels (Figure 7).</w:t>
      </w:r>
    </w:p>
    <w:p w14:paraId="5B0EF0B9" w14:textId="623C684D" w:rsidR="002E1621" w:rsidRDefault="007039F2" w:rsidP="00155311">
      <w:pPr>
        <w:spacing w:line="480" w:lineRule="auto"/>
        <w:jc w:val="both"/>
      </w:pPr>
      <w:r>
        <w:t>Fig. 3.</w:t>
      </w:r>
      <w:r w:rsidR="002E1621">
        <w:t xml:space="preserve"> </w:t>
      </w:r>
      <w:r w:rsidR="00935C17">
        <w:t>Representative photographs of sedimentary f</w:t>
      </w:r>
      <w:r w:rsidR="002E1621">
        <w:t xml:space="preserve">acies observed </w:t>
      </w:r>
      <w:r w:rsidR="00EA48D9">
        <w:t xml:space="preserve">in </w:t>
      </w:r>
      <w:r w:rsidR="00B83E1D">
        <w:t xml:space="preserve">the </w:t>
      </w:r>
      <w:proofErr w:type="spellStart"/>
      <w:r w:rsidR="00B83E1D">
        <w:t>Zoutkloof</w:t>
      </w:r>
      <w:proofErr w:type="spellEnd"/>
      <w:r w:rsidR="00935C17">
        <w:t xml:space="preserve"> area</w:t>
      </w:r>
      <w:r w:rsidR="00EA48D9">
        <w:t xml:space="preserve">. </w:t>
      </w:r>
      <w:r w:rsidR="0082584E">
        <w:t>(</w:t>
      </w:r>
      <w:r w:rsidR="00EA48D9">
        <w:t>A</w:t>
      </w:r>
      <w:r w:rsidR="00764CF4">
        <w:t>)</w:t>
      </w:r>
      <w:r w:rsidR="00FE0DFE">
        <w:t xml:space="preserve"> </w:t>
      </w:r>
      <w:r w:rsidR="00EA48D9">
        <w:t>Thick-bedded amalgamated sandstones of the lobe axis (F</w:t>
      </w:r>
      <w:r w:rsidR="00C9092E">
        <w:t>A</w:t>
      </w:r>
      <w:r w:rsidR="009F738C">
        <w:t xml:space="preserve"> </w:t>
      </w:r>
      <w:r w:rsidR="00EA48D9">
        <w:t xml:space="preserve">1). Geologist </w:t>
      </w:r>
      <w:r w:rsidR="00423526">
        <w:t xml:space="preserve">for </w:t>
      </w:r>
      <w:r w:rsidR="00EA48D9">
        <w:t>scale</w:t>
      </w:r>
      <w:r w:rsidR="00153535">
        <w:t xml:space="preserve"> (1.6 m)</w:t>
      </w:r>
      <w:r w:rsidR="00EA48D9">
        <w:t xml:space="preserve">. </w:t>
      </w:r>
      <w:r w:rsidR="0082584E">
        <w:t>(</w:t>
      </w:r>
      <w:r w:rsidR="00EA48D9">
        <w:t>B</w:t>
      </w:r>
      <w:r w:rsidR="00764CF4">
        <w:t>)</w:t>
      </w:r>
      <w:r w:rsidR="00EA48D9">
        <w:t xml:space="preserve"> </w:t>
      </w:r>
      <w:r w:rsidR="00935C17">
        <w:t>Climbing</w:t>
      </w:r>
      <w:r w:rsidR="00526113">
        <w:t xml:space="preserve"> </w:t>
      </w:r>
      <w:r w:rsidR="00935C17">
        <w:t>r</w:t>
      </w:r>
      <w:r w:rsidR="00EA48D9">
        <w:t>ipple</w:t>
      </w:r>
      <w:r w:rsidR="00526113">
        <w:t>-</w:t>
      </w:r>
      <w:r w:rsidR="00EA48D9">
        <w:t>laminated</w:t>
      </w:r>
      <w:r w:rsidR="00060489">
        <w:t>,</w:t>
      </w:r>
      <w:r w:rsidR="00EA48D9">
        <w:t xml:space="preserve"> medium bedded</w:t>
      </w:r>
      <w:r w:rsidR="00060489">
        <w:t>,</w:t>
      </w:r>
      <w:r w:rsidR="00EA48D9">
        <w:t xml:space="preserve"> </w:t>
      </w:r>
      <w:r w:rsidR="00935C17">
        <w:t xml:space="preserve">fine-grained </w:t>
      </w:r>
      <w:r w:rsidR="00EA48D9">
        <w:t>sandstones</w:t>
      </w:r>
      <w:r w:rsidR="00935C17">
        <w:t xml:space="preserve">, with some </w:t>
      </w:r>
      <w:proofErr w:type="spellStart"/>
      <w:r w:rsidR="00935C17">
        <w:t>stoss</w:t>
      </w:r>
      <w:proofErr w:type="spellEnd"/>
      <w:r w:rsidR="00935C17">
        <w:t>-</w:t>
      </w:r>
      <w:r w:rsidR="004C157F">
        <w:t xml:space="preserve">side </w:t>
      </w:r>
      <w:r w:rsidR="00935C17">
        <w:t>preservation</w:t>
      </w:r>
      <w:r w:rsidR="00423526">
        <w:t>, in lobe off-axis</w:t>
      </w:r>
      <w:r w:rsidR="00EA48D9">
        <w:t xml:space="preserve"> (F</w:t>
      </w:r>
      <w:r w:rsidR="00C9092E">
        <w:t>A</w:t>
      </w:r>
      <w:r w:rsidR="009F738C">
        <w:t xml:space="preserve"> </w:t>
      </w:r>
      <w:r w:rsidR="00EA48D9">
        <w:t xml:space="preserve">2). Camera </w:t>
      </w:r>
      <w:r w:rsidR="00153535">
        <w:t xml:space="preserve">lens </w:t>
      </w:r>
      <w:r w:rsidR="00EA48D9">
        <w:t xml:space="preserve">cover </w:t>
      </w:r>
      <w:r w:rsidR="00153535">
        <w:t xml:space="preserve">for </w:t>
      </w:r>
      <w:r w:rsidR="00EA48D9">
        <w:t xml:space="preserve">scale. </w:t>
      </w:r>
      <w:r w:rsidR="0082584E">
        <w:t>(</w:t>
      </w:r>
      <w:r w:rsidR="00EA48D9">
        <w:t>C</w:t>
      </w:r>
      <w:r w:rsidR="00764CF4">
        <w:t>)</w:t>
      </w:r>
      <w:r w:rsidR="00EA48D9">
        <w:t xml:space="preserve"> </w:t>
      </w:r>
      <w:proofErr w:type="spellStart"/>
      <w:r w:rsidR="00EA48D9">
        <w:t>Heterolithic</w:t>
      </w:r>
      <w:proofErr w:type="spellEnd"/>
      <w:r w:rsidR="00EA48D9">
        <w:t xml:space="preserve"> packages of</w:t>
      </w:r>
      <w:r w:rsidR="00423526">
        <w:t xml:space="preserve"> thin-bedded sandstones and siltstones in</w:t>
      </w:r>
      <w:r w:rsidR="00EA48D9">
        <w:t xml:space="preserve"> the lobe fringe (F</w:t>
      </w:r>
      <w:r w:rsidR="00B83E1D">
        <w:t>A</w:t>
      </w:r>
      <w:r w:rsidR="009F738C">
        <w:t xml:space="preserve"> </w:t>
      </w:r>
      <w:r w:rsidR="00EA48D9">
        <w:t xml:space="preserve">3). Logging pole </w:t>
      </w:r>
      <w:r w:rsidR="00F055A5">
        <w:t>(0.5 m)</w:t>
      </w:r>
      <w:r w:rsidR="00764CF4">
        <w:t xml:space="preserve"> with 10 cm gradations</w:t>
      </w:r>
      <w:r w:rsidR="00F055A5">
        <w:t xml:space="preserve"> </w:t>
      </w:r>
      <w:r w:rsidR="00EA48D9">
        <w:t xml:space="preserve">as scale. </w:t>
      </w:r>
      <w:r w:rsidR="0082584E">
        <w:t>(</w:t>
      </w:r>
      <w:r w:rsidR="00EA48D9">
        <w:t>D</w:t>
      </w:r>
      <w:r w:rsidR="00764CF4">
        <w:t>)</w:t>
      </w:r>
      <w:r w:rsidR="00EA48D9">
        <w:t xml:space="preserve"> Hybrid </w:t>
      </w:r>
      <w:r w:rsidR="00C9092E">
        <w:t>bed</w:t>
      </w:r>
      <w:r w:rsidR="00EA48D9">
        <w:t xml:space="preserve"> (F</w:t>
      </w:r>
      <w:r w:rsidR="00C9092E">
        <w:t>A</w:t>
      </w:r>
      <w:r w:rsidR="009F738C">
        <w:t xml:space="preserve"> </w:t>
      </w:r>
      <w:r w:rsidR="00EA48D9">
        <w:t xml:space="preserve">4). </w:t>
      </w:r>
      <w:r w:rsidR="00C9092E">
        <w:t xml:space="preserve">Camera </w:t>
      </w:r>
      <w:r w:rsidR="00153535">
        <w:t xml:space="preserve">lens </w:t>
      </w:r>
      <w:r w:rsidR="00C9092E">
        <w:t>cover</w:t>
      </w:r>
      <w:r w:rsidR="00EA48D9">
        <w:t xml:space="preserve"> as scale.</w:t>
      </w:r>
      <w:r w:rsidR="00D17E4C">
        <w:t xml:space="preserve"> </w:t>
      </w:r>
      <w:r w:rsidR="0082584E">
        <w:t>(</w:t>
      </w:r>
      <w:r w:rsidR="00D17E4C">
        <w:t>E</w:t>
      </w:r>
      <w:r w:rsidR="00764CF4">
        <w:t>)</w:t>
      </w:r>
      <w:r w:rsidR="00D17E4C">
        <w:t xml:space="preserve"> Siltstone package with intercalated sandstones (FA</w:t>
      </w:r>
      <w:r w:rsidR="009F738C">
        <w:t xml:space="preserve"> </w:t>
      </w:r>
      <w:r w:rsidR="00D17E4C">
        <w:t xml:space="preserve">5). Logging pole (2 m) </w:t>
      </w:r>
      <w:r w:rsidR="00764CF4">
        <w:t xml:space="preserve">with 10 cm gradations </w:t>
      </w:r>
      <w:r w:rsidR="00D17E4C">
        <w:t xml:space="preserve">as scale. </w:t>
      </w:r>
      <w:r w:rsidR="0082584E">
        <w:t>(</w:t>
      </w:r>
      <w:r w:rsidR="00D17E4C">
        <w:t>F</w:t>
      </w:r>
      <w:r w:rsidR="00764CF4">
        <w:t>)</w:t>
      </w:r>
      <w:r w:rsidR="00D17E4C">
        <w:t xml:space="preserve"> Silty </w:t>
      </w:r>
      <w:proofErr w:type="spellStart"/>
      <w:r w:rsidR="00D17E4C">
        <w:t>claystones</w:t>
      </w:r>
      <w:proofErr w:type="spellEnd"/>
      <w:r w:rsidR="00D17E4C">
        <w:t xml:space="preserve"> (FA</w:t>
      </w:r>
      <w:r w:rsidR="009F738C">
        <w:t xml:space="preserve"> </w:t>
      </w:r>
      <w:r w:rsidR="00D17E4C">
        <w:t>6). Geologist for scale (1.6 m).</w:t>
      </w:r>
    </w:p>
    <w:p w14:paraId="5D10684A" w14:textId="56460026" w:rsidR="003F7772" w:rsidRDefault="007039F2" w:rsidP="00155311">
      <w:pPr>
        <w:spacing w:line="480" w:lineRule="auto"/>
        <w:jc w:val="both"/>
      </w:pPr>
      <w:r>
        <w:t>Fig. 4.</w:t>
      </w:r>
      <w:r w:rsidR="00481A5E">
        <w:t xml:space="preserve"> Representative photographs </w:t>
      </w:r>
      <w:r w:rsidR="00872857">
        <w:t xml:space="preserve">and correlation panel </w:t>
      </w:r>
      <w:r w:rsidR="00481A5E">
        <w:t xml:space="preserve">of the </w:t>
      </w:r>
      <w:proofErr w:type="spellStart"/>
      <w:r w:rsidR="00481A5E">
        <w:t>intraslope</w:t>
      </w:r>
      <w:proofErr w:type="spellEnd"/>
      <w:r w:rsidR="00481A5E">
        <w:t xml:space="preserve"> lobe complexes of Unit D</w:t>
      </w:r>
      <w:r w:rsidR="00960B37">
        <w:t xml:space="preserve">/E and E1 in the </w:t>
      </w:r>
      <w:proofErr w:type="spellStart"/>
      <w:r w:rsidR="00960B37">
        <w:t>Zoutkloof</w:t>
      </w:r>
      <w:proofErr w:type="spellEnd"/>
      <w:r w:rsidR="00960B37">
        <w:t xml:space="preserve"> area </w:t>
      </w:r>
      <w:r w:rsidR="00960B37">
        <w:lastRenderedPageBreak/>
        <w:t xml:space="preserve">and correlation panel for the </w:t>
      </w:r>
      <w:proofErr w:type="spellStart"/>
      <w:r w:rsidR="00960B37">
        <w:t>Roggekraal</w:t>
      </w:r>
      <w:proofErr w:type="spellEnd"/>
      <w:r w:rsidR="00764CF4">
        <w:t xml:space="preserve"> N</w:t>
      </w:r>
      <w:r w:rsidR="00960B37">
        <w:t xml:space="preserve"> area. </w:t>
      </w:r>
      <w:r w:rsidR="0082584E">
        <w:t>(</w:t>
      </w:r>
      <w:r w:rsidR="00481A5E">
        <w:t>A</w:t>
      </w:r>
      <w:r w:rsidR="0033538E">
        <w:t>)</w:t>
      </w:r>
      <w:r w:rsidR="00481A5E">
        <w:t xml:space="preserve"> </w:t>
      </w:r>
      <w:r w:rsidR="00A722FE">
        <w:t>Coarsening</w:t>
      </w:r>
      <w:r w:rsidR="00503CF2">
        <w:t>-</w:t>
      </w:r>
      <w:r w:rsidR="00A722FE">
        <w:t xml:space="preserve"> and thickening</w:t>
      </w:r>
      <w:r w:rsidR="00503CF2">
        <w:t>-</w:t>
      </w:r>
      <w:r w:rsidR="00A722FE">
        <w:t xml:space="preserve">upward </w:t>
      </w:r>
      <w:r w:rsidR="00DA05DD">
        <w:t>at the base</w:t>
      </w:r>
      <w:r w:rsidR="005F4D73">
        <w:t xml:space="preserve"> of the </w:t>
      </w:r>
      <w:proofErr w:type="spellStart"/>
      <w:r w:rsidR="005F4D73">
        <w:t>intraslope</w:t>
      </w:r>
      <w:proofErr w:type="spellEnd"/>
      <w:r w:rsidR="005F4D73">
        <w:t xml:space="preserve"> lobe deposits in Unit D/E. Logging pole </w:t>
      </w:r>
      <w:r w:rsidR="00764CF4">
        <w:t xml:space="preserve">with 10 cm gradations </w:t>
      </w:r>
      <w:r w:rsidR="005F4D73">
        <w:t xml:space="preserve">as scale. </w:t>
      </w:r>
      <w:r w:rsidR="0082584E">
        <w:t>(</w:t>
      </w:r>
      <w:r w:rsidR="00481A5E">
        <w:t>B</w:t>
      </w:r>
      <w:r w:rsidR="0033538E">
        <w:t>)</w:t>
      </w:r>
      <w:r w:rsidR="00481A5E">
        <w:t xml:space="preserve"> </w:t>
      </w:r>
      <w:proofErr w:type="spellStart"/>
      <w:r w:rsidR="005F4D73">
        <w:t>Roggekraal</w:t>
      </w:r>
      <w:proofErr w:type="spellEnd"/>
      <w:r w:rsidR="005F4D73">
        <w:t xml:space="preserve"> N correlation panel showing siltstone intervals that </w:t>
      </w:r>
      <w:r w:rsidR="00764CF4">
        <w:t>separate</w:t>
      </w:r>
      <w:r w:rsidR="005F4D73">
        <w:t xml:space="preserve"> individual lobes in </w:t>
      </w:r>
      <w:r w:rsidR="00571F6D">
        <w:t>Sub</w:t>
      </w:r>
      <w:r w:rsidR="0032478E">
        <w:t>u</w:t>
      </w:r>
      <w:r w:rsidR="005F4D73">
        <w:t>nit E1 and the two lobes of Unit D/E.</w:t>
      </w:r>
      <w:r w:rsidR="0079122D">
        <w:t xml:space="preserve"> </w:t>
      </w:r>
      <w:r w:rsidR="00CB6AED">
        <w:t xml:space="preserve">Dashed red line represents erosion surface </w:t>
      </w:r>
      <w:r w:rsidR="0082584E">
        <w:t>(</w:t>
      </w:r>
      <w:r w:rsidR="0079122D">
        <w:t>C</w:t>
      </w:r>
      <w:r w:rsidR="0033538E">
        <w:t>)</w:t>
      </w:r>
      <w:r w:rsidR="0079122D">
        <w:t xml:space="preserve"> Tabular geometries of Unit D/E and </w:t>
      </w:r>
      <w:r w:rsidR="00571F6D">
        <w:t>Subu</w:t>
      </w:r>
      <w:r w:rsidR="0079122D">
        <w:t xml:space="preserve">nit E1 in the </w:t>
      </w:r>
      <w:proofErr w:type="spellStart"/>
      <w:r w:rsidR="0079122D">
        <w:t>Zoutkloof</w:t>
      </w:r>
      <w:proofErr w:type="spellEnd"/>
      <w:r w:rsidR="0079122D">
        <w:t xml:space="preserve"> N area. The sand-prone units are </w:t>
      </w:r>
      <w:r w:rsidR="00355C84">
        <w:t>separated</w:t>
      </w:r>
      <w:r w:rsidR="0079122D">
        <w:t xml:space="preserve"> by a ~11</w:t>
      </w:r>
      <w:r w:rsidR="009102F7">
        <w:t xml:space="preserve"> </w:t>
      </w:r>
      <w:r w:rsidR="0079122D">
        <w:t>m thick mud</w:t>
      </w:r>
      <w:r w:rsidR="00153535">
        <w:t>stone</w:t>
      </w:r>
      <w:r w:rsidR="0079122D">
        <w:t xml:space="preserve">. </w:t>
      </w:r>
      <w:r w:rsidR="0082584E">
        <w:t>(</w:t>
      </w:r>
      <w:r w:rsidR="0079122D">
        <w:t>D</w:t>
      </w:r>
      <w:r w:rsidR="0033538E">
        <w:t>)</w:t>
      </w:r>
      <w:r w:rsidR="0079122D">
        <w:t xml:space="preserve"> E1 channels cut down </w:t>
      </w:r>
      <w:r w:rsidR="00153535">
        <w:t xml:space="preserve">through E1 lobes and </w:t>
      </w:r>
      <w:r w:rsidR="0079122D">
        <w:t xml:space="preserve">into the </w:t>
      </w:r>
      <w:r w:rsidR="00153535">
        <w:t xml:space="preserve">underlying </w:t>
      </w:r>
      <w:r w:rsidR="00CB6AED">
        <w:t>claystone (</w:t>
      </w:r>
      <w:proofErr w:type="spellStart"/>
      <w:r w:rsidR="00CB6AED">
        <w:t>Zoutkloof</w:t>
      </w:r>
      <w:proofErr w:type="spellEnd"/>
      <w:r w:rsidR="00CB6AED">
        <w:t xml:space="preserve"> N)</w:t>
      </w:r>
      <w:r w:rsidR="0079122D">
        <w:t>.</w:t>
      </w:r>
    </w:p>
    <w:p w14:paraId="6735DE78" w14:textId="7D9B551E" w:rsidR="00EA48D9" w:rsidRDefault="007039F2" w:rsidP="00155311">
      <w:pPr>
        <w:spacing w:line="480" w:lineRule="auto"/>
        <w:jc w:val="both"/>
      </w:pPr>
      <w:r>
        <w:t>Fig. 5.</w:t>
      </w:r>
      <w:r w:rsidR="00044969">
        <w:t xml:space="preserve"> Correlation panels for Unit D/E and </w:t>
      </w:r>
      <w:r w:rsidR="00571F6D">
        <w:t>S</w:t>
      </w:r>
      <w:r w:rsidR="00FE0DFE">
        <w:t xml:space="preserve">ubunit </w:t>
      </w:r>
      <w:r w:rsidR="00044969">
        <w:t xml:space="preserve">E1 in the </w:t>
      </w:r>
      <w:proofErr w:type="spellStart"/>
      <w:r w:rsidR="00044969">
        <w:t>Zoutkloof</w:t>
      </w:r>
      <w:proofErr w:type="spellEnd"/>
      <w:r w:rsidR="00044969">
        <w:t xml:space="preserve"> area.</w:t>
      </w:r>
      <w:r w:rsidR="000D64FA">
        <w:t xml:space="preserve"> Overall ax</w:t>
      </w:r>
      <w:r w:rsidR="004C157F">
        <w:t>i</w:t>
      </w:r>
      <w:r w:rsidR="000D64FA">
        <w:t>s of the lobe complex</w:t>
      </w:r>
      <w:r w:rsidR="00D85FBF">
        <w:t>es</w:t>
      </w:r>
      <w:r w:rsidR="000D64FA">
        <w:t xml:space="preserve"> of Unit D/E</w:t>
      </w:r>
      <w:r w:rsidR="00D85FBF">
        <w:t xml:space="preserve"> and </w:t>
      </w:r>
      <w:r w:rsidR="00764CF4">
        <w:t xml:space="preserve">Subunit </w:t>
      </w:r>
      <w:r w:rsidR="00D85FBF">
        <w:t>E1</w:t>
      </w:r>
      <w:r w:rsidR="000D64FA">
        <w:t xml:space="preserve"> is located in the </w:t>
      </w:r>
      <w:proofErr w:type="spellStart"/>
      <w:r w:rsidR="000D64FA">
        <w:t>Roggekraal</w:t>
      </w:r>
      <w:proofErr w:type="spellEnd"/>
      <w:r w:rsidR="000D64FA">
        <w:t xml:space="preserve"> and </w:t>
      </w:r>
      <w:proofErr w:type="spellStart"/>
      <w:r w:rsidR="000D64FA">
        <w:t>Zoutkloof</w:t>
      </w:r>
      <w:proofErr w:type="spellEnd"/>
      <w:r w:rsidR="000D64FA">
        <w:t xml:space="preserve"> N areas.</w:t>
      </w:r>
      <w:r w:rsidR="00D85FBF">
        <w:t xml:space="preserve"> Towards the north and south lateral facies transition</w:t>
      </w:r>
      <w:r w:rsidR="00503CF2">
        <w:t>s</w:t>
      </w:r>
      <w:r w:rsidR="00D85FBF">
        <w:t xml:space="preserve"> can be observed and correspond to lobe off-axis and lobe fringe</w:t>
      </w:r>
      <w:r w:rsidR="00503CF2">
        <w:t xml:space="preserve"> deposits</w:t>
      </w:r>
      <w:r w:rsidR="00D85FBF">
        <w:t>.</w:t>
      </w:r>
      <w:r w:rsidR="000D64FA">
        <w:t xml:space="preserve"> </w:t>
      </w:r>
      <w:r w:rsidR="00044969">
        <w:t xml:space="preserve">Note incision of </w:t>
      </w:r>
      <w:r w:rsidR="00571F6D">
        <w:t>Subu</w:t>
      </w:r>
      <w:r w:rsidR="00044969">
        <w:t>nit E1 by younger channel</w:t>
      </w:r>
      <w:r w:rsidR="00503CF2">
        <w:t>-fill</w:t>
      </w:r>
      <w:r w:rsidR="00044969">
        <w:t>s</w:t>
      </w:r>
      <w:r w:rsidR="009F738C">
        <w:t>.</w:t>
      </w:r>
    </w:p>
    <w:p w14:paraId="18A485B3" w14:textId="34CECC96" w:rsidR="00044969" w:rsidRDefault="007039F2" w:rsidP="00155311">
      <w:pPr>
        <w:spacing w:line="480" w:lineRule="auto"/>
        <w:jc w:val="both"/>
      </w:pPr>
      <w:r>
        <w:t>Fig. 6.</w:t>
      </w:r>
      <w:r w:rsidR="00044969">
        <w:t xml:space="preserve"> Simplified </w:t>
      </w:r>
      <w:proofErr w:type="spellStart"/>
      <w:r w:rsidR="00044969">
        <w:t>palaeogeographic</w:t>
      </w:r>
      <w:proofErr w:type="spellEnd"/>
      <w:r w:rsidR="00044969">
        <w:t xml:space="preserve"> reconstruction of</w:t>
      </w:r>
      <w:r w:rsidR="009F738C">
        <w:t xml:space="preserve"> </w:t>
      </w:r>
      <w:r w:rsidR="0082584E">
        <w:t>(</w:t>
      </w:r>
      <w:r w:rsidR="009F738C">
        <w:t>1)</w:t>
      </w:r>
      <w:r w:rsidR="00044969">
        <w:t xml:space="preserve"> Unit D/E and</w:t>
      </w:r>
      <w:r w:rsidR="004C157F">
        <w:t xml:space="preserve"> </w:t>
      </w:r>
      <w:r w:rsidR="0082584E">
        <w:t>(</w:t>
      </w:r>
      <w:r w:rsidR="009F738C">
        <w:t>2)</w:t>
      </w:r>
      <w:r w:rsidR="003E1A45">
        <w:t xml:space="preserve"> overlying</w:t>
      </w:r>
      <w:r w:rsidR="009F738C">
        <w:t xml:space="preserve"> </w:t>
      </w:r>
      <w:r w:rsidR="004C157F">
        <w:t>Subunit</w:t>
      </w:r>
      <w:r w:rsidR="00044969">
        <w:t xml:space="preserve"> E1 in the </w:t>
      </w:r>
      <w:proofErr w:type="spellStart"/>
      <w:r w:rsidR="00044969">
        <w:t>Zoutkloof</w:t>
      </w:r>
      <w:proofErr w:type="spellEnd"/>
      <w:r w:rsidR="00044969">
        <w:t xml:space="preserve"> area. Flows show evidence for </w:t>
      </w:r>
      <w:r w:rsidR="00F47E66">
        <w:t>d</w:t>
      </w:r>
      <w:r w:rsidR="00044969">
        <w:t>eflection</w:t>
      </w:r>
      <w:r w:rsidR="00764CF4">
        <w:t xml:space="preserve"> and reflection</w:t>
      </w:r>
      <w:r w:rsidR="00044969">
        <w:t>.</w:t>
      </w:r>
    </w:p>
    <w:p w14:paraId="0BB6F6E0" w14:textId="6F15CE75" w:rsidR="007E420C" w:rsidRDefault="007039F2" w:rsidP="00155311">
      <w:pPr>
        <w:spacing w:line="480" w:lineRule="auto"/>
        <w:jc w:val="both"/>
      </w:pPr>
      <w:r>
        <w:t>Fig. 7.</w:t>
      </w:r>
      <w:r w:rsidR="00481A5E">
        <w:t xml:space="preserve"> Representative photographs of the </w:t>
      </w:r>
      <w:proofErr w:type="spellStart"/>
      <w:r w:rsidR="00481A5E">
        <w:t>intraslope</w:t>
      </w:r>
      <w:proofErr w:type="spellEnd"/>
      <w:r w:rsidR="00481A5E">
        <w:t xml:space="preserve"> complex in the </w:t>
      </w:r>
      <w:proofErr w:type="spellStart"/>
      <w:r w:rsidR="00481A5E">
        <w:t>Geelbek</w:t>
      </w:r>
      <w:proofErr w:type="spellEnd"/>
      <w:r w:rsidR="00481A5E">
        <w:t xml:space="preserve"> area. </w:t>
      </w:r>
      <w:r w:rsidR="0082584E">
        <w:t>(</w:t>
      </w:r>
      <w:r w:rsidR="00481A5E">
        <w:t>A</w:t>
      </w:r>
      <w:r w:rsidR="005B3EB4">
        <w:t>)</w:t>
      </w:r>
      <w:r w:rsidR="00481A5E">
        <w:t xml:space="preserve"> Bed showing climbing-ripple lamination with opposing flow direction patterns</w:t>
      </w:r>
      <w:r w:rsidR="00764CF4">
        <w:t>. C</w:t>
      </w:r>
      <w:r w:rsidR="00481A5E">
        <w:t xml:space="preserve">amera </w:t>
      </w:r>
      <w:r w:rsidR="00E0479B">
        <w:t xml:space="preserve">lens </w:t>
      </w:r>
      <w:r w:rsidR="00481A5E">
        <w:t xml:space="preserve">cover as scale. </w:t>
      </w:r>
      <w:r w:rsidR="0082584E">
        <w:t>(</w:t>
      </w:r>
      <w:r w:rsidR="00481A5E">
        <w:t>B</w:t>
      </w:r>
      <w:r w:rsidR="005B3EB4">
        <w:t>)</w:t>
      </w:r>
      <w:r w:rsidR="00481A5E">
        <w:t xml:space="preserve"> </w:t>
      </w:r>
      <w:r w:rsidR="00565808">
        <w:t>Deformed mudstone interlayer with flames</w:t>
      </w:r>
      <w:r w:rsidR="0032478E">
        <w:t xml:space="preserve">. </w:t>
      </w:r>
      <w:r w:rsidR="00481A5E">
        <w:t xml:space="preserve">Camera </w:t>
      </w:r>
      <w:r w:rsidR="00E0479B">
        <w:t xml:space="preserve">lens </w:t>
      </w:r>
      <w:r w:rsidR="00481A5E">
        <w:t xml:space="preserve">cover as scale. </w:t>
      </w:r>
      <w:r w:rsidR="0082584E">
        <w:t>(</w:t>
      </w:r>
      <w:r w:rsidR="00481A5E">
        <w:t>C</w:t>
      </w:r>
      <w:r w:rsidR="005B3EB4">
        <w:t>)</w:t>
      </w:r>
      <w:r w:rsidR="00481A5E">
        <w:t xml:space="preserve"> E2B overlies E2A outside of the </w:t>
      </w:r>
      <w:r w:rsidR="0032478E">
        <w:t xml:space="preserve">basal </w:t>
      </w:r>
      <w:r w:rsidR="00481A5E">
        <w:t xml:space="preserve">scour surface. Camera </w:t>
      </w:r>
      <w:r w:rsidR="00E0479B">
        <w:t xml:space="preserve">lens </w:t>
      </w:r>
      <w:r w:rsidR="00481A5E">
        <w:t xml:space="preserve">cover as scale. </w:t>
      </w:r>
      <w:r w:rsidR="0082584E">
        <w:t>(</w:t>
      </w:r>
      <w:r w:rsidR="00481A5E">
        <w:t>D</w:t>
      </w:r>
      <w:r w:rsidR="005B3EB4">
        <w:t>)</w:t>
      </w:r>
      <w:r w:rsidR="00481A5E">
        <w:t xml:space="preserve"> E2B and E2C are separated by a thin </w:t>
      </w:r>
      <w:r w:rsidR="00481A5E">
        <w:lastRenderedPageBreak/>
        <w:t xml:space="preserve">(0.1 to 0.2 m thick; indicated by orange overlay) siltstone interval. </w:t>
      </w:r>
      <w:r w:rsidR="00E0479B">
        <w:t xml:space="preserve">Geologist </w:t>
      </w:r>
      <w:r w:rsidR="00481A5E">
        <w:t>(1.6 m) as scale.</w:t>
      </w:r>
    </w:p>
    <w:p w14:paraId="7AA9F146" w14:textId="6FD7F465" w:rsidR="00610AEF" w:rsidRDefault="007039F2" w:rsidP="00155311">
      <w:pPr>
        <w:spacing w:line="480" w:lineRule="auto"/>
        <w:jc w:val="both"/>
      </w:pPr>
      <w:r>
        <w:t>Fig. 8.</w:t>
      </w:r>
      <w:r w:rsidR="00610AEF">
        <w:t xml:space="preserve"> Correlation of </w:t>
      </w:r>
      <w:r w:rsidR="004F1A1E">
        <w:t>subu</w:t>
      </w:r>
      <w:r w:rsidR="00610AEF">
        <w:t xml:space="preserve">nit E2 in the </w:t>
      </w:r>
      <w:proofErr w:type="spellStart"/>
      <w:r w:rsidR="00D23482">
        <w:t>Geelbek</w:t>
      </w:r>
      <w:proofErr w:type="spellEnd"/>
      <w:r w:rsidR="00610AEF">
        <w:t xml:space="preserve"> area. </w:t>
      </w:r>
      <w:r w:rsidR="00872857">
        <w:t>Panel is h</w:t>
      </w:r>
      <w:r w:rsidR="001B52ED">
        <w:t xml:space="preserve">ung from </w:t>
      </w:r>
      <w:proofErr w:type="spellStart"/>
      <w:r w:rsidR="001B52ED">
        <w:t>hemipelagic</w:t>
      </w:r>
      <w:proofErr w:type="spellEnd"/>
      <w:r w:rsidR="001B52ED">
        <w:t xml:space="preserve"> </w:t>
      </w:r>
      <w:r w:rsidR="005B3EB4">
        <w:t xml:space="preserve">claystone </w:t>
      </w:r>
      <w:r w:rsidR="001B52ED">
        <w:t>between E2 and E3.</w:t>
      </w:r>
      <w:r w:rsidR="001354B4">
        <w:t xml:space="preserve"> </w:t>
      </w:r>
      <w:r w:rsidR="00643311">
        <w:t xml:space="preserve">Black boxes (A-D) indicate areas shown in detail in Figure 9. </w:t>
      </w:r>
      <w:r w:rsidR="001354B4">
        <w:t>Note siltstone wedge within the mudstone interval which is interpreted to partially fill a slide scar.</w:t>
      </w:r>
    </w:p>
    <w:p w14:paraId="649A150C" w14:textId="712FDEA5" w:rsidR="00610AEF" w:rsidRDefault="007039F2" w:rsidP="00155311">
      <w:pPr>
        <w:spacing w:line="480" w:lineRule="auto"/>
        <w:jc w:val="both"/>
        <w:rPr>
          <w:b/>
        </w:rPr>
      </w:pPr>
      <w:r>
        <w:t>Fig. 9.</w:t>
      </w:r>
      <w:r w:rsidR="00610AEF">
        <w:t xml:space="preserve"> </w:t>
      </w:r>
      <w:r w:rsidR="00060489">
        <w:t>Detail</w:t>
      </w:r>
      <w:r w:rsidR="001B52ED">
        <w:t>s</w:t>
      </w:r>
      <w:r w:rsidR="00060129">
        <w:t xml:space="preserve"> </w:t>
      </w:r>
      <w:r w:rsidR="00610AEF">
        <w:t xml:space="preserve">of </w:t>
      </w:r>
      <w:r w:rsidR="00FE0DFE">
        <w:t xml:space="preserve">the </w:t>
      </w:r>
      <w:proofErr w:type="spellStart"/>
      <w:r w:rsidR="00D23482">
        <w:t>Geelbek</w:t>
      </w:r>
      <w:proofErr w:type="spellEnd"/>
      <w:r w:rsidR="00610AEF">
        <w:t xml:space="preserve"> correlation panel. </w:t>
      </w:r>
      <w:r w:rsidR="00C47A93">
        <w:t>(</w:t>
      </w:r>
      <w:r w:rsidR="00610AEF">
        <w:t>A</w:t>
      </w:r>
      <w:r w:rsidR="00643311">
        <w:t>)</w:t>
      </w:r>
      <w:r w:rsidR="005C4CFC">
        <w:t xml:space="preserve"> Detailed co</w:t>
      </w:r>
      <w:r w:rsidR="001B52ED">
        <w:t xml:space="preserve">rrelation panel of E2A. </w:t>
      </w:r>
      <w:r w:rsidR="00C47A93">
        <w:t>(</w:t>
      </w:r>
      <w:r w:rsidR="00610AEF">
        <w:t>B</w:t>
      </w:r>
      <w:r w:rsidR="00643311">
        <w:t>)</w:t>
      </w:r>
      <w:r w:rsidR="00610AEF">
        <w:t xml:space="preserve"> </w:t>
      </w:r>
      <w:r w:rsidR="009102F7">
        <w:t>I</w:t>
      </w:r>
      <w:r w:rsidR="00EF13D4">
        <w:t>njected mudstone below E2</w:t>
      </w:r>
      <w:r w:rsidR="005C4CFC">
        <w:t>A</w:t>
      </w:r>
      <w:r w:rsidR="00FE0DFE">
        <w:t xml:space="preserve"> with g</w:t>
      </w:r>
      <w:r w:rsidR="005C4CFC">
        <w:t>eologist as scale</w:t>
      </w:r>
      <w:r w:rsidR="00610AEF">
        <w:t xml:space="preserve">. </w:t>
      </w:r>
      <w:r w:rsidR="00C47A93">
        <w:t>(</w:t>
      </w:r>
      <w:r w:rsidR="00610AEF">
        <w:t>C</w:t>
      </w:r>
      <w:r w:rsidR="00643311">
        <w:t>)</w:t>
      </w:r>
      <w:r w:rsidR="00610AEF">
        <w:t xml:space="preserve"> </w:t>
      </w:r>
      <w:r w:rsidR="005C4CFC" w:rsidRPr="005C4CFC">
        <w:t xml:space="preserve">Detailed correlation panel of the </w:t>
      </w:r>
      <w:r w:rsidR="00060129">
        <w:t xml:space="preserve">E2C </w:t>
      </w:r>
      <w:proofErr w:type="spellStart"/>
      <w:r w:rsidR="005C4CFC" w:rsidRPr="005C4CFC">
        <w:t>onlap</w:t>
      </w:r>
      <w:proofErr w:type="spellEnd"/>
      <w:r w:rsidR="005C4CFC" w:rsidRPr="005C4CFC">
        <w:t xml:space="preserve"> zone.</w:t>
      </w:r>
      <w:r w:rsidR="00A3054F">
        <w:t xml:space="preserve"> </w:t>
      </w:r>
      <w:r w:rsidR="00A3054F" w:rsidRPr="00060129">
        <w:t>‘</w:t>
      </w:r>
      <w:r w:rsidR="00A3054F" w:rsidRPr="00FC08B0">
        <w:t>a’</w:t>
      </w:r>
      <w:r w:rsidR="00A3054F" w:rsidRPr="00060129">
        <w:t xml:space="preserve"> </w:t>
      </w:r>
      <w:r w:rsidR="00A3054F">
        <w:t xml:space="preserve">marks amalgamation surfaces, </w:t>
      </w:r>
      <w:r w:rsidR="00A3054F" w:rsidRPr="00060129">
        <w:t>‘</w:t>
      </w:r>
      <w:r w:rsidR="00A3054F" w:rsidRPr="00FC08B0">
        <w:t>E’</w:t>
      </w:r>
      <w:r w:rsidR="00A3054F">
        <w:rPr>
          <w:b/>
        </w:rPr>
        <w:t xml:space="preserve"> </w:t>
      </w:r>
      <w:r w:rsidR="00A3054F" w:rsidRPr="000B7EB7">
        <w:t>erosion surfaces.</w:t>
      </w:r>
      <w:r w:rsidR="005C4CFC" w:rsidRPr="005C4CFC">
        <w:t xml:space="preserve"> </w:t>
      </w:r>
      <w:r w:rsidR="00C47A93">
        <w:t>(</w:t>
      </w:r>
      <w:r w:rsidR="00610AEF">
        <w:t>D</w:t>
      </w:r>
      <w:r w:rsidR="00643311">
        <w:t>)</w:t>
      </w:r>
      <w:r w:rsidR="00610AEF">
        <w:t xml:space="preserve"> </w:t>
      </w:r>
      <w:r w:rsidR="000C19A8">
        <w:t>Ex</w:t>
      </w:r>
      <w:r w:rsidR="00FE0DFE">
        <w:t>ample</w:t>
      </w:r>
      <w:r w:rsidR="00610AEF">
        <w:t xml:space="preserve"> </w:t>
      </w:r>
      <w:r w:rsidR="00F055A5">
        <w:t xml:space="preserve">graphic </w:t>
      </w:r>
      <w:r w:rsidR="00610AEF">
        <w:t>log through high</w:t>
      </w:r>
      <w:r w:rsidR="00F055A5">
        <w:t>-</w:t>
      </w:r>
      <w:r w:rsidR="00EF13D4">
        <w:t>amalgamation zone of E2</w:t>
      </w:r>
      <w:r w:rsidR="00610AEF">
        <w:t xml:space="preserve">B overlain by well bedded, </w:t>
      </w:r>
      <w:r w:rsidR="00EF13D4">
        <w:t>structured sandstone beds of E2</w:t>
      </w:r>
      <w:r w:rsidR="000B7EB7">
        <w:t>C</w:t>
      </w:r>
      <w:r w:rsidR="00A3054F">
        <w:t>.</w:t>
      </w:r>
    </w:p>
    <w:p w14:paraId="062648B3" w14:textId="321D8324" w:rsidR="00EF469E" w:rsidRDefault="007039F2" w:rsidP="00155311">
      <w:pPr>
        <w:spacing w:line="480" w:lineRule="auto"/>
        <w:jc w:val="both"/>
      </w:pPr>
      <w:r>
        <w:t>Fig. 10.</w:t>
      </w:r>
      <w:r w:rsidR="00610AEF">
        <w:t xml:space="preserve"> Simplified </w:t>
      </w:r>
      <w:proofErr w:type="spellStart"/>
      <w:r w:rsidR="00610AEF">
        <w:t>palaeogeographic</w:t>
      </w:r>
      <w:proofErr w:type="spellEnd"/>
      <w:r w:rsidR="00610AEF">
        <w:t xml:space="preserve"> reconstruction of </w:t>
      </w:r>
      <w:r w:rsidR="004F1A1E">
        <w:t>s</w:t>
      </w:r>
      <w:r w:rsidR="00FE0DFE">
        <w:t>ubu</w:t>
      </w:r>
      <w:r w:rsidR="00610AEF">
        <w:t xml:space="preserve">nit E2 in the </w:t>
      </w:r>
      <w:proofErr w:type="spellStart"/>
      <w:r w:rsidR="00D23482">
        <w:t>Geelbek</w:t>
      </w:r>
      <w:proofErr w:type="spellEnd"/>
      <w:r w:rsidR="00610AEF">
        <w:t xml:space="preserve"> area. </w:t>
      </w:r>
      <w:r w:rsidR="00C47A93">
        <w:t>(</w:t>
      </w:r>
      <w:r w:rsidR="00610AEF">
        <w:t>1</w:t>
      </w:r>
      <w:r w:rsidR="0027398A">
        <w:t>)</w:t>
      </w:r>
      <w:r w:rsidR="00610AEF">
        <w:t xml:space="preserve"> </w:t>
      </w:r>
      <w:r w:rsidR="0027398A">
        <w:t xml:space="preserve">slide </w:t>
      </w:r>
      <w:proofErr w:type="spellStart"/>
      <w:r w:rsidR="00433F83">
        <w:t>removes</w:t>
      </w:r>
      <w:r w:rsidR="00610AEF">
        <w:t>hemipelagic</w:t>
      </w:r>
      <w:proofErr w:type="spellEnd"/>
      <w:r w:rsidR="00610AEF">
        <w:t xml:space="preserve"> </w:t>
      </w:r>
      <w:r w:rsidR="0027398A">
        <w:t>clay</w:t>
      </w:r>
      <w:r w:rsidR="00610AEF">
        <w:t xml:space="preserve">stone </w:t>
      </w:r>
      <w:r w:rsidR="0027398A">
        <w:t>and</w:t>
      </w:r>
      <w:r w:rsidR="00FA2529">
        <w:t xml:space="preserve"> marker bed 3 (MB3)</w:t>
      </w:r>
      <w:r w:rsidR="00433F83">
        <w:t xml:space="preserve">. Surface </w:t>
      </w:r>
      <w:r w:rsidR="0027398A">
        <w:t xml:space="preserve">is steep in </w:t>
      </w:r>
      <w:r w:rsidR="00433F83">
        <w:t xml:space="preserve">the </w:t>
      </w:r>
      <w:r w:rsidR="0027398A">
        <w:t>west and shallow</w:t>
      </w:r>
      <w:r w:rsidR="00433F83">
        <w:t>s</w:t>
      </w:r>
      <w:r w:rsidR="0027398A">
        <w:t xml:space="preserve"> to the east</w:t>
      </w:r>
      <w:r w:rsidR="00610AEF">
        <w:t xml:space="preserve">. </w:t>
      </w:r>
      <w:r w:rsidR="00C47A93">
        <w:t>(</w:t>
      </w:r>
      <w:r w:rsidR="00610AEF">
        <w:t>2</w:t>
      </w:r>
      <w:r w:rsidR="0027398A">
        <w:t>)</w:t>
      </w:r>
      <w:r w:rsidR="00610AEF">
        <w:t xml:space="preserve"> </w:t>
      </w:r>
      <w:r w:rsidR="00060489">
        <w:t>t</w:t>
      </w:r>
      <w:r w:rsidR="00951382">
        <w:t>hin-bedded s</w:t>
      </w:r>
      <w:r w:rsidR="00610AEF">
        <w:t>iltstone</w:t>
      </w:r>
      <w:r w:rsidR="0027398A">
        <w:t xml:space="preserve"> beds partially</w:t>
      </w:r>
      <w:r w:rsidR="00610AEF">
        <w:t xml:space="preserve"> </w:t>
      </w:r>
      <w:r w:rsidR="00951382">
        <w:t>infill</w:t>
      </w:r>
      <w:r w:rsidR="00D02E2F">
        <w:t xml:space="preserve"> scar</w:t>
      </w:r>
      <w:r w:rsidR="0027398A">
        <w:t xml:space="preserve">, which is also </w:t>
      </w:r>
      <w:r w:rsidR="00D02E2F">
        <w:t xml:space="preserve">draped by </w:t>
      </w:r>
      <w:proofErr w:type="spellStart"/>
      <w:r w:rsidR="00D02E2F">
        <w:t>hemipelagic</w:t>
      </w:r>
      <w:proofErr w:type="spellEnd"/>
      <w:r w:rsidR="00D02E2F">
        <w:t xml:space="preserve"> mudstone</w:t>
      </w:r>
      <w:r w:rsidR="00083971">
        <w:t>.</w:t>
      </w:r>
      <w:r w:rsidR="00C47A93">
        <w:t xml:space="preserve"> (</w:t>
      </w:r>
      <w:r w:rsidR="00083971">
        <w:t>3</w:t>
      </w:r>
      <w:r w:rsidR="0027398A">
        <w:t>)</w:t>
      </w:r>
      <w:r w:rsidR="00610AEF">
        <w:t xml:space="preserve"> </w:t>
      </w:r>
      <w:r w:rsidR="00060489">
        <w:t>d</w:t>
      </w:r>
      <w:r w:rsidR="00610AEF">
        <w:t xml:space="preserve">eposition of confined sediments of E2A. </w:t>
      </w:r>
      <w:r w:rsidR="00C47A93">
        <w:t>(</w:t>
      </w:r>
      <w:r w:rsidR="00083971">
        <w:t>4</w:t>
      </w:r>
      <w:r w:rsidR="0027398A">
        <w:t>)</w:t>
      </w:r>
      <w:r w:rsidR="00610AEF">
        <w:t xml:space="preserve"> E2B </w:t>
      </w:r>
      <w:r w:rsidR="0027398A">
        <w:t xml:space="preserve">locally scours </w:t>
      </w:r>
      <w:r w:rsidR="00610AEF">
        <w:t>into E2A</w:t>
      </w:r>
      <w:r w:rsidR="00356DEC">
        <w:t xml:space="preserve">. </w:t>
      </w:r>
      <w:r w:rsidR="00C47A93">
        <w:t>(</w:t>
      </w:r>
      <w:r w:rsidR="00083971">
        <w:t>5</w:t>
      </w:r>
      <w:r w:rsidR="00C47A93">
        <w:t>)</w:t>
      </w:r>
      <w:r w:rsidR="00356DEC">
        <w:t xml:space="preserve"> </w:t>
      </w:r>
      <w:proofErr w:type="spellStart"/>
      <w:r w:rsidR="0027398A">
        <w:t>onlap</w:t>
      </w:r>
      <w:proofErr w:type="spellEnd"/>
      <w:r w:rsidR="0027398A">
        <w:t xml:space="preserve"> of</w:t>
      </w:r>
      <w:r w:rsidR="00356DEC">
        <w:t xml:space="preserve"> E2C deposits to the west.</w:t>
      </w:r>
      <w:r w:rsidR="00F52599">
        <w:t xml:space="preserve"> </w:t>
      </w:r>
      <w:r w:rsidR="0027398A">
        <w:t>Slope f</w:t>
      </w:r>
      <w:r w:rsidR="00F52599">
        <w:t>eeder channels are not exposed in the field and therefore not displayed.</w:t>
      </w:r>
    </w:p>
    <w:p w14:paraId="3D7CDC99" w14:textId="4FE49CAC" w:rsidR="00CD5A1C" w:rsidRDefault="007039F2" w:rsidP="00155311">
      <w:pPr>
        <w:spacing w:line="480" w:lineRule="auto"/>
        <w:jc w:val="both"/>
      </w:pPr>
      <w:r>
        <w:t>Fig. 11.</w:t>
      </w:r>
      <w:r w:rsidR="004D35FD" w:rsidRPr="005C4CFC">
        <w:t xml:space="preserve"> </w:t>
      </w:r>
      <w:r w:rsidR="00C47A93">
        <w:t>(</w:t>
      </w:r>
      <w:r w:rsidR="004D75CA">
        <w:t>A</w:t>
      </w:r>
      <w:r w:rsidR="0027398A">
        <w:t>)</w:t>
      </w:r>
      <w:r w:rsidR="00AB1319">
        <w:t xml:space="preserve"> </w:t>
      </w:r>
      <w:r w:rsidR="004D35FD" w:rsidRPr="005C4CFC">
        <w:t xml:space="preserve">Block diagram showing the key </w:t>
      </w:r>
      <w:r w:rsidR="00872857">
        <w:t>recognition</w:t>
      </w:r>
      <w:r w:rsidR="00872857" w:rsidRPr="005C4CFC">
        <w:t xml:space="preserve"> </w:t>
      </w:r>
      <w:r w:rsidR="004D35FD" w:rsidRPr="005C4CFC">
        <w:t xml:space="preserve">criteria of </w:t>
      </w:r>
      <w:proofErr w:type="spellStart"/>
      <w:r w:rsidR="004D35FD" w:rsidRPr="005C4CFC">
        <w:t>intraslope</w:t>
      </w:r>
      <w:proofErr w:type="spellEnd"/>
      <w:r w:rsidR="004D35FD" w:rsidRPr="005C4CFC">
        <w:t xml:space="preserve"> lobes</w:t>
      </w:r>
      <w:r w:rsidR="00F055A5">
        <w:t>.</w:t>
      </w:r>
      <w:r w:rsidR="00842E94">
        <w:t xml:space="preserve"> </w:t>
      </w:r>
      <w:proofErr w:type="spellStart"/>
      <w:r w:rsidR="00AA6F4B">
        <w:t>A</w:t>
      </w:r>
      <w:r w:rsidR="00842E94">
        <w:t>ggradational</w:t>
      </w:r>
      <w:proofErr w:type="spellEnd"/>
      <w:r w:rsidR="00842E94">
        <w:t xml:space="preserve"> to slightly compensational stacking</w:t>
      </w:r>
      <w:r w:rsidR="00AA6F4B">
        <w:t xml:space="preserve"> patterns</w:t>
      </w:r>
      <w:r w:rsidR="00842E94">
        <w:t xml:space="preserve">; </w:t>
      </w:r>
      <w:proofErr w:type="spellStart"/>
      <w:r w:rsidR="00842E94">
        <w:t>onlap</w:t>
      </w:r>
      <w:proofErr w:type="spellEnd"/>
      <w:r w:rsidR="00842E94">
        <w:t xml:space="preserve"> combined with injection onto mud-prone slope; </w:t>
      </w:r>
      <w:r w:rsidR="00842E94">
        <w:lastRenderedPageBreak/>
        <w:t xml:space="preserve">highly amalgamated zones in the lobe </w:t>
      </w:r>
      <w:r w:rsidR="00B618AA">
        <w:t xml:space="preserve">complex </w:t>
      </w:r>
      <w:r w:rsidR="00842E94">
        <w:t xml:space="preserve">axis; </w:t>
      </w:r>
      <w:r w:rsidR="00B618AA">
        <w:t xml:space="preserve">subtle </w:t>
      </w:r>
      <w:r w:rsidR="00842E94">
        <w:t xml:space="preserve">confinement leads to fringes that show </w:t>
      </w:r>
      <w:proofErr w:type="spellStart"/>
      <w:r w:rsidR="00083971">
        <w:t>aggradational</w:t>
      </w:r>
      <w:proofErr w:type="spellEnd"/>
      <w:r w:rsidR="008F0B43">
        <w:t xml:space="preserve"> </w:t>
      </w:r>
      <w:r w:rsidR="0027398A">
        <w:t>stacking</w:t>
      </w:r>
      <w:r w:rsidR="00842E94">
        <w:t xml:space="preserve">; high </w:t>
      </w:r>
      <w:r w:rsidR="00B618AA">
        <w:t xml:space="preserve">degree of </w:t>
      </w:r>
      <w:r w:rsidR="00842E94">
        <w:t xml:space="preserve">confinement leads to preservation of </w:t>
      </w:r>
      <w:r w:rsidR="00B618AA">
        <w:t xml:space="preserve">beds with </w:t>
      </w:r>
      <w:r w:rsidR="00B866E6">
        <w:t xml:space="preserve">evidence of </w:t>
      </w:r>
      <w:r w:rsidR="00842E94">
        <w:t>flow</w:t>
      </w:r>
      <w:r w:rsidR="00B866E6">
        <w:t xml:space="preserve"> deflection</w:t>
      </w:r>
      <w:r w:rsidR="00842E94">
        <w:t xml:space="preserve">, erosional based beds and abrupt facies changes; </w:t>
      </w:r>
      <w:r w:rsidR="00D8344A">
        <w:t xml:space="preserve">climbing-ripple lamination is the </w:t>
      </w:r>
      <w:r w:rsidR="00B866E6">
        <w:t xml:space="preserve">dominant </w:t>
      </w:r>
      <w:r w:rsidR="00D8344A">
        <w:t>facies of the lobe-off axis;</w:t>
      </w:r>
      <w:r w:rsidR="00842E94">
        <w:t xml:space="preserve"> incis</w:t>
      </w:r>
      <w:r w:rsidR="00D8344A">
        <w:t>i</w:t>
      </w:r>
      <w:r w:rsidR="00842E94">
        <w:t>on by low</w:t>
      </w:r>
      <w:r w:rsidR="00526113">
        <w:t>-</w:t>
      </w:r>
      <w:r w:rsidR="00842E94">
        <w:t>aspect</w:t>
      </w:r>
      <w:r w:rsidR="00526113">
        <w:t>-</w:t>
      </w:r>
      <w:r w:rsidR="00842E94">
        <w:t xml:space="preserve">ratio channels that originate in the same unit as the </w:t>
      </w:r>
      <w:proofErr w:type="spellStart"/>
      <w:r w:rsidR="00842E94">
        <w:t>intraslope</w:t>
      </w:r>
      <w:proofErr w:type="spellEnd"/>
      <w:r w:rsidR="00842E94">
        <w:t xml:space="preserve"> lobes; </w:t>
      </w:r>
      <w:r w:rsidR="00B866E6">
        <w:t>m</w:t>
      </w:r>
      <w:r w:rsidR="008F0B43">
        <w:t xml:space="preserve">ore </w:t>
      </w:r>
      <w:r w:rsidR="00D8344A">
        <w:t xml:space="preserve">lobe deposits can be found down-dip on the basin-floor or </w:t>
      </w:r>
      <w:r w:rsidR="00B618AA">
        <w:t xml:space="preserve">on </w:t>
      </w:r>
      <w:r w:rsidR="00D8344A">
        <w:t xml:space="preserve">steps </w:t>
      </w:r>
      <w:proofErr w:type="spellStart"/>
      <w:r w:rsidR="00B618AA">
        <w:t>basinward</w:t>
      </w:r>
      <w:proofErr w:type="spellEnd"/>
      <w:r w:rsidR="00B618AA">
        <w:t xml:space="preserve"> </w:t>
      </w:r>
      <w:r w:rsidR="00D8344A">
        <w:t>on the slope.</w:t>
      </w:r>
      <w:r w:rsidR="004D75CA">
        <w:t xml:space="preserve"> </w:t>
      </w:r>
      <w:r w:rsidR="00C47A93">
        <w:t>(</w:t>
      </w:r>
      <w:r w:rsidR="004D75CA">
        <w:t>B</w:t>
      </w:r>
      <w:r w:rsidR="00B866E6">
        <w:t>)</w:t>
      </w:r>
      <w:r w:rsidR="004D75CA">
        <w:t xml:space="preserve"> Simplified logs of </w:t>
      </w:r>
      <w:r w:rsidR="00B618AA">
        <w:t xml:space="preserve">typical thicknesses and stacking patterns from </w:t>
      </w:r>
      <w:r w:rsidR="004D75CA">
        <w:t xml:space="preserve">lobe axis to lobe fringe </w:t>
      </w:r>
      <w:r w:rsidR="001354B4">
        <w:t>(</w:t>
      </w:r>
      <w:proofErr w:type="spellStart"/>
      <w:r w:rsidR="001354B4">
        <w:t>downdip</w:t>
      </w:r>
      <w:proofErr w:type="spellEnd"/>
      <w:r w:rsidR="001354B4">
        <w:t xml:space="preserve"> and laterally) </w:t>
      </w:r>
      <w:r w:rsidR="00B618AA">
        <w:t xml:space="preserve">in </w:t>
      </w:r>
      <w:proofErr w:type="spellStart"/>
      <w:r w:rsidR="001354B4">
        <w:t>intraslope</w:t>
      </w:r>
      <w:proofErr w:type="spellEnd"/>
      <w:r w:rsidR="001354B4">
        <w:t xml:space="preserve"> lobes that are observed over a few kilometres</w:t>
      </w:r>
      <w:r w:rsidR="00B866E6">
        <w:t>. Note position of the schematic logs from fringe</w:t>
      </w:r>
      <w:r w:rsidR="00D6239D">
        <w:t xml:space="preserve"> (1)</w:t>
      </w:r>
      <w:r w:rsidR="00B866E6">
        <w:t xml:space="preserve"> to axis</w:t>
      </w:r>
      <w:r w:rsidR="00D6239D">
        <w:t xml:space="preserve"> (4)</w:t>
      </w:r>
      <w:r w:rsidR="00B866E6">
        <w:t xml:space="preserve"> in </w:t>
      </w:r>
      <w:r w:rsidR="00C47A93">
        <w:t>(</w:t>
      </w:r>
      <w:r w:rsidR="00B866E6">
        <w:t>A)</w:t>
      </w:r>
      <w:r w:rsidR="001354B4">
        <w:t>.</w:t>
      </w:r>
    </w:p>
    <w:sectPr w:rsidR="00CD5A1C" w:rsidSect="00155311">
      <w:headerReference w:type="default" r:id="rId13"/>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9C21" w14:textId="77777777" w:rsidR="00663AE5" w:rsidRDefault="00663AE5" w:rsidP="000A72A9">
      <w:pPr>
        <w:spacing w:after="0" w:line="240" w:lineRule="auto"/>
      </w:pPr>
      <w:r>
        <w:separator/>
      </w:r>
    </w:p>
  </w:endnote>
  <w:endnote w:type="continuationSeparator" w:id="0">
    <w:p w14:paraId="18E5C96B" w14:textId="77777777" w:rsidR="00663AE5" w:rsidRDefault="00663AE5" w:rsidP="000A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E1BA9" w14:textId="77777777" w:rsidR="00663AE5" w:rsidRDefault="00663AE5" w:rsidP="000A72A9">
      <w:pPr>
        <w:spacing w:after="0" w:line="240" w:lineRule="auto"/>
      </w:pPr>
      <w:r>
        <w:separator/>
      </w:r>
    </w:p>
  </w:footnote>
  <w:footnote w:type="continuationSeparator" w:id="0">
    <w:p w14:paraId="3045CC5B" w14:textId="77777777" w:rsidR="00663AE5" w:rsidRDefault="00663AE5" w:rsidP="000A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01128"/>
      <w:docPartObj>
        <w:docPartGallery w:val="Page Numbers (Top of Page)"/>
        <w:docPartUnique/>
      </w:docPartObj>
    </w:sdtPr>
    <w:sdtEndPr>
      <w:rPr>
        <w:noProof/>
      </w:rPr>
    </w:sdtEndPr>
    <w:sdtContent>
      <w:p w14:paraId="0EB8BE03" w14:textId="1A3F0D10" w:rsidR="00FE3267" w:rsidRDefault="00FE3267">
        <w:pPr>
          <w:pStyle w:val="Header"/>
          <w:jc w:val="center"/>
        </w:pPr>
        <w:r>
          <w:fldChar w:fldCharType="begin"/>
        </w:r>
        <w:r>
          <w:instrText xml:space="preserve"> PAGE   \* MERGEFORMAT </w:instrText>
        </w:r>
        <w:r>
          <w:fldChar w:fldCharType="separate"/>
        </w:r>
        <w:r w:rsidR="00081020">
          <w:rPr>
            <w:noProof/>
          </w:rPr>
          <w:t>1</w:t>
        </w:r>
        <w:r>
          <w:rPr>
            <w:noProof/>
          </w:rPr>
          <w:fldChar w:fldCharType="end"/>
        </w:r>
      </w:p>
    </w:sdtContent>
  </w:sdt>
  <w:p w14:paraId="04A83313" w14:textId="77777777" w:rsidR="00FE3267" w:rsidRDefault="00FE3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88C"/>
    <w:multiLevelType w:val="hybridMultilevel"/>
    <w:tmpl w:val="5434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173FB"/>
    <w:multiLevelType w:val="hybridMultilevel"/>
    <w:tmpl w:val="1F2423D6"/>
    <w:lvl w:ilvl="0" w:tplc="1152DAC2">
      <w:start w:val="1"/>
      <w:numFmt w:val="decimal"/>
      <w:lvlText w:val="%1."/>
      <w:lvlJc w:val="left"/>
      <w:pPr>
        <w:ind w:left="360" w:hanging="360"/>
      </w:pPr>
      <w:rPr>
        <w:rFonts w:ascii="Calibri" w:eastAsia="Times New Roman"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AE64079"/>
    <w:multiLevelType w:val="hybridMultilevel"/>
    <w:tmpl w:val="7E5A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79353E"/>
    <w:multiLevelType w:val="hybridMultilevel"/>
    <w:tmpl w:val="D5F8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spt2exi5sea1etdsoxf2vwwrpfzzzrevp0&quot;&gt;My EndNote Library Copy&lt;record-ids&gt;&lt;item&gt;45&lt;/item&gt;&lt;item&gt;50&lt;/item&gt;&lt;item&gt;60&lt;/item&gt;&lt;item&gt;93&lt;/item&gt;&lt;item&gt;212&lt;/item&gt;&lt;item&gt;215&lt;/item&gt;&lt;/record-ids&gt;&lt;/item&gt;&lt;/Libraries&gt;"/>
  </w:docVars>
  <w:rsids>
    <w:rsidRoot w:val="00861634"/>
    <w:rsid w:val="0000089D"/>
    <w:rsid w:val="00002962"/>
    <w:rsid w:val="00010516"/>
    <w:rsid w:val="0001172D"/>
    <w:rsid w:val="000156D6"/>
    <w:rsid w:val="000165BB"/>
    <w:rsid w:val="0001661D"/>
    <w:rsid w:val="000167DF"/>
    <w:rsid w:val="00017819"/>
    <w:rsid w:val="00020B57"/>
    <w:rsid w:val="00023C20"/>
    <w:rsid w:val="00027C29"/>
    <w:rsid w:val="00030F91"/>
    <w:rsid w:val="0003183A"/>
    <w:rsid w:val="00033282"/>
    <w:rsid w:val="00034185"/>
    <w:rsid w:val="000359A2"/>
    <w:rsid w:val="00035D91"/>
    <w:rsid w:val="00037677"/>
    <w:rsid w:val="00037691"/>
    <w:rsid w:val="00044969"/>
    <w:rsid w:val="0004542B"/>
    <w:rsid w:val="0004682E"/>
    <w:rsid w:val="00047B9B"/>
    <w:rsid w:val="000530EA"/>
    <w:rsid w:val="00053749"/>
    <w:rsid w:val="00053BCC"/>
    <w:rsid w:val="000545CF"/>
    <w:rsid w:val="0005642B"/>
    <w:rsid w:val="00060129"/>
    <w:rsid w:val="00060489"/>
    <w:rsid w:val="0006051D"/>
    <w:rsid w:val="000606F6"/>
    <w:rsid w:val="000622B4"/>
    <w:rsid w:val="000644FA"/>
    <w:rsid w:val="000650A0"/>
    <w:rsid w:val="00067132"/>
    <w:rsid w:val="000675E6"/>
    <w:rsid w:val="000718E2"/>
    <w:rsid w:val="00071A69"/>
    <w:rsid w:val="00073475"/>
    <w:rsid w:val="00073683"/>
    <w:rsid w:val="00081020"/>
    <w:rsid w:val="00081FCC"/>
    <w:rsid w:val="00083971"/>
    <w:rsid w:val="000859C4"/>
    <w:rsid w:val="00085D7F"/>
    <w:rsid w:val="00090B71"/>
    <w:rsid w:val="00092912"/>
    <w:rsid w:val="0009335F"/>
    <w:rsid w:val="000945D0"/>
    <w:rsid w:val="00094617"/>
    <w:rsid w:val="000949A5"/>
    <w:rsid w:val="000951E9"/>
    <w:rsid w:val="000A08AD"/>
    <w:rsid w:val="000A08BC"/>
    <w:rsid w:val="000A259C"/>
    <w:rsid w:val="000A3FF5"/>
    <w:rsid w:val="000A417D"/>
    <w:rsid w:val="000A45C9"/>
    <w:rsid w:val="000A4E79"/>
    <w:rsid w:val="000A72A9"/>
    <w:rsid w:val="000A7BA8"/>
    <w:rsid w:val="000B0F4A"/>
    <w:rsid w:val="000B5359"/>
    <w:rsid w:val="000B5F42"/>
    <w:rsid w:val="000B62B0"/>
    <w:rsid w:val="000B7EB7"/>
    <w:rsid w:val="000C19A8"/>
    <w:rsid w:val="000C1F3E"/>
    <w:rsid w:val="000C21FC"/>
    <w:rsid w:val="000C39AD"/>
    <w:rsid w:val="000C6A92"/>
    <w:rsid w:val="000C6FC7"/>
    <w:rsid w:val="000D0230"/>
    <w:rsid w:val="000D0681"/>
    <w:rsid w:val="000D20AA"/>
    <w:rsid w:val="000D59C5"/>
    <w:rsid w:val="000D64FA"/>
    <w:rsid w:val="000D7EC1"/>
    <w:rsid w:val="000E2DA1"/>
    <w:rsid w:val="000E2F6E"/>
    <w:rsid w:val="000E31DB"/>
    <w:rsid w:val="000E5CA0"/>
    <w:rsid w:val="000F264D"/>
    <w:rsid w:val="000F3287"/>
    <w:rsid w:val="000F458E"/>
    <w:rsid w:val="000F6CA4"/>
    <w:rsid w:val="000F6D1E"/>
    <w:rsid w:val="000F7194"/>
    <w:rsid w:val="001007D0"/>
    <w:rsid w:val="0010095D"/>
    <w:rsid w:val="00111808"/>
    <w:rsid w:val="00116264"/>
    <w:rsid w:val="00117910"/>
    <w:rsid w:val="00120ABA"/>
    <w:rsid w:val="00122002"/>
    <w:rsid w:val="00122882"/>
    <w:rsid w:val="00123398"/>
    <w:rsid w:val="0012394A"/>
    <w:rsid w:val="00123D53"/>
    <w:rsid w:val="0012532D"/>
    <w:rsid w:val="00125406"/>
    <w:rsid w:val="0013484A"/>
    <w:rsid w:val="001354B4"/>
    <w:rsid w:val="001374EA"/>
    <w:rsid w:val="00137858"/>
    <w:rsid w:val="00143337"/>
    <w:rsid w:val="001443C2"/>
    <w:rsid w:val="001479E1"/>
    <w:rsid w:val="00147E84"/>
    <w:rsid w:val="001510C7"/>
    <w:rsid w:val="001512F6"/>
    <w:rsid w:val="00152B2E"/>
    <w:rsid w:val="00153535"/>
    <w:rsid w:val="00154CFD"/>
    <w:rsid w:val="00155311"/>
    <w:rsid w:val="00155F1A"/>
    <w:rsid w:val="00156103"/>
    <w:rsid w:val="0015686D"/>
    <w:rsid w:val="00156C9F"/>
    <w:rsid w:val="00157BFC"/>
    <w:rsid w:val="00161772"/>
    <w:rsid w:val="0016250A"/>
    <w:rsid w:val="00166D0D"/>
    <w:rsid w:val="001673AC"/>
    <w:rsid w:val="00167C59"/>
    <w:rsid w:val="00167FF9"/>
    <w:rsid w:val="00172121"/>
    <w:rsid w:val="00173902"/>
    <w:rsid w:val="00180BB2"/>
    <w:rsid w:val="00181D3B"/>
    <w:rsid w:val="00181DFC"/>
    <w:rsid w:val="00183941"/>
    <w:rsid w:val="00184DCA"/>
    <w:rsid w:val="00184F38"/>
    <w:rsid w:val="0018544D"/>
    <w:rsid w:val="001857B1"/>
    <w:rsid w:val="0018588D"/>
    <w:rsid w:val="00185C16"/>
    <w:rsid w:val="0019196B"/>
    <w:rsid w:val="001928DE"/>
    <w:rsid w:val="0019447E"/>
    <w:rsid w:val="001953FD"/>
    <w:rsid w:val="00196C1C"/>
    <w:rsid w:val="00197417"/>
    <w:rsid w:val="00197C10"/>
    <w:rsid w:val="001A1301"/>
    <w:rsid w:val="001A697A"/>
    <w:rsid w:val="001A763B"/>
    <w:rsid w:val="001B52ED"/>
    <w:rsid w:val="001B5969"/>
    <w:rsid w:val="001B65E3"/>
    <w:rsid w:val="001C0184"/>
    <w:rsid w:val="001C1307"/>
    <w:rsid w:val="001C148E"/>
    <w:rsid w:val="001C3908"/>
    <w:rsid w:val="001C45A0"/>
    <w:rsid w:val="001C4C98"/>
    <w:rsid w:val="001C4ED1"/>
    <w:rsid w:val="001D05AC"/>
    <w:rsid w:val="001D1C79"/>
    <w:rsid w:val="001D3A98"/>
    <w:rsid w:val="001D6CF2"/>
    <w:rsid w:val="001D6D07"/>
    <w:rsid w:val="001E149E"/>
    <w:rsid w:val="001E262B"/>
    <w:rsid w:val="001E2BDA"/>
    <w:rsid w:val="001F13B6"/>
    <w:rsid w:val="001F6A40"/>
    <w:rsid w:val="0020118C"/>
    <w:rsid w:val="0020146D"/>
    <w:rsid w:val="00201488"/>
    <w:rsid w:val="002030C3"/>
    <w:rsid w:val="0020363B"/>
    <w:rsid w:val="00205E3E"/>
    <w:rsid w:val="002077A5"/>
    <w:rsid w:val="00210B3E"/>
    <w:rsid w:val="0021207F"/>
    <w:rsid w:val="00212C03"/>
    <w:rsid w:val="00214001"/>
    <w:rsid w:val="00215479"/>
    <w:rsid w:val="00216D18"/>
    <w:rsid w:val="00217581"/>
    <w:rsid w:val="002213BA"/>
    <w:rsid w:val="00222D42"/>
    <w:rsid w:val="002251BB"/>
    <w:rsid w:val="00225CE3"/>
    <w:rsid w:val="00225D8D"/>
    <w:rsid w:val="002301A5"/>
    <w:rsid w:val="00230850"/>
    <w:rsid w:val="00231145"/>
    <w:rsid w:val="0023218A"/>
    <w:rsid w:val="002324DE"/>
    <w:rsid w:val="0023258F"/>
    <w:rsid w:val="002357B1"/>
    <w:rsid w:val="00236506"/>
    <w:rsid w:val="00236C96"/>
    <w:rsid w:val="00236F26"/>
    <w:rsid w:val="00236F29"/>
    <w:rsid w:val="0023769A"/>
    <w:rsid w:val="00241359"/>
    <w:rsid w:val="002443AC"/>
    <w:rsid w:val="0024456D"/>
    <w:rsid w:val="00246AFF"/>
    <w:rsid w:val="00252B71"/>
    <w:rsid w:val="00253493"/>
    <w:rsid w:val="0025714C"/>
    <w:rsid w:val="00263C1E"/>
    <w:rsid w:val="002662B3"/>
    <w:rsid w:val="00267813"/>
    <w:rsid w:val="00272648"/>
    <w:rsid w:val="00272DBB"/>
    <w:rsid w:val="0027398A"/>
    <w:rsid w:val="002746C5"/>
    <w:rsid w:val="0027490E"/>
    <w:rsid w:val="00275CEA"/>
    <w:rsid w:val="00280C76"/>
    <w:rsid w:val="002857FE"/>
    <w:rsid w:val="002859BC"/>
    <w:rsid w:val="00291B8D"/>
    <w:rsid w:val="00292358"/>
    <w:rsid w:val="00295229"/>
    <w:rsid w:val="00296719"/>
    <w:rsid w:val="002A0F45"/>
    <w:rsid w:val="002A0FCB"/>
    <w:rsid w:val="002A1FA5"/>
    <w:rsid w:val="002A25BF"/>
    <w:rsid w:val="002A2C2D"/>
    <w:rsid w:val="002A41B7"/>
    <w:rsid w:val="002A68B5"/>
    <w:rsid w:val="002A6BC0"/>
    <w:rsid w:val="002B0C37"/>
    <w:rsid w:val="002B110F"/>
    <w:rsid w:val="002B1548"/>
    <w:rsid w:val="002B328D"/>
    <w:rsid w:val="002B44CE"/>
    <w:rsid w:val="002B544A"/>
    <w:rsid w:val="002B6646"/>
    <w:rsid w:val="002B7353"/>
    <w:rsid w:val="002C094D"/>
    <w:rsid w:val="002C1294"/>
    <w:rsid w:val="002C1D0A"/>
    <w:rsid w:val="002C273B"/>
    <w:rsid w:val="002C3F73"/>
    <w:rsid w:val="002C69F1"/>
    <w:rsid w:val="002C7370"/>
    <w:rsid w:val="002D0BB8"/>
    <w:rsid w:val="002D0D39"/>
    <w:rsid w:val="002D0DDF"/>
    <w:rsid w:val="002D2042"/>
    <w:rsid w:val="002D48A4"/>
    <w:rsid w:val="002D5F19"/>
    <w:rsid w:val="002D6740"/>
    <w:rsid w:val="002E0554"/>
    <w:rsid w:val="002E08ED"/>
    <w:rsid w:val="002E13F0"/>
    <w:rsid w:val="002E1552"/>
    <w:rsid w:val="002E1621"/>
    <w:rsid w:val="002F0531"/>
    <w:rsid w:val="002F183B"/>
    <w:rsid w:val="002F1CA9"/>
    <w:rsid w:val="00300483"/>
    <w:rsid w:val="00302339"/>
    <w:rsid w:val="003104A2"/>
    <w:rsid w:val="00310765"/>
    <w:rsid w:val="00314DFA"/>
    <w:rsid w:val="003157B9"/>
    <w:rsid w:val="003203C3"/>
    <w:rsid w:val="00322470"/>
    <w:rsid w:val="0032478E"/>
    <w:rsid w:val="00327348"/>
    <w:rsid w:val="0032786E"/>
    <w:rsid w:val="00330DF0"/>
    <w:rsid w:val="003313F3"/>
    <w:rsid w:val="0033538E"/>
    <w:rsid w:val="00342A10"/>
    <w:rsid w:val="003441CD"/>
    <w:rsid w:val="00344A5D"/>
    <w:rsid w:val="0034576B"/>
    <w:rsid w:val="00345DF1"/>
    <w:rsid w:val="0034634D"/>
    <w:rsid w:val="00346762"/>
    <w:rsid w:val="0034765F"/>
    <w:rsid w:val="003511AA"/>
    <w:rsid w:val="00352C6A"/>
    <w:rsid w:val="00354C09"/>
    <w:rsid w:val="00355C84"/>
    <w:rsid w:val="00356CDE"/>
    <w:rsid w:val="00356DEC"/>
    <w:rsid w:val="003570FA"/>
    <w:rsid w:val="00360A15"/>
    <w:rsid w:val="00362725"/>
    <w:rsid w:val="00362D9C"/>
    <w:rsid w:val="00362E82"/>
    <w:rsid w:val="00363003"/>
    <w:rsid w:val="003636F8"/>
    <w:rsid w:val="00365BD9"/>
    <w:rsid w:val="003705AA"/>
    <w:rsid w:val="003707DB"/>
    <w:rsid w:val="00370AED"/>
    <w:rsid w:val="003718A8"/>
    <w:rsid w:val="00372637"/>
    <w:rsid w:val="003739CD"/>
    <w:rsid w:val="00375505"/>
    <w:rsid w:val="00376B35"/>
    <w:rsid w:val="0037744B"/>
    <w:rsid w:val="00380027"/>
    <w:rsid w:val="00383D69"/>
    <w:rsid w:val="00384B3B"/>
    <w:rsid w:val="003867A3"/>
    <w:rsid w:val="00387685"/>
    <w:rsid w:val="00387736"/>
    <w:rsid w:val="003878E5"/>
    <w:rsid w:val="0039150B"/>
    <w:rsid w:val="00391E7C"/>
    <w:rsid w:val="0039223B"/>
    <w:rsid w:val="003925FF"/>
    <w:rsid w:val="00396DBF"/>
    <w:rsid w:val="003A0350"/>
    <w:rsid w:val="003A19B9"/>
    <w:rsid w:val="003A32C0"/>
    <w:rsid w:val="003A6A45"/>
    <w:rsid w:val="003A71E5"/>
    <w:rsid w:val="003A74B4"/>
    <w:rsid w:val="003A76A3"/>
    <w:rsid w:val="003B154A"/>
    <w:rsid w:val="003B4572"/>
    <w:rsid w:val="003B4A82"/>
    <w:rsid w:val="003C2AA3"/>
    <w:rsid w:val="003C39CE"/>
    <w:rsid w:val="003C4E43"/>
    <w:rsid w:val="003C7917"/>
    <w:rsid w:val="003D0A78"/>
    <w:rsid w:val="003D2185"/>
    <w:rsid w:val="003D5451"/>
    <w:rsid w:val="003D7012"/>
    <w:rsid w:val="003D70AB"/>
    <w:rsid w:val="003D7F76"/>
    <w:rsid w:val="003E1A45"/>
    <w:rsid w:val="003E1F5A"/>
    <w:rsid w:val="003E2BC2"/>
    <w:rsid w:val="003E48D6"/>
    <w:rsid w:val="003E50E1"/>
    <w:rsid w:val="003F0FD6"/>
    <w:rsid w:val="003F0FF6"/>
    <w:rsid w:val="003F1500"/>
    <w:rsid w:val="003F15AF"/>
    <w:rsid w:val="003F42BF"/>
    <w:rsid w:val="003F5E87"/>
    <w:rsid w:val="003F66D0"/>
    <w:rsid w:val="003F7772"/>
    <w:rsid w:val="00400A9B"/>
    <w:rsid w:val="00403566"/>
    <w:rsid w:val="004067ED"/>
    <w:rsid w:val="00410AAD"/>
    <w:rsid w:val="00410CBF"/>
    <w:rsid w:val="00412030"/>
    <w:rsid w:val="004139E4"/>
    <w:rsid w:val="00413C5E"/>
    <w:rsid w:val="00414C6F"/>
    <w:rsid w:val="00414E32"/>
    <w:rsid w:val="00414FFD"/>
    <w:rsid w:val="0041597F"/>
    <w:rsid w:val="004167AB"/>
    <w:rsid w:val="00420741"/>
    <w:rsid w:val="00420B80"/>
    <w:rsid w:val="00423526"/>
    <w:rsid w:val="00425F34"/>
    <w:rsid w:val="00426343"/>
    <w:rsid w:val="00430950"/>
    <w:rsid w:val="00431F5D"/>
    <w:rsid w:val="00433B94"/>
    <w:rsid w:val="00433F83"/>
    <w:rsid w:val="00434C94"/>
    <w:rsid w:val="004359A8"/>
    <w:rsid w:val="00436FCC"/>
    <w:rsid w:val="00437F62"/>
    <w:rsid w:val="00443DBB"/>
    <w:rsid w:val="004523D2"/>
    <w:rsid w:val="00453C21"/>
    <w:rsid w:val="0046284D"/>
    <w:rsid w:val="00467BBF"/>
    <w:rsid w:val="00467C4F"/>
    <w:rsid w:val="0047038D"/>
    <w:rsid w:val="00471AD5"/>
    <w:rsid w:val="00472318"/>
    <w:rsid w:val="004732DD"/>
    <w:rsid w:val="00477489"/>
    <w:rsid w:val="00477B20"/>
    <w:rsid w:val="00480A38"/>
    <w:rsid w:val="00481A5E"/>
    <w:rsid w:val="00483B70"/>
    <w:rsid w:val="00484338"/>
    <w:rsid w:val="00486232"/>
    <w:rsid w:val="004868C0"/>
    <w:rsid w:val="00487CEA"/>
    <w:rsid w:val="004900B3"/>
    <w:rsid w:val="00490358"/>
    <w:rsid w:val="0049068E"/>
    <w:rsid w:val="0049151F"/>
    <w:rsid w:val="00491786"/>
    <w:rsid w:val="00495019"/>
    <w:rsid w:val="00496417"/>
    <w:rsid w:val="004A26DE"/>
    <w:rsid w:val="004A473B"/>
    <w:rsid w:val="004A66FB"/>
    <w:rsid w:val="004B694E"/>
    <w:rsid w:val="004C0799"/>
    <w:rsid w:val="004C157F"/>
    <w:rsid w:val="004C2BF3"/>
    <w:rsid w:val="004C5B08"/>
    <w:rsid w:val="004D35FD"/>
    <w:rsid w:val="004D502E"/>
    <w:rsid w:val="004D75CA"/>
    <w:rsid w:val="004D7FE8"/>
    <w:rsid w:val="004E465B"/>
    <w:rsid w:val="004E4E27"/>
    <w:rsid w:val="004E793A"/>
    <w:rsid w:val="004F14E5"/>
    <w:rsid w:val="004F1A1E"/>
    <w:rsid w:val="004F1DE8"/>
    <w:rsid w:val="004F1EB2"/>
    <w:rsid w:val="004F1F44"/>
    <w:rsid w:val="004F2F78"/>
    <w:rsid w:val="004F3B4A"/>
    <w:rsid w:val="004F47D6"/>
    <w:rsid w:val="004F47E0"/>
    <w:rsid w:val="004F5F09"/>
    <w:rsid w:val="00500743"/>
    <w:rsid w:val="005011BC"/>
    <w:rsid w:val="00502D38"/>
    <w:rsid w:val="00503CF2"/>
    <w:rsid w:val="00505D5B"/>
    <w:rsid w:val="00506367"/>
    <w:rsid w:val="00506961"/>
    <w:rsid w:val="00511798"/>
    <w:rsid w:val="005136A6"/>
    <w:rsid w:val="00514D0C"/>
    <w:rsid w:val="00520B88"/>
    <w:rsid w:val="00520BFE"/>
    <w:rsid w:val="00526024"/>
    <w:rsid w:val="00526113"/>
    <w:rsid w:val="00526BA3"/>
    <w:rsid w:val="00531EA4"/>
    <w:rsid w:val="00533A20"/>
    <w:rsid w:val="00533A7A"/>
    <w:rsid w:val="00533BC5"/>
    <w:rsid w:val="005340C9"/>
    <w:rsid w:val="005353BA"/>
    <w:rsid w:val="00536B8C"/>
    <w:rsid w:val="0053726F"/>
    <w:rsid w:val="00540F86"/>
    <w:rsid w:val="005419B5"/>
    <w:rsid w:val="00542A29"/>
    <w:rsid w:val="00544440"/>
    <w:rsid w:val="0054502D"/>
    <w:rsid w:val="0054749E"/>
    <w:rsid w:val="00547E77"/>
    <w:rsid w:val="00552406"/>
    <w:rsid w:val="0055288B"/>
    <w:rsid w:val="00554B29"/>
    <w:rsid w:val="005564CD"/>
    <w:rsid w:val="005610ED"/>
    <w:rsid w:val="0056366A"/>
    <w:rsid w:val="0056398A"/>
    <w:rsid w:val="00565808"/>
    <w:rsid w:val="005661BC"/>
    <w:rsid w:val="00570222"/>
    <w:rsid w:val="00570B09"/>
    <w:rsid w:val="00571F6D"/>
    <w:rsid w:val="00572B86"/>
    <w:rsid w:val="0057454A"/>
    <w:rsid w:val="00575054"/>
    <w:rsid w:val="00580764"/>
    <w:rsid w:val="00580D6E"/>
    <w:rsid w:val="00583B93"/>
    <w:rsid w:val="005861D5"/>
    <w:rsid w:val="0058670E"/>
    <w:rsid w:val="00587832"/>
    <w:rsid w:val="0059058C"/>
    <w:rsid w:val="005917E0"/>
    <w:rsid w:val="00591C0A"/>
    <w:rsid w:val="0059227F"/>
    <w:rsid w:val="00592DC3"/>
    <w:rsid w:val="005956DD"/>
    <w:rsid w:val="00595B7B"/>
    <w:rsid w:val="005978CA"/>
    <w:rsid w:val="005A0421"/>
    <w:rsid w:val="005A213B"/>
    <w:rsid w:val="005A4218"/>
    <w:rsid w:val="005A4D00"/>
    <w:rsid w:val="005A522D"/>
    <w:rsid w:val="005A61C9"/>
    <w:rsid w:val="005A6356"/>
    <w:rsid w:val="005A6A55"/>
    <w:rsid w:val="005B271F"/>
    <w:rsid w:val="005B3EB4"/>
    <w:rsid w:val="005B69A9"/>
    <w:rsid w:val="005B73D7"/>
    <w:rsid w:val="005B761C"/>
    <w:rsid w:val="005B7688"/>
    <w:rsid w:val="005C0F21"/>
    <w:rsid w:val="005C2C7E"/>
    <w:rsid w:val="005C4CFC"/>
    <w:rsid w:val="005C5042"/>
    <w:rsid w:val="005C5770"/>
    <w:rsid w:val="005C748D"/>
    <w:rsid w:val="005D0D50"/>
    <w:rsid w:val="005D1811"/>
    <w:rsid w:val="005D2586"/>
    <w:rsid w:val="005D2B25"/>
    <w:rsid w:val="005D45B1"/>
    <w:rsid w:val="005D58FB"/>
    <w:rsid w:val="005E0157"/>
    <w:rsid w:val="005E26C4"/>
    <w:rsid w:val="005E2CC9"/>
    <w:rsid w:val="005E3477"/>
    <w:rsid w:val="005E73B3"/>
    <w:rsid w:val="005F0213"/>
    <w:rsid w:val="005F087B"/>
    <w:rsid w:val="005F1CD7"/>
    <w:rsid w:val="005F4D73"/>
    <w:rsid w:val="005F6FCC"/>
    <w:rsid w:val="005F7A93"/>
    <w:rsid w:val="006012B3"/>
    <w:rsid w:val="00602C98"/>
    <w:rsid w:val="00603198"/>
    <w:rsid w:val="00606BB3"/>
    <w:rsid w:val="00610AEF"/>
    <w:rsid w:val="0061176D"/>
    <w:rsid w:val="00620F15"/>
    <w:rsid w:val="00621752"/>
    <w:rsid w:val="00622817"/>
    <w:rsid w:val="006254AA"/>
    <w:rsid w:val="0062763E"/>
    <w:rsid w:val="00630C2E"/>
    <w:rsid w:val="0063213D"/>
    <w:rsid w:val="00633D5A"/>
    <w:rsid w:val="006346E2"/>
    <w:rsid w:val="00635216"/>
    <w:rsid w:val="00635F4B"/>
    <w:rsid w:val="006404A5"/>
    <w:rsid w:val="0064144E"/>
    <w:rsid w:val="006426AA"/>
    <w:rsid w:val="006430F3"/>
    <w:rsid w:val="00643311"/>
    <w:rsid w:val="006436C5"/>
    <w:rsid w:val="00643FF7"/>
    <w:rsid w:val="006444F6"/>
    <w:rsid w:val="00651B11"/>
    <w:rsid w:val="006523E7"/>
    <w:rsid w:val="00653B1F"/>
    <w:rsid w:val="006544EC"/>
    <w:rsid w:val="006559FD"/>
    <w:rsid w:val="0065666D"/>
    <w:rsid w:val="0066125D"/>
    <w:rsid w:val="00663194"/>
    <w:rsid w:val="00663AE5"/>
    <w:rsid w:val="00670B11"/>
    <w:rsid w:val="00672E44"/>
    <w:rsid w:val="00672F5F"/>
    <w:rsid w:val="006800F7"/>
    <w:rsid w:val="006866BD"/>
    <w:rsid w:val="00686B2A"/>
    <w:rsid w:val="00690EAF"/>
    <w:rsid w:val="00691B5E"/>
    <w:rsid w:val="00692D09"/>
    <w:rsid w:val="006A265A"/>
    <w:rsid w:val="006A2CE1"/>
    <w:rsid w:val="006A2E2D"/>
    <w:rsid w:val="006A4711"/>
    <w:rsid w:val="006A5E64"/>
    <w:rsid w:val="006A608A"/>
    <w:rsid w:val="006B19CD"/>
    <w:rsid w:val="006B3559"/>
    <w:rsid w:val="006B53F4"/>
    <w:rsid w:val="006B59DE"/>
    <w:rsid w:val="006B68FB"/>
    <w:rsid w:val="006B796F"/>
    <w:rsid w:val="006C0885"/>
    <w:rsid w:val="006C3622"/>
    <w:rsid w:val="006C38E2"/>
    <w:rsid w:val="006C608F"/>
    <w:rsid w:val="006C74EC"/>
    <w:rsid w:val="006C7979"/>
    <w:rsid w:val="006D0D9A"/>
    <w:rsid w:val="006D44AB"/>
    <w:rsid w:val="006D6ADC"/>
    <w:rsid w:val="006D7AF8"/>
    <w:rsid w:val="006E4407"/>
    <w:rsid w:val="006E6025"/>
    <w:rsid w:val="006E7419"/>
    <w:rsid w:val="006F06D3"/>
    <w:rsid w:val="006F0916"/>
    <w:rsid w:val="006F5B45"/>
    <w:rsid w:val="006F68E6"/>
    <w:rsid w:val="006F6B86"/>
    <w:rsid w:val="006F74FF"/>
    <w:rsid w:val="006F7B95"/>
    <w:rsid w:val="00700A5D"/>
    <w:rsid w:val="00703805"/>
    <w:rsid w:val="007039F2"/>
    <w:rsid w:val="0070464D"/>
    <w:rsid w:val="00704B4E"/>
    <w:rsid w:val="007055DD"/>
    <w:rsid w:val="0070600A"/>
    <w:rsid w:val="00711583"/>
    <w:rsid w:val="007119EA"/>
    <w:rsid w:val="007125A0"/>
    <w:rsid w:val="00713763"/>
    <w:rsid w:val="00713E4E"/>
    <w:rsid w:val="00715AF8"/>
    <w:rsid w:val="00721BB1"/>
    <w:rsid w:val="0072315A"/>
    <w:rsid w:val="007260BC"/>
    <w:rsid w:val="007263E8"/>
    <w:rsid w:val="00730424"/>
    <w:rsid w:val="00731D0B"/>
    <w:rsid w:val="00733491"/>
    <w:rsid w:val="00733EB7"/>
    <w:rsid w:val="0073529D"/>
    <w:rsid w:val="00736DE7"/>
    <w:rsid w:val="00740F5A"/>
    <w:rsid w:val="00741F13"/>
    <w:rsid w:val="0074248C"/>
    <w:rsid w:val="00745202"/>
    <w:rsid w:val="007468C2"/>
    <w:rsid w:val="00750D64"/>
    <w:rsid w:val="00750FC1"/>
    <w:rsid w:val="00752615"/>
    <w:rsid w:val="007535BA"/>
    <w:rsid w:val="00753CA1"/>
    <w:rsid w:val="00754199"/>
    <w:rsid w:val="00756A31"/>
    <w:rsid w:val="007577E7"/>
    <w:rsid w:val="00761EBE"/>
    <w:rsid w:val="00761FE9"/>
    <w:rsid w:val="00764CF4"/>
    <w:rsid w:val="007660FB"/>
    <w:rsid w:val="00770D78"/>
    <w:rsid w:val="0077231E"/>
    <w:rsid w:val="0077269D"/>
    <w:rsid w:val="00773B39"/>
    <w:rsid w:val="00774B6B"/>
    <w:rsid w:val="0077525D"/>
    <w:rsid w:val="0077554F"/>
    <w:rsid w:val="007765A1"/>
    <w:rsid w:val="00776838"/>
    <w:rsid w:val="0078044F"/>
    <w:rsid w:val="0078238F"/>
    <w:rsid w:val="00784FE3"/>
    <w:rsid w:val="00785755"/>
    <w:rsid w:val="00785C47"/>
    <w:rsid w:val="00790D06"/>
    <w:rsid w:val="007911AC"/>
    <w:rsid w:val="0079122D"/>
    <w:rsid w:val="00793BAD"/>
    <w:rsid w:val="00794936"/>
    <w:rsid w:val="00796259"/>
    <w:rsid w:val="007A0DE3"/>
    <w:rsid w:val="007A1E8A"/>
    <w:rsid w:val="007A266E"/>
    <w:rsid w:val="007A3042"/>
    <w:rsid w:val="007A3773"/>
    <w:rsid w:val="007A49E8"/>
    <w:rsid w:val="007B03D0"/>
    <w:rsid w:val="007B1A8E"/>
    <w:rsid w:val="007B1AD9"/>
    <w:rsid w:val="007B1BBF"/>
    <w:rsid w:val="007B236D"/>
    <w:rsid w:val="007B35F3"/>
    <w:rsid w:val="007B3EE1"/>
    <w:rsid w:val="007B69B5"/>
    <w:rsid w:val="007B7503"/>
    <w:rsid w:val="007B7D05"/>
    <w:rsid w:val="007C07E2"/>
    <w:rsid w:val="007C1DBA"/>
    <w:rsid w:val="007C2655"/>
    <w:rsid w:val="007C2C00"/>
    <w:rsid w:val="007C310C"/>
    <w:rsid w:val="007C499C"/>
    <w:rsid w:val="007C4D15"/>
    <w:rsid w:val="007D00FC"/>
    <w:rsid w:val="007D1D9B"/>
    <w:rsid w:val="007D5460"/>
    <w:rsid w:val="007D55CB"/>
    <w:rsid w:val="007D5E22"/>
    <w:rsid w:val="007D6120"/>
    <w:rsid w:val="007D6CA0"/>
    <w:rsid w:val="007D7089"/>
    <w:rsid w:val="007D7B02"/>
    <w:rsid w:val="007E1C74"/>
    <w:rsid w:val="007E22B3"/>
    <w:rsid w:val="007E351D"/>
    <w:rsid w:val="007E37D8"/>
    <w:rsid w:val="007E420C"/>
    <w:rsid w:val="007E555A"/>
    <w:rsid w:val="007E7668"/>
    <w:rsid w:val="007E78F1"/>
    <w:rsid w:val="007F118E"/>
    <w:rsid w:val="007F1F5B"/>
    <w:rsid w:val="007F5F67"/>
    <w:rsid w:val="007F6737"/>
    <w:rsid w:val="0080029C"/>
    <w:rsid w:val="00801B9A"/>
    <w:rsid w:val="00802FD9"/>
    <w:rsid w:val="008041FA"/>
    <w:rsid w:val="00810A61"/>
    <w:rsid w:val="00812DC1"/>
    <w:rsid w:val="00812E4A"/>
    <w:rsid w:val="00814A8E"/>
    <w:rsid w:val="0081688E"/>
    <w:rsid w:val="00817EB8"/>
    <w:rsid w:val="00817FB3"/>
    <w:rsid w:val="00821937"/>
    <w:rsid w:val="008231AF"/>
    <w:rsid w:val="008232B9"/>
    <w:rsid w:val="008236BC"/>
    <w:rsid w:val="008237A0"/>
    <w:rsid w:val="00824001"/>
    <w:rsid w:val="0082409D"/>
    <w:rsid w:val="008248A0"/>
    <w:rsid w:val="0082584E"/>
    <w:rsid w:val="00826068"/>
    <w:rsid w:val="00830A86"/>
    <w:rsid w:val="00831932"/>
    <w:rsid w:val="00832E25"/>
    <w:rsid w:val="008350D6"/>
    <w:rsid w:val="00836EC8"/>
    <w:rsid w:val="00837F40"/>
    <w:rsid w:val="0084108A"/>
    <w:rsid w:val="008412BD"/>
    <w:rsid w:val="00842BA7"/>
    <w:rsid w:val="00842E94"/>
    <w:rsid w:val="00843DDD"/>
    <w:rsid w:val="00844BF0"/>
    <w:rsid w:val="00846903"/>
    <w:rsid w:val="00851D95"/>
    <w:rsid w:val="00857066"/>
    <w:rsid w:val="00861634"/>
    <w:rsid w:val="00862915"/>
    <w:rsid w:val="00862CEB"/>
    <w:rsid w:val="00863144"/>
    <w:rsid w:val="00864AF3"/>
    <w:rsid w:val="00865FE7"/>
    <w:rsid w:val="008662F0"/>
    <w:rsid w:val="00866CEC"/>
    <w:rsid w:val="008676BA"/>
    <w:rsid w:val="00872857"/>
    <w:rsid w:val="00873A8F"/>
    <w:rsid w:val="00874152"/>
    <w:rsid w:val="0087498F"/>
    <w:rsid w:val="00874A8B"/>
    <w:rsid w:val="0087618A"/>
    <w:rsid w:val="00880A54"/>
    <w:rsid w:val="00883D7D"/>
    <w:rsid w:val="00891142"/>
    <w:rsid w:val="008961F9"/>
    <w:rsid w:val="00896424"/>
    <w:rsid w:val="00897739"/>
    <w:rsid w:val="008A1C1B"/>
    <w:rsid w:val="008A1D8C"/>
    <w:rsid w:val="008A359E"/>
    <w:rsid w:val="008A53CB"/>
    <w:rsid w:val="008A5F65"/>
    <w:rsid w:val="008A70E8"/>
    <w:rsid w:val="008A7EBB"/>
    <w:rsid w:val="008B070D"/>
    <w:rsid w:val="008B0C1B"/>
    <w:rsid w:val="008B1013"/>
    <w:rsid w:val="008B3500"/>
    <w:rsid w:val="008B597C"/>
    <w:rsid w:val="008B73B2"/>
    <w:rsid w:val="008B7CA6"/>
    <w:rsid w:val="008C21C5"/>
    <w:rsid w:val="008C3D6E"/>
    <w:rsid w:val="008C50A6"/>
    <w:rsid w:val="008C5F50"/>
    <w:rsid w:val="008C73E5"/>
    <w:rsid w:val="008D1380"/>
    <w:rsid w:val="008D1540"/>
    <w:rsid w:val="008D6FD6"/>
    <w:rsid w:val="008E012B"/>
    <w:rsid w:val="008E119A"/>
    <w:rsid w:val="008E4BB1"/>
    <w:rsid w:val="008E7CAB"/>
    <w:rsid w:val="008F024E"/>
    <w:rsid w:val="008F071A"/>
    <w:rsid w:val="008F0B43"/>
    <w:rsid w:val="008F0B6D"/>
    <w:rsid w:val="008F2089"/>
    <w:rsid w:val="008F3CF7"/>
    <w:rsid w:val="008F3F4A"/>
    <w:rsid w:val="008F460E"/>
    <w:rsid w:val="008F6797"/>
    <w:rsid w:val="00901B66"/>
    <w:rsid w:val="00903E04"/>
    <w:rsid w:val="0090435B"/>
    <w:rsid w:val="00906939"/>
    <w:rsid w:val="00906BF3"/>
    <w:rsid w:val="009102F7"/>
    <w:rsid w:val="00911399"/>
    <w:rsid w:val="00912C47"/>
    <w:rsid w:val="00912D1A"/>
    <w:rsid w:val="00913044"/>
    <w:rsid w:val="00913BA5"/>
    <w:rsid w:val="009179AC"/>
    <w:rsid w:val="00917C83"/>
    <w:rsid w:val="00917F85"/>
    <w:rsid w:val="00921989"/>
    <w:rsid w:val="009222A4"/>
    <w:rsid w:val="009231E5"/>
    <w:rsid w:val="009234FA"/>
    <w:rsid w:val="0092453A"/>
    <w:rsid w:val="009257D0"/>
    <w:rsid w:val="009263D4"/>
    <w:rsid w:val="009265AE"/>
    <w:rsid w:val="00926DAE"/>
    <w:rsid w:val="009312C6"/>
    <w:rsid w:val="00933247"/>
    <w:rsid w:val="00933261"/>
    <w:rsid w:val="00933D5E"/>
    <w:rsid w:val="00935C17"/>
    <w:rsid w:val="0094106B"/>
    <w:rsid w:val="009449A3"/>
    <w:rsid w:val="00946D3F"/>
    <w:rsid w:val="00951382"/>
    <w:rsid w:val="00951560"/>
    <w:rsid w:val="009603CD"/>
    <w:rsid w:val="00960B37"/>
    <w:rsid w:val="00962935"/>
    <w:rsid w:val="009630EA"/>
    <w:rsid w:val="00963535"/>
    <w:rsid w:val="00964045"/>
    <w:rsid w:val="00965B7A"/>
    <w:rsid w:val="00965D61"/>
    <w:rsid w:val="00972B2D"/>
    <w:rsid w:val="00976278"/>
    <w:rsid w:val="009769A2"/>
    <w:rsid w:val="00977697"/>
    <w:rsid w:val="00977D27"/>
    <w:rsid w:val="0098088F"/>
    <w:rsid w:val="00981752"/>
    <w:rsid w:val="00981ACC"/>
    <w:rsid w:val="00981DD1"/>
    <w:rsid w:val="00982626"/>
    <w:rsid w:val="00984F90"/>
    <w:rsid w:val="00985F13"/>
    <w:rsid w:val="00986FF4"/>
    <w:rsid w:val="00991643"/>
    <w:rsid w:val="009950E7"/>
    <w:rsid w:val="0099514E"/>
    <w:rsid w:val="009965F8"/>
    <w:rsid w:val="00996FCE"/>
    <w:rsid w:val="00997D61"/>
    <w:rsid w:val="009A0013"/>
    <w:rsid w:val="009A0D0E"/>
    <w:rsid w:val="009A1BBC"/>
    <w:rsid w:val="009A1C93"/>
    <w:rsid w:val="009A5CA4"/>
    <w:rsid w:val="009B24D3"/>
    <w:rsid w:val="009B2DF5"/>
    <w:rsid w:val="009B3387"/>
    <w:rsid w:val="009C1CDD"/>
    <w:rsid w:val="009C266D"/>
    <w:rsid w:val="009C2B5C"/>
    <w:rsid w:val="009C3D34"/>
    <w:rsid w:val="009C44B4"/>
    <w:rsid w:val="009C4B12"/>
    <w:rsid w:val="009C67E4"/>
    <w:rsid w:val="009D272C"/>
    <w:rsid w:val="009D2823"/>
    <w:rsid w:val="009D2C24"/>
    <w:rsid w:val="009D48CE"/>
    <w:rsid w:val="009D5194"/>
    <w:rsid w:val="009D68ED"/>
    <w:rsid w:val="009D72A6"/>
    <w:rsid w:val="009E21EF"/>
    <w:rsid w:val="009E4109"/>
    <w:rsid w:val="009E4B1C"/>
    <w:rsid w:val="009E61A5"/>
    <w:rsid w:val="009E61A9"/>
    <w:rsid w:val="009E6521"/>
    <w:rsid w:val="009E65B6"/>
    <w:rsid w:val="009E68E1"/>
    <w:rsid w:val="009F1937"/>
    <w:rsid w:val="009F226B"/>
    <w:rsid w:val="009F34F6"/>
    <w:rsid w:val="009F3A63"/>
    <w:rsid w:val="009F420D"/>
    <w:rsid w:val="009F738C"/>
    <w:rsid w:val="00A01A40"/>
    <w:rsid w:val="00A027BF"/>
    <w:rsid w:val="00A02B08"/>
    <w:rsid w:val="00A03008"/>
    <w:rsid w:val="00A04831"/>
    <w:rsid w:val="00A04A00"/>
    <w:rsid w:val="00A0707D"/>
    <w:rsid w:val="00A071A7"/>
    <w:rsid w:val="00A1030F"/>
    <w:rsid w:val="00A118B0"/>
    <w:rsid w:val="00A139AB"/>
    <w:rsid w:val="00A16816"/>
    <w:rsid w:val="00A200EE"/>
    <w:rsid w:val="00A21CBB"/>
    <w:rsid w:val="00A22DEC"/>
    <w:rsid w:val="00A24F9F"/>
    <w:rsid w:val="00A25EB6"/>
    <w:rsid w:val="00A2626F"/>
    <w:rsid w:val="00A3054F"/>
    <w:rsid w:val="00A31DAF"/>
    <w:rsid w:val="00A34848"/>
    <w:rsid w:val="00A35E3B"/>
    <w:rsid w:val="00A41FB9"/>
    <w:rsid w:val="00A44637"/>
    <w:rsid w:val="00A4476F"/>
    <w:rsid w:val="00A447AC"/>
    <w:rsid w:val="00A47A8E"/>
    <w:rsid w:val="00A50853"/>
    <w:rsid w:val="00A5126A"/>
    <w:rsid w:val="00A519B3"/>
    <w:rsid w:val="00A51E33"/>
    <w:rsid w:val="00A54D27"/>
    <w:rsid w:val="00A56021"/>
    <w:rsid w:val="00A5680C"/>
    <w:rsid w:val="00A57D29"/>
    <w:rsid w:val="00A62F69"/>
    <w:rsid w:val="00A633C8"/>
    <w:rsid w:val="00A64107"/>
    <w:rsid w:val="00A645EF"/>
    <w:rsid w:val="00A7057D"/>
    <w:rsid w:val="00A71830"/>
    <w:rsid w:val="00A71B81"/>
    <w:rsid w:val="00A71E9A"/>
    <w:rsid w:val="00A722FE"/>
    <w:rsid w:val="00A72C30"/>
    <w:rsid w:val="00A740C5"/>
    <w:rsid w:val="00A75524"/>
    <w:rsid w:val="00A7578B"/>
    <w:rsid w:val="00A76386"/>
    <w:rsid w:val="00A80EA6"/>
    <w:rsid w:val="00A817D2"/>
    <w:rsid w:val="00A82792"/>
    <w:rsid w:val="00A90DC7"/>
    <w:rsid w:val="00A91093"/>
    <w:rsid w:val="00A929E5"/>
    <w:rsid w:val="00A9747F"/>
    <w:rsid w:val="00A97C2F"/>
    <w:rsid w:val="00AA3213"/>
    <w:rsid w:val="00AA3E7A"/>
    <w:rsid w:val="00AA62AF"/>
    <w:rsid w:val="00AA6F4B"/>
    <w:rsid w:val="00AA7EE0"/>
    <w:rsid w:val="00AB01E1"/>
    <w:rsid w:val="00AB1319"/>
    <w:rsid w:val="00AB1954"/>
    <w:rsid w:val="00AB2A93"/>
    <w:rsid w:val="00AB6E9B"/>
    <w:rsid w:val="00AB7232"/>
    <w:rsid w:val="00AB775E"/>
    <w:rsid w:val="00AC112C"/>
    <w:rsid w:val="00AC4E1F"/>
    <w:rsid w:val="00AC6516"/>
    <w:rsid w:val="00AD23AA"/>
    <w:rsid w:val="00AD269D"/>
    <w:rsid w:val="00AD2F6D"/>
    <w:rsid w:val="00AD3015"/>
    <w:rsid w:val="00AD4846"/>
    <w:rsid w:val="00AE0AF4"/>
    <w:rsid w:val="00AE1D8B"/>
    <w:rsid w:val="00AE34C8"/>
    <w:rsid w:val="00AE6F6B"/>
    <w:rsid w:val="00AE7D85"/>
    <w:rsid w:val="00AF3AA4"/>
    <w:rsid w:val="00AF51ED"/>
    <w:rsid w:val="00AF55ED"/>
    <w:rsid w:val="00AF65CE"/>
    <w:rsid w:val="00AF6744"/>
    <w:rsid w:val="00B00349"/>
    <w:rsid w:val="00B01447"/>
    <w:rsid w:val="00B0727A"/>
    <w:rsid w:val="00B127EA"/>
    <w:rsid w:val="00B14116"/>
    <w:rsid w:val="00B14F5C"/>
    <w:rsid w:val="00B14FAF"/>
    <w:rsid w:val="00B17E20"/>
    <w:rsid w:val="00B2065B"/>
    <w:rsid w:val="00B208F3"/>
    <w:rsid w:val="00B21E2F"/>
    <w:rsid w:val="00B22844"/>
    <w:rsid w:val="00B266D1"/>
    <w:rsid w:val="00B31736"/>
    <w:rsid w:val="00B406B4"/>
    <w:rsid w:val="00B436E1"/>
    <w:rsid w:val="00B46554"/>
    <w:rsid w:val="00B46942"/>
    <w:rsid w:val="00B46F03"/>
    <w:rsid w:val="00B47ADD"/>
    <w:rsid w:val="00B47C4E"/>
    <w:rsid w:val="00B47F23"/>
    <w:rsid w:val="00B525E8"/>
    <w:rsid w:val="00B5501B"/>
    <w:rsid w:val="00B550BA"/>
    <w:rsid w:val="00B55438"/>
    <w:rsid w:val="00B5651E"/>
    <w:rsid w:val="00B618AA"/>
    <w:rsid w:val="00B623E7"/>
    <w:rsid w:val="00B63A17"/>
    <w:rsid w:val="00B65828"/>
    <w:rsid w:val="00B66DDF"/>
    <w:rsid w:val="00B70AF6"/>
    <w:rsid w:val="00B73B73"/>
    <w:rsid w:val="00B74D62"/>
    <w:rsid w:val="00B74F4C"/>
    <w:rsid w:val="00B76D6A"/>
    <w:rsid w:val="00B774F2"/>
    <w:rsid w:val="00B77CCC"/>
    <w:rsid w:val="00B80217"/>
    <w:rsid w:val="00B804A7"/>
    <w:rsid w:val="00B81ACE"/>
    <w:rsid w:val="00B8275C"/>
    <w:rsid w:val="00B82C8D"/>
    <w:rsid w:val="00B83E1D"/>
    <w:rsid w:val="00B84887"/>
    <w:rsid w:val="00B866E6"/>
    <w:rsid w:val="00B869B8"/>
    <w:rsid w:val="00B87F9A"/>
    <w:rsid w:val="00B92A6F"/>
    <w:rsid w:val="00B938CE"/>
    <w:rsid w:val="00B940C5"/>
    <w:rsid w:val="00B96141"/>
    <w:rsid w:val="00B96C69"/>
    <w:rsid w:val="00BA492E"/>
    <w:rsid w:val="00BA6322"/>
    <w:rsid w:val="00BB0114"/>
    <w:rsid w:val="00BB131F"/>
    <w:rsid w:val="00BB5625"/>
    <w:rsid w:val="00BB78ED"/>
    <w:rsid w:val="00BC0BF5"/>
    <w:rsid w:val="00BC1DC3"/>
    <w:rsid w:val="00BC2189"/>
    <w:rsid w:val="00BC5E8D"/>
    <w:rsid w:val="00BC60B2"/>
    <w:rsid w:val="00BD5693"/>
    <w:rsid w:val="00BD5A6E"/>
    <w:rsid w:val="00BD7478"/>
    <w:rsid w:val="00BE017E"/>
    <w:rsid w:val="00BE07B5"/>
    <w:rsid w:val="00BE304B"/>
    <w:rsid w:val="00BE3477"/>
    <w:rsid w:val="00BE40E1"/>
    <w:rsid w:val="00BE461D"/>
    <w:rsid w:val="00BF02CA"/>
    <w:rsid w:val="00BF2486"/>
    <w:rsid w:val="00BF51D4"/>
    <w:rsid w:val="00BF547F"/>
    <w:rsid w:val="00BF5EDF"/>
    <w:rsid w:val="00BF76D7"/>
    <w:rsid w:val="00C00008"/>
    <w:rsid w:val="00C039D1"/>
    <w:rsid w:val="00C04C29"/>
    <w:rsid w:val="00C05D0E"/>
    <w:rsid w:val="00C06628"/>
    <w:rsid w:val="00C14262"/>
    <w:rsid w:val="00C15612"/>
    <w:rsid w:val="00C16001"/>
    <w:rsid w:val="00C170B9"/>
    <w:rsid w:val="00C174AB"/>
    <w:rsid w:val="00C17D8B"/>
    <w:rsid w:val="00C20088"/>
    <w:rsid w:val="00C21D8A"/>
    <w:rsid w:val="00C2475C"/>
    <w:rsid w:val="00C25108"/>
    <w:rsid w:val="00C26158"/>
    <w:rsid w:val="00C27188"/>
    <w:rsid w:val="00C330EB"/>
    <w:rsid w:val="00C35E07"/>
    <w:rsid w:val="00C373FF"/>
    <w:rsid w:val="00C4207C"/>
    <w:rsid w:val="00C420AC"/>
    <w:rsid w:val="00C47A93"/>
    <w:rsid w:val="00C50439"/>
    <w:rsid w:val="00C50490"/>
    <w:rsid w:val="00C61B47"/>
    <w:rsid w:val="00C62D61"/>
    <w:rsid w:val="00C6434B"/>
    <w:rsid w:val="00C6488D"/>
    <w:rsid w:val="00C65361"/>
    <w:rsid w:val="00C662D4"/>
    <w:rsid w:val="00C70DD3"/>
    <w:rsid w:val="00C728A5"/>
    <w:rsid w:val="00C72B13"/>
    <w:rsid w:val="00C7331B"/>
    <w:rsid w:val="00C7531A"/>
    <w:rsid w:val="00C8310C"/>
    <w:rsid w:val="00C84429"/>
    <w:rsid w:val="00C84A28"/>
    <w:rsid w:val="00C9009D"/>
    <w:rsid w:val="00C90102"/>
    <w:rsid w:val="00C9092E"/>
    <w:rsid w:val="00C90BC1"/>
    <w:rsid w:val="00C932E1"/>
    <w:rsid w:val="00C94EB2"/>
    <w:rsid w:val="00C9683A"/>
    <w:rsid w:val="00C96E20"/>
    <w:rsid w:val="00CA7286"/>
    <w:rsid w:val="00CA72BB"/>
    <w:rsid w:val="00CA74C0"/>
    <w:rsid w:val="00CA79CC"/>
    <w:rsid w:val="00CB0C3D"/>
    <w:rsid w:val="00CB6A28"/>
    <w:rsid w:val="00CB6AED"/>
    <w:rsid w:val="00CB6BBD"/>
    <w:rsid w:val="00CB6F0D"/>
    <w:rsid w:val="00CC0431"/>
    <w:rsid w:val="00CC41CB"/>
    <w:rsid w:val="00CC47C8"/>
    <w:rsid w:val="00CC5ECD"/>
    <w:rsid w:val="00CC71B7"/>
    <w:rsid w:val="00CD0AE9"/>
    <w:rsid w:val="00CD1ACC"/>
    <w:rsid w:val="00CD2320"/>
    <w:rsid w:val="00CD3119"/>
    <w:rsid w:val="00CD424D"/>
    <w:rsid w:val="00CD5A1C"/>
    <w:rsid w:val="00CD6764"/>
    <w:rsid w:val="00CD7E3A"/>
    <w:rsid w:val="00CE1C08"/>
    <w:rsid w:val="00CE3E1A"/>
    <w:rsid w:val="00CE4AED"/>
    <w:rsid w:val="00CE4D1F"/>
    <w:rsid w:val="00CE6929"/>
    <w:rsid w:val="00CF04AD"/>
    <w:rsid w:val="00CF23A0"/>
    <w:rsid w:val="00CF3636"/>
    <w:rsid w:val="00CF4A62"/>
    <w:rsid w:val="00CF6319"/>
    <w:rsid w:val="00D00027"/>
    <w:rsid w:val="00D02E2F"/>
    <w:rsid w:val="00D04435"/>
    <w:rsid w:val="00D07BE6"/>
    <w:rsid w:val="00D07CB6"/>
    <w:rsid w:val="00D1153B"/>
    <w:rsid w:val="00D14027"/>
    <w:rsid w:val="00D17AA4"/>
    <w:rsid w:val="00D17E4C"/>
    <w:rsid w:val="00D20150"/>
    <w:rsid w:val="00D20D55"/>
    <w:rsid w:val="00D21ADD"/>
    <w:rsid w:val="00D221B1"/>
    <w:rsid w:val="00D23482"/>
    <w:rsid w:val="00D25667"/>
    <w:rsid w:val="00D26938"/>
    <w:rsid w:val="00D30C9C"/>
    <w:rsid w:val="00D31993"/>
    <w:rsid w:val="00D31E17"/>
    <w:rsid w:val="00D33338"/>
    <w:rsid w:val="00D34AD0"/>
    <w:rsid w:val="00D36490"/>
    <w:rsid w:val="00D3790C"/>
    <w:rsid w:val="00D37BA2"/>
    <w:rsid w:val="00D37ED5"/>
    <w:rsid w:val="00D42B3B"/>
    <w:rsid w:val="00D44D3A"/>
    <w:rsid w:val="00D46A89"/>
    <w:rsid w:val="00D51809"/>
    <w:rsid w:val="00D52404"/>
    <w:rsid w:val="00D53435"/>
    <w:rsid w:val="00D5457C"/>
    <w:rsid w:val="00D548F4"/>
    <w:rsid w:val="00D55DB7"/>
    <w:rsid w:val="00D561C2"/>
    <w:rsid w:val="00D563AA"/>
    <w:rsid w:val="00D61512"/>
    <w:rsid w:val="00D6239D"/>
    <w:rsid w:val="00D64EDC"/>
    <w:rsid w:val="00D665BD"/>
    <w:rsid w:val="00D66CC6"/>
    <w:rsid w:val="00D706DE"/>
    <w:rsid w:val="00D71F97"/>
    <w:rsid w:val="00D72506"/>
    <w:rsid w:val="00D72D5F"/>
    <w:rsid w:val="00D72F56"/>
    <w:rsid w:val="00D73DAE"/>
    <w:rsid w:val="00D74CB2"/>
    <w:rsid w:val="00D74D94"/>
    <w:rsid w:val="00D816B0"/>
    <w:rsid w:val="00D816E4"/>
    <w:rsid w:val="00D82C68"/>
    <w:rsid w:val="00D8344A"/>
    <w:rsid w:val="00D844BE"/>
    <w:rsid w:val="00D84B15"/>
    <w:rsid w:val="00D8544B"/>
    <w:rsid w:val="00D85FBF"/>
    <w:rsid w:val="00D85FCA"/>
    <w:rsid w:val="00D87547"/>
    <w:rsid w:val="00D91366"/>
    <w:rsid w:val="00D9196A"/>
    <w:rsid w:val="00D9213B"/>
    <w:rsid w:val="00DA025B"/>
    <w:rsid w:val="00DA05DD"/>
    <w:rsid w:val="00DA16F3"/>
    <w:rsid w:val="00DA1875"/>
    <w:rsid w:val="00DA5182"/>
    <w:rsid w:val="00DB06EC"/>
    <w:rsid w:val="00DB07E8"/>
    <w:rsid w:val="00DB182D"/>
    <w:rsid w:val="00DB296A"/>
    <w:rsid w:val="00DB2BDA"/>
    <w:rsid w:val="00DB312B"/>
    <w:rsid w:val="00DB38C3"/>
    <w:rsid w:val="00DB63CA"/>
    <w:rsid w:val="00DB6F22"/>
    <w:rsid w:val="00DC06BE"/>
    <w:rsid w:val="00DC165A"/>
    <w:rsid w:val="00DC23C8"/>
    <w:rsid w:val="00DC3809"/>
    <w:rsid w:val="00DD1B0B"/>
    <w:rsid w:val="00DD3CF3"/>
    <w:rsid w:val="00DD4E61"/>
    <w:rsid w:val="00DD563E"/>
    <w:rsid w:val="00DD6D64"/>
    <w:rsid w:val="00DD79F7"/>
    <w:rsid w:val="00DE526B"/>
    <w:rsid w:val="00DE598F"/>
    <w:rsid w:val="00DE5B8A"/>
    <w:rsid w:val="00DE664E"/>
    <w:rsid w:val="00DE670B"/>
    <w:rsid w:val="00DE6E1A"/>
    <w:rsid w:val="00DF0938"/>
    <w:rsid w:val="00DF1930"/>
    <w:rsid w:val="00DF3429"/>
    <w:rsid w:val="00DF3E2D"/>
    <w:rsid w:val="00E00294"/>
    <w:rsid w:val="00E003D3"/>
    <w:rsid w:val="00E00789"/>
    <w:rsid w:val="00E01676"/>
    <w:rsid w:val="00E02103"/>
    <w:rsid w:val="00E022DC"/>
    <w:rsid w:val="00E0479B"/>
    <w:rsid w:val="00E0632F"/>
    <w:rsid w:val="00E10376"/>
    <w:rsid w:val="00E105A7"/>
    <w:rsid w:val="00E117E9"/>
    <w:rsid w:val="00E11984"/>
    <w:rsid w:val="00E1352B"/>
    <w:rsid w:val="00E139F7"/>
    <w:rsid w:val="00E1658B"/>
    <w:rsid w:val="00E178F6"/>
    <w:rsid w:val="00E2197E"/>
    <w:rsid w:val="00E221E6"/>
    <w:rsid w:val="00E22915"/>
    <w:rsid w:val="00E23FE9"/>
    <w:rsid w:val="00E25876"/>
    <w:rsid w:val="00E25C7D"/>
    <w:rsid w:val="00E2617B"/>
    <w:rsid w:val="00E26235"/>
    <w:rsid w:val="00E320D6"/>
    <w:rsid w:val="00E342DC"/>
    <w:rsid w:val="00E36E9C"/>
    <w:rsid w:val="00E4051D"/>
    <w:rsid w:val="00E449E4"/>
    <w:rsid w:val="00E4650A"/>
    <w:rsid w:val="00E50304"/>
    <w:rsid w:val="00E52A61"/>
    <w:rsid w:val="00E53123"/>
    <w:rsid w:val="00E547E1"/>
    <w:rsid w:val="00E5573B"/>
    <w:rsid w:val="00E60788"/>
    <w:rsid w:val="00E60BDD"/>
    <w:rsid w:val="00E6351F"/>
    <w:rsid w:val="00E678E1"/>
    <w:rsid w:val="00E712DC"/>
    <w:rsid w:val="00E7487A"/>
    <w:rsid w:val="00E76CE7"/>
    <w:rsid w:val="00E84831"/>
    <w:rsid w:val="00E84DE6"/>
    <w:rsid w:val="00E91213"/>
    <w:rsid w:val="00EA0EA2"/>
    <w:rsid w:val="00EA2B4C"/>
    <w:rsid w:val="00EA2E4E"/>
    <w:rsid w:val="00EA3A53"/>
    <w:rsid w:val="00EA41F9"/>
    <w:rsid w:val="00EA48D9"/>
    <w:rsid w:val="00EA50EB"/>
    <w:rsid w:val="00EB3113"/>
    <w:rsid w:val="00EB3F95"/>
    <w:rsid w:val="00EC1C22"/>
    <w:rsid w:val="00EC1E8C"/>
    <w:rsid w:val="00EC2C0F"/>
    <w:rsid w:val="00EC5696"/>
    <w:rsid w:val="00EC6699"/>
    <w:rsid w:val="00EC6F94"/>
    <w:rsid w:val="00EC7611"/>
    <w:rsid w:val="00EC7EDE"/>
    <w:rsid w:val="00ED2784"/>
    <w:rsid w:val="00ED5A90"/>
    <w:rsid w:val="00ED6672"/>
    <w:rsid w:val="00ED748C"/>
    <w:rsid w:val="00EE0064"/>
    <w:rsid w:val="00EE23EF"/>
    <w:rsid w:val="00EE27C8"/>
    <w:rsid w:val="00EE2F7F"/>
    <w:rsid w:val="00EE52FC"/>
    <w:rsid w:val="00EE5EF8"/>
    <w:rsid w:val="00EE7E84"/>
    <w:rsid w:val="00EF021D"/>
    <w:rsid w:val="00EF0AC9"/>
    <w:rsid w:val="00EF13D4"/>
    <w:rsid w:val="00EF3353"/>
    <w:rsid w:val="00EF446A"/>
    <w:rsid w:val="00EF469E"/>
    <w:rsid w:val="00EF4872"/>
    <w:rsid w:val="00EF52E2"/>
    <w:rsid w:val="00EF5C97"/>
    <w:rsid w:val="00EF621E"/>
    <w:rsid w:val="00EF6AE9"/>
    <w:rsid w:val="00F0052B"/>
    <w:rsid w:val="00F0332E"/>
    <w:rsid w:val="00F0514B"/>
    <w:rsid w:val="00F055A5"/>
    <w:rsid w:val="00F05780"/>
    <w:rsid w:val="00F05CE6"/>
    <w:rsid w:val="00F100A8"/>
    <w:rsid w:val="00F13F7D"/>
    <w:rsid w:val="00F14701"/>
    <w:rsid w:val="00F17C86"/>
    <w:rsid w:val="00F20040"/>
    <w:rsid w:val="00F229E0"/>
    <w:rsid w:val="00F235DF"/>
    <w:rsid w:val="00F24924"/>
    <w:rsid w:val="00F2759C"/>
    <w:rsid w:val="00F279FF"/>
    <w:rsid w:val="00F27EA9"/>
    <w:rsid w:val="00F27FFC"/>
    <w:rsid w:val="00F34D2A"/>
    <w:rsid w:val="00F36642"/>
    <w:rsid w:val="00F3733D"/>
    <w:rsid w:val="00F374D6"/>
    <w:rsid w:val="00F4106A"/>
    <w:rsid w:val="00F42363"/>
    <w:rsid w:val="00F4275A"/>
    <w:rsid w:val="00F429CB"/>
    <w:rsid w:val="00F43058"/>
    <w:rsid w:val="00F4397E"/>
    <w:rsid w:val="00F46755"/>
    <w:rsid w:val="00F46EA9"/>
    <w:rsid w:val="00F47C40"/>
    <w:rsid w:val="00F47E66"/>
    <w:rsid w:val="00F50A89"/>
    <w:rsid w:val="00F510C7"/>
    <w:rsid w:val="00F52599"/>
    <w:rsid w:val="00F54514"/>
    <w:rsid w:val="00F5516D"/>
    <w:rsid w:val="00F557E1"/>
    <w:rsid w:val="00F55C1B"/>
    <w:rsid w:val="00F56D43"/>
    <w:rsid w:val="00F60385"/>
    <w:rsid w:val="00F60967"/>
    <w:rsid w:val="00F61501"/>
    <w:rsid w:val="00F61585"/>
    <w:rsid w:val="00F63D3B"/>
    <w:rsid w:val="00F66DA3"/>
    <w:rsid w:val="00F6739E"/>
    <w:rsid w:val="00F675AD"/>
    <w:rsid w:val="00F7011D"/>
    <w:rsid w:val="00F703B1"/>
    <w:rsid w:val="00F71390"/>
    <w:rsid w:val="00F73C40"/>
    <w:rsid w:val="00F7579E"/>
    <w:rsid w:val="00F75E7B"/>
    <w:rsid w:val="00F76EDD"/>
    <w:rsid w:val="00F8215E"/>
    <w:rsid w:val="00F82A1C"/>
    <w:rsid w:val="00F849AC"/>
    <w:rsid w:val="00F86EEB"/>
    <w:rsid w:val="00F90880"/>
    <w:rsid w:val="00F91556"/>
    <w:rsid w:val="00F91B8F"/>
    <w:rsid w:val="00F92430"/>
    <w:rsid w:val="00F93B18"/>
    <w:rsid w:val="00F941B5"/>
    <w:rsid w:val="00F94A7F"/>
    <w:rsid w:val="00F971FF"/>
    <w:rsid w:val="00FA12B4"/>
    <w:rsid w:val="00FA2529"/>
    <w:rsid w:val="00FA2C0B"/>
    <w:rsid w:val="00FA2DBF"/>
    <w:rsid w:val="00FA305D"/>
    <w:rsid w:val="00FA4DB6"/>
    <w:rsid w:val="00FA6FDB"/>
    <w:rsid w:val="00FA78BC"/>
    <w:rsid w:val="00FB145C"/>
    <w:rsid w:val="00FB27E8"/>
    <w:rsid w:val="00FB7123"/>
    <w:rsid w:val="00FC08B0"/>
    <w:rsid w:val="00FC2FD1"/>
    <w:rsid w:val="00FC35DC"/>
    <w:rsid w:val="00FC7C31"/>
    <w:rsid w:val="00FC7D0B"/>
    <w:rsid w:val="00FD2928"/>
    <w:rsid w:val="00FD46BB"/>
    <w:rsid w:val="00FD6C76"/>
    <w:rsid w:val="00FE0DFE"/>
    <w:rsid w:val="00FE166C"/>
    <w:rsid w:val="00FE1AF9"/>
    <w:rsid w:val="00FE1E0F"/>
    <w:rsid w:val="00FE278A"/>
    <w:rsid w:val="00FE3267"/>
    <w:rsid w:val="00FE3ECE"/>
    <w:rsid w:val="00FE48FC"/>
    <w:rsid w:val="00FE5846"/>
    <w:rsid w:val="00FE5878"/>
    <w:rsid w:val="00FE605D"/>
    <w:rsid w:val="00FF261D"/>
    <w:rsid w:val="00FF5E67"/>
    <w:rsid w:val="00FF6362"/>
    <w:rsid w:val="00FF69DB"/>
    <w:rsid w:val="00FF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34"/>
  </w:style>
  <w:style w:type="paragraph" w:styleId="Heading1">
    <w:name w:val="heading 1"/>
    <w:basedOn w:val="Normal"/>
    <w:next w:val="Normal"/>
    <w:link w:val="Heading1Char"/>
    <w:uiPriority w:val="9"/>
    <w:qFormat/>
    <w:rsid w:val="009E6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634"/>
    <w:rPr>
      <w:color w:val="0000FF" w:themeColor="hyperlink"/>
      <w:u w:val="single"/>
    </w:rPr>
  </w:style>
  <w:style w:type="character" w:styleId="LineNumber">
    <w:name w:val="line number"/>
    <w:basedOn w:val="DefaultParagraphFont"/>
    <w:uiPriority w:val="99"/>
    <w:semiHidden/>
    <w:unhideWhenUsed/>
    <w:rsid w:val="00964045"/>
  </w:style>
  <w:style w:type="paragraph" w:styleId="ListParagraph">
    <w:name w:val="List Paragraph"/>
    <w:basedOn w:val="Normal"/>
    <w:uiPriority w:val="34"/>
    <w:qFormat/>
    <w:rsid w:val="00C330EB"/>
    <w:pPr>
      <w:ind w:left="720"/>
      <w:contextualSpacing/>
    </w:pPr>
  </w:style>
  <w:style w:type="character" w:styleId="CommentReference">
    <w:name w:val="annotation reference"/>
    <w:basedOn w:val="DefaultParagraphFont"/>
    <w:uiPriority w:val="99"/>
    <w:semiHidden/>
    <w:unhideWhenUsed/>
    <w:rsid w:val="008A70E8"/>
    <w:rPr>
      <w:sz w:val="16"/>
      <w:szCs w:val="16"/>
    </w:rPr>
  </w:style>
  <w:style w:type="paragraph" w:styleId="CommentText">
    <w:name w:val="annotation text"/>
    <w:basedOn w:val="Normal"/>
    <w:link w:val="CommentTextChar"/>
    <w:uiPriority w:val="99"/>
    <w:unhideWhenUsed/>
    <w:rsid w:val="008A70E8"/>
    <w:pPr>
      <w:spacing w:line="240" w:lineRule="auto"/>
    </w:pPr>
    <w:rPr>
      <w:sz w:val="20"/>
      <w:szCs w:val="20"/>
    </w:rPr>
  </w:style>
  <w:style w:type="character" w:customStyle="1" w:styleId="CommentTextChar">
    <w:name w:val="Comment Text Char"/>
    <w:basedOn w:val="DefaultParagraphFont"/>
    <w:link w:val="CommentText"/>
    <w:uiPriority w:val="99"/>
    <w:rsid w:val="008A70E8"/>
    <w:rPr>
      <w:sz w:val="20"/>
      <w:szCs w:val="20"/>
    </w:rPr>
  </w:style>
  <w:style w:type="paragraph" w:styleId="CommentSubject">
    <w:name w:val="annotation subject"/>
    <w:basedOn w:val="CommentText"/>
    <w:next w:val="CommentText"/>
    <w:link w:val="CommentSubjectChar"/>
    <w:uiPriority w:val="99"/>
    <w:semiHidden/>
    <w:unhideWhenUsed/>
    <w:rsid w:val="008A70E8"/>
    <w:rPr>
      <w:b/>
      <w:bCs/>
    </w:rPr>
  </w:style>
  <w:style w:type="character" w:customStyle="1" w:styleId="CommentSubjectChar">
    <w:name w:val="Comment Subject Char"/>
    <w:basedOn w:val="CommentTextChar"/>
    <w:link w:val="CommentSubject"/>
    <w:uiPriority w:val="99"/>
    <w:semiHidden/>
    <w:rsid w:val="008A70E8"/>
    <w:rPr>
      <w:b/>
      <w:bCs/>
      <w:sz w:val="20"/>
      <w:szCs w:val="20"/>
    </w:rPr>
  </w:style>
  <w:style w:type="paragraph" w:styleId="BalloonText">
    <w:name w:val="Balloon Text"/>
    <w:basedOn w:val="Normal"/>
    <w:link w:val="BalloonTextChar"/>
    <w:uiPriority w:val="99"/>
    <w:semiHidden/>
    <w:unhideWhenUsed/>
    <w:rsid w:val="008A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E8"/>
    <w:rPr>
      <w:rFonts w:ascii="Tahoma" w:hAnsi="Tahoma" w:cs="Tahoma"/>
      <w:sz w:val="16"/>
      <w:szCs w:val="16"/>
    </w:rPr>
  </w:style>
  <w:style w:type="character" w:customStyle="1" w:styleId="Heading1Char">
    <w:name w:val="Heading 1 Char"/>
    <w:basedOn w:val="DefaultParagraphFont"/>
    <w:link w:val="Heading1"/>
    <w:uiPriority w:val="9"/>
    <w:rsid w:val="009E65B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F06D3"/>
    <w:pPr>
      <w:spacing w:after="0" w:line="240" w:lineRule="auto"/>
    </w:pPr>
  </w:style>
  <w:style w:type="paragraph" w:styleId="Header">
    <w:name w:val="header"/>
    <w:basedOn w:val="Normal"/>
    <w:link w:val="HeaderChar"/>
    <w:uiPriority w:val="99"/>
    <w:unhideWhenUsed/>
    <w:rsid w:val="000A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A9"/>
  </w:style>
  <w:style w:type="paragraph" w:styleId="Footer">
    <w:name w:val="footer"/>
    <w:basedOn w:val="Normal"/>
    <w:link w:val="FooterChar"/>
    <w:uiPriority w:val="99"/>
    <w:unhideWhenUsed/>
    <w:rsid w:val="000A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34"/>
  </w:style>
  <w:style w:type="paragraph" w:styleId="Heading1">
    <w:name w:val="heading 1"/>
    <w:basedOn w:val="Normal"/>
    <w:next w:val="Normal"/>
    <w:link w:val="Heading1Char"/>
    <w:uiPriority w:val="9"/>
    <w:qFormat/>
    <w:rsid w:val="009E6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634"/>
    <w:rPr>
      <w:color w:val="0000FF" w:themeColor="hyperlink"/>
      <w:u w:val="single"/>
    </w:rPr>
  </w:style>
  <w:style w:type="character" w:styleId="LineNumber">
    <w:name w:val="line number"/>
    <w:basedOn w:val="DefaultParagraphFont"/>
    <w:uiPriority w:val="99"/>
    <w:semiHidden/>
    <w:unhideWhenUsed/>
    <w:rsid w:val="00964045"/>
  </w:style>
  <w:style w:type="paragraph" w:styleId="ListParagraph">
    <w:name w:val="List Paragraph"/>
    <w:basedOn w:val="Normal"/>
    <w:uiPriority w:val="34"/>
    <w:qFormat/>
    <w:rsid w:val="00C330EB"/>
    <w:pPr>
      <w:ind w:left="720"/>
      <w:contextualSpacing/>
    </w:pPr>
  </w:style>
  <w:style w:type="character" w:styleId="CommentReference">
    <w:name w:val="annotation reference"/>
    <w:basedOn w:val="DefaultParagraphFont"/>
    <w:uiPriority w:val="99"/>
    <w:semiHidden/>
    <w:unhideWhenUsed/>
    <w:rsid w:val="008A70E8"/>
    <w:rPr>
      <w:sz w:val="16"/>
      <w:szCs w:val="16"/>
    </w:rPr>
  </w:style>
  <w:style w:type="paragraph" w:styleId="CommentText">
    <w:name w:val="annotation text"/>
    <w:basedOn w:val="Normal"/>
    <w:link w:val="CommentTextChar"/>
    <w:uiPriority w:val="99"/>
    <w:unhideWhenUsed/>
    <w:rsid w:val="008A70E8"/>
    <w:pPr>
      <w:spacing w:line="240" w:lineRule="auto"/>
    </w:pPr>
    <w:rPr>
      <w:sz w:val="20"/>
      <w:szCs w:val="20"/>
    </w:rPr>
  </w:style>
  <w:style w:type="character" w:customStyle="1" w:styleId="CommentTextChar">
    <w:name w:val="Comment Text Char"/>
    <w:basedOn w:val="DefaultParagraphFont"/>
    <w:link w:val="CommentText"/>
    <w:uiPriority w:val="99"/>
    <w:rsid w:val="008A70E8"/>
    <w:rPr>
      <w:sz w:val="20"/>
      <w:szCs w:val="20"/>
    </w:rPr>
  </w:style>
  <w:style w:type="paragraph" w:styleId="CommentSubject">
    <w:name w:val="annotation subject"/>
    <w:basedOn w:val="CommentText"/>
    <w:next w:val="CommentText"/>
    <w:link w:val="CommentSubjectChar"/>
    <w:uiPriority w:val="99"/>
    <w:semiHidden/>
    <w:unhideWhenUsed/>
    <w:rsid w:val="008A70E8"/>
    <w:rPr>
      <w:b/>
      <w:bCs/>
    </w:rPr>
  </w:style>
  <w:style w:type="character" w:customStyle="1" w:styleId="CommentSubjectChar">
    <w:name w:val="Comment Subject Char"/>
    <w:basedOn w:val="CommentTextChar"/>
    <w:link w:val="CommentSubject"/>
    <w:uiPriority w:val="99"/>
    <w:semiHidden/>
    <w:rsid w:val="008A70E8"/>
    <w:rPr>
      <w:b/>
      <w:bCs/>
      <w:sz w:val="20"/>
      <w:szCs w:val="20"/>
    </w:rPr>
  </w:style>
  <w:style w:type="paragraph" w:styleId="BalloonText">
    <w:name w:val="Balloon Text"/>
    <w:basedOn w:val="Normal"/>
    <w:link w:val="BalloonTextChar"/>
    <w:uiPriority w:val="99"/>
    <w:semiHidden/>
    <w:unhideWhenUsed/>
    <w:rsid w:val="008A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E8"/>
    <w:rPr>
      <w:rFonts w:ascii="Tahoma" w:hAnsi="Tahoma" w:cs="Tahoma"/>
      <w:sz w:val="16"/>
      <w:szCs w:val="16"/>
    </w:rPr>
  </w:style>
  <w:style w:type="character" w:customStyle="1" w:styleId="Heading1Char">
    <w:name w:val="Heading 1 Char"/>
    <w:basedOn w:val="DefaultParagraphFont"/>
    <w:link w:val="Heading1"/>
    <w:uiPriority w:val="9"/>
    <w:rsid w:val="009E65B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F06D3"/>
    <w:pPr>
      <w:spacing w:after="0" w:line="240" w:lineRule="auto"/>
    </w:pPr>
  </w:style>
  <w:style w:type="paragraph" w:styleId="Header">
    <w:name w:val="header"/>
    <w:basedOn w:val="Normal"/>
    <w:link w:val="HeaderChar"/>
    <w:uiPriority w:val="99"/>
    <w:unhideWhenUsed/>
    <w:rsid w:val="000A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A9"/>
  </w:style>
  <w:style w:type="paragraph" w:styleId="Footer">
    <w:name w:val="footer"/>
    <w:basedOn w:val="Normal"/>
    <w:link w:val="FooterChar"/>
    <w:uiPriority w:val="99"/>
    <w:unhideWhenUsed/>
    <w:rsid w:val="000A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11263">
      <w:bodyDiv w:val="1"/>
      <w:marLeft w:val="0"/>
      <w:marRight w:val="0"/>
      <w:marTop w:val="0"/>
      <w:marBottom w:val="0"/>
      <w:divBdr>
        <w:top w:val="none" w:sz="0" w:space="0" w:color="auto"/>
        <w:left w:val="none" w:sz="0" w:space="0" w:color="auto"/>
        <w:bottom w:val="none" w:sz="0" w:space="0" w:color="auto"/>
        <w:right w:val="none" w:sz="0" w:space="0" w:color="auto"/>
      </w:divBdr>
    </w:div>
    <w:div w:id="1298217316">
      <w:bodyDiv w:val="1"/>
      <w:marLeft w:val="0"/>
      <w:marRight w:val="0"/>
      <w:marTop w:val="0"/>
      <w:marBottom w:val="0"/>
      <w:divBdr>
        <w:top w:val="none" w:sz="0" w:space="0" w:color="auto"/>
        <w:left w:val="none" w:sz="0" w:space="0" w:color="auto"/>
        <w:bottom w:val="none" w:sz="0" w:space="0" w:color="auto"/>
        <w:right w:val="none" w:sz="0" w:space="0" w:color="auto"/>
      </w:divBdr>
    </w:div>
    <w:div w:id="1314988085">
      <w:bodyDiv w:val="1"/>
      <w:marLeft w:val="0"/>
      <w:marRight w:val="0"/>
      <w:marTop w:val="0"/>
      <w:marBottom w:val="0"/>
      <w:divBdr>
        <w:top w:val="none" w:sz="0" w:space="0" w:color="auto"/>
        <w:left w:val="none" w:sz="0" w:space="0" w:color="auto"/>
        <w:bottom w:val="none" w:sz="0" w:space="0" w:color="auto"/>
        <w:right w:val="none" w:sz="0" w:space="0" w:color="auto"/>
      </w:divBdr>
    </w:div>
    <w:div w:id="17758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mountney@leed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flint@mancheste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hodgson@leeds.ac.uk" TargetMode="External"/><Relationship Id="rId4" Type="http://schemas.microsoft.com/office/2007/relationships/stylesWithEffects" Target="stylesWithEffects.xml"/><Relationship Id="rId9" Type="http://schemas.openxmlformats.org/officeDocument/2006/relationships/hyperlink" Target="mailto:eeyts@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2EAC-E79D-466A-9891-F0291437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10466</Words>
  <Characters>59661</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Spychala [RPG]</dc:creator>
  <cp:lastModifiedBy>Hazel Bentley</cp:lastModifiedBy>
  <cp:revision>2</cp:revision>
  <cp:lastPrinted>2014-11-05T11:31:00Z</cp:lastPrinted>
  <dcterms:created xsi:type="dcterms:W3CDTF">2016-06-29T09:22:00Z</dcterms:created>
  <dcterms:modified xsi:type="dcterms:W3CDTF">2016-06-29T09:22:00Z</dcterms:modified>
</cp:coreProperties>
</file>