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7CD43" w14:textId="3FD557BA" w:rsidR="00AF7862" w:rsidRPr="00ED76C4" w:rsidRDefault="00AF7862" w:rsidP="00AF7862">
      <w:pPr>
        <w:spacing w:beforeLines="100" w:before="240" w:afterLines="100" w:after="240" w:line="480" w:lineRule="auto"/>
        <w:rPr>
          <w:rFonts w:ascii="Calibri" w:eastAsia="Calibri" w:hAnsi="Calibri" w:cs="Times New Roman"/>
          <w:sz w:val="27"/>
          <w:szCs w:val="27"/>
        </w:rPr>
      </w:pPr>
      <w:bookmarkStart w:id="0" w:name="_GoBack"/>
      <w:r w:rsidRPr="00ED76C4">
        <w:rPr>
          <w:rFonts w:ascii="Calibri" w:eastAsia="Calibri" w:hAnsi="Calibri" w:cs="Times New Roman"/>
          <w:sz w:val="27"/>
          <w:szCs w:val="27"/>
        </w:rPr>
        <w:t>The effects of</w:t>
      </w:r>
      <w:r>
        <w:rPr>
          <w:rFonts w:ascii="Calibri" w:eastAsia="Calibri" w:hAnsi="Calibri" w:cs="Times New Roman"/>
          <w:sz w:val="27"/>
          <w:szCs w:val="27"/>
        </w:rPr>
        <w:t xml:space="preserve"> vitamin and mineral supplementation on symptoms of schizophrenia: </w:t>
      </w:r>
      <w:r w:rsidRPr="00ED76C4">
        <w:rPr>
          <w:rFonts w:ascii="Calibri" w:eastAsia="Calibri" w:hAnsi="Calibri" w:cs="Times New Roman"/>
          <w:sz w:val="27"/>
          <w:szCs w:val="27"/>
        </w:rPr>
        <w:t>a systematic review and meta-analysis</w:t>
      </w:r>
    </w:p>
    <w:bookmarkEnd w:id="0"/>
    <w:p w14:paraId="0DFA48CD" w14:textId="5D420EDC" w:rsidR="00AF7862" w:rsidRPr="00ED76C4" w:rsidRDefault="00AF7862" w:rsidP="00AF7862">
      <w:pPr>
        <w:spacing w:line="360" w:lineRule="auto"/>
        <w:rPr>
          <w:rFonts w:ascii="Calibri" w:eastAsia="Calibri" w:hAnsi="Calibri" w:cs="Times New Roman"/>
        </w:rPr>
      </w:pPr>
      <w:r w:rsidRPr="00ED76C4">
        <w:rPr>
          <w:rFonts w:ascii="Calibri" w:eastAsia="Calibri" w:hAnsi="Calibri" w:cs="Times New Roman"/>
        </w:rPr>
        <w:t>Joseph Firth</w:t>
      </w:r>
      <w:r w:rsidRPr="00ED76C4">
        <w:rPr>
          <w:rFonts w:ascii="Calibri" w:eastAsia="Calibri" w:hAnsi="Calibri" w:cs="Times New Roman"/>
          <w:vertAlign w:val="superscript"/>
        </w:rPr>
        <w:t>1</w:t>
      </w:r>
      <w:r w:rsidRPr="00ED76C4">
        <w:rPr>
          <w:rFonts w:ascii="Calibri" w:eastAsia="Calibri" w:hAnsi="Calibri" w:cs="Times New Roman"/>
        </w:rPr>
        <w:t>, Brendon Stubbs</w:t>
      </w:r>
      <w:r w:rsidRPr="00ED76C4">
        <w:rPr>
          <w:rFonts w:ascii="Calibri" w:eastAsia="Calibri" w:hAnsi="Calibri" w:cs="Times New Roman"/>
          <w:vertAlign w:val="superscript"/>
        </w:rPr>
        <w:t>2,3</w:t>
      </w:r>
      <w:r w:rsidRPr="00ED76C4">
        <w:rPr>
          <w:rFonts w:ascii="Calibri" w:eastAsia="Calibri" w:hAnsi="Calibri" w:cs="Times New Roman"/>
        </w:rPr>
        <w:t>, Jerome Sarris</w:t>
      </w:r>
      <w:r w:rsidRPr="00ED76C4">
        <w:rPr>
          <w:rFonts w:ascii="Calibri" w:eastAsia="Calibri" w:hAnsi="Calibri" w:cs="Times New Roman"/>
          <w:vertAlign w:val="superscript"/>
        </w:rPr>
        <w:t>4,5</w:t>
      </w:r>
      <w:r w:rsidRPr="00ED76C4">
        <w:rPr>
          <w:rFonts w:ascii="Calibri" w:eastAsia="Calibri" w:hAnsi="Calibri" w:cs="Times New Roman"/>
        </w:rPr>
        <w:t>, Simon Rosenbaum</w:t>
      </w:r>
      <w:r w:rsidRPr="00ED76C4">
        <w:rPr>
          <w:rFonts w:ascii="Calibri" w:eastAsia="Calibri" w:hAnsi="Calibri" w:cs="Times New Roman"/>
          <w:vertAlign w:val="superscript"/>
        </w:rPr>
        <w:t>6</w:t>
      </w:r>
      <w:r w:rsidRPr="00ED76C4">
        <w:rPr>
          <w:rFonts w:ascii="Calibri" w:eastAsia="Calibri" w:hAnsi="Calibri" w:cs="Times New Roman"/>
        </w:rPr>
        <w:t>, Scott Teasdale</w:t>
      </w:r>
      <w:r w:rsidRPr="00ED76C4">
        <w:rPr>
          <w:rFonts w:ascii="Calibri" w:eastAsia="Calibri" w:hAnsi="Calibri" w:cs="Times New Roman"/>
          <w:vertAlign w:val="superscript"/>
        </w:rPr>
        <w:t>7,8</w:t>
      </w:r>
      <w:r w:rsidRPr="00ED76C4">
        <w:rPr>
          <w:rFonts w:ascii="Calibri" w:eastAsia="Calibri" w:hAnsi="Calibri" w:cs="Times New Roman"/>
        </w:rPr>
        <w:t>, Michael Berk</w:t>
      </w:r>
      <w:r w:rsidRPr="00ED76C4">
        <w:rPr>
          <w:rFonts w:ascii="Calibri" w:eastAsia="Calibri" w:hAnsi="Calibri" w:cs="Times New Roman"/>
          <w:vertAlign w:val="superscript"/>
        </w:rPr>
        <w:t>9,10</w:t>
      </w:r>
      <w:r w:rsidRPr="00ED76C4">
        <w:rPr>
          <w:rFonts w:ascii="Calibri" w:eastAsia="Calibri" w:hAnsi="Calibri" w:cs="Times New Roman"/>
        </w:rPr>
        <w:t>, Alison R Yung</w:t>
      </w:r>
      <w:r w:rsidRPr="00ED76C4">
        <w:rPr>
          <w:rFonts w:ascii="Calibri" w:eastAsia="Calibri" w:hAnsi="Calibri" w:cs="Times New Roman"/>
          <w:vertAlign w:val="superscript"/>
        </w:rPr>
        <w:t>1,11</w:t>
      </w:r>
      <w:r w:rsidRPr="00ED76C4">
        <w:rPr>
          <w:rFonts w:ascii="Calibri" w:eastAsia="Calibri" w:hAnsi="Calibri" w:cs="Times New Roman"/>
        </w:rPr>
        <w:t>.</w:t>
      </w:r>
    </w:p>
    <w:p w14:paraId="55C7A28F" w14:textId="3A1BDC84" w:rsidR="00AF7862" w:rsidRPr="00ED76C4" w:rsidRDefault="00AF7862" w:rsidP="00AF7862">
      <w:pPr>
        <w:spacing w:beforeLines="100" w:before="240" w:afterLines="100" w:after="240" w:line="360" w:lineRule="auto"/>
        <w:rPr>
          <w:rFonts w:ascii="Calibri" w:eastAsia="Calibri" w:hAnsi="Calibri" w:cs="Times New Roman"/>
          <w:sz w:val="18"/>
        </w:rPr>
      </w:pPr>
      <w:r w:rsidRPr="00ED76C4">
        <w:rPr>
          <w:rFonts w:ascii="Calibri" w:eastAsia="Calibri" w:hAnsi="Calibri" w:cs="Times New Roman"/>
          <w:sz w:val="18"/>
          <w:vertAlign w:val="superscript"/>
        </w:rPr>
        <w:t>1</w:t>
      </w:r>
      <w:r w:rsidR="004925BA">
        <w:rPr>
          <w:rFonts w:ascii="Calibri" w:eastAsia="Calibri" w:hAnsi="Calibri" w:cs="Times New Roman"/>
          <w:sz w:val="18"/>
        </w:rPr>
        <w:t>Division of Psychology and Mental Health</w:t>
      </w:r>
      <w:r w:rsidRPr="00ED76C4">
        <w:rPr>
          <w:rFonts w:ascii="Calibri" w:eastAsia="Calibri" w:hAnsi="Calibri" w:cs="Times New Roman"/>
          <w:sz w:val="18"/>
        </w:rPr>
        <w:t xml:space="preserve">, University of Manchester, UK; </w:t>
      </w:r>
      <w:r w:rsidRPr="00ED76C4">
        <w:rPr>
          <w:rFonts w:ascii="Calibri" w:eastAsia="Calibri" w:hAnsi="Calibri" w:cs="Times New Roman"/>
          <w:sz w:val="18"/>
          <w:vertAlign w:val="superscript"/>
        </w:rPr>
        <w:t>2</w:t>
      </w:r>
      <w:r w:rsidRPr="00ED76C4">
        <w:rPr>
          <w:rFonts w:ascii="Calibri" w:eastAsia="Calibri" w:hAnsi="Calibri" w:cs="Times New Roman"/>
          <w:sz w:val="18"/>
        </w:rPr>
        <w:t xml:space="preserve">Physiotherapy Department, South London and </w:t>
      </w:r>
      <w:proofErr w:type="spellStart"/>
      <w:r w:rsidRPr="00ED76C4">
        <w:rPr>
          <w:rFonts w:ascii="Calibri" w:eastAsia="Calibri" w:hAnsi="Calibri" w:cs="Times New Roman"/>
          <w:sz w:val="18"/>
        </w:rPr>
        <w:t>Maudsley</w:t>
      </w:r>
      <w:proofErr w:type="spellEnd"/>
      <w:r w:rsidRPr="00ED76C4">
        <w:rPr>
          <w:rFonts w:ascii="Calibri" w:eastAsia="Calibri" w:hAnsi="Calibri" w:cs="Times New Roman"/>
          <w:sz w:val="18"/>
        </w:rPr>
        <w:t xml:space="preserve"> NHS Foundation Trust, UK; </w:t>
      </w:r>
      <w:r w:rsidRPr="00ED76C4">
        <w:rPr>
          <w:rFonts w:ascii="Calibri" w:eastAsia="Calibri" w:hAnsi="Calibri" w:cs="Times New Roman"/>
          <w:sz w:val="18"/>
          <w:vertAlign w:val="superscript"/>
        </w:rPr>
        <w:t>3</w:t>
      </w:r>
      <w:r w:rsidRPr="00ED76C4">
        <w:rPr>
          <w:rFonts w:ascii="Calibri" w:eastAsia="Calibri" w:hAnsi="Calibri" w:cs="Times New Roman"/>
          <w:sz w:val="18"/>
        </w:rPr>
        <w:t xml:space="preserve">Health Service and Population Research Department, Institute of Psychiatry, Psychology and Neuroscience, King's College London, UK; </w:t>
      </w:r>
      <w:r w:rsidRPr="00ED76C4">
        <w:rPr>
          <w:rFonts w:ascii="Calibri" w:eastAsia="Calibri" w:hAnsi="Calibri" w:cs="Times New Roman"/>
          <w:sz w:val="18"/>
          <w:vertAlign w:val="superscript"/>
        </w:rPr>
        <w:t>4</w:t>
      </w:r>
      <w:r w:rsidRPr="00ED76C4">
        <w:rPr>
          <w:rFonts w:ascii="Calibri" w:eastAsia="Calibri" w:hAnsi="Calibri" w:cs="Times New Roman"/>
          <w:sz w:val="18"/>
        </w:rPr>
        <w:t xml:space="preserve">Department of Psychiatry, University of Melbourne, The Melbourne Clinic, Melbourne, Australia; </w:t>
      </w:r>
      <w:r w:rsidRPr="00ED76C4">
        <w:rPr>
          <w:rFonts w:ascii="Calibri" w:eastAsia="Calibri" w:hAnsi="Calibri" w:cs="Times New Roman"/>
          <w:sz w:val="18"/>
          <w:vertAlign w:val="superscript"/>
        </w:rPr>
        <w:t>5</w:t>
      </w:r>
      <w:r w:rsidRPr="00ED76C4">
        <w:rPr>
          <w:rFonts w:ascii="Calibri" w:eastAsia="Calibri" w:hAnsi="Calibri" w:cs="Times New Roman"/>
          <w:sz w:val="18"/>
        </w:rPr>
        <w:t xml:space="preserve">Centre for Human Psychopharmacology, Swinburne University of Technology, Hawthorn, Australia; </w:t>
      </w:r>
      <w:r w:rsidRPr="00ED76C4">
        <w:rPr>
          <w:rFonts w:ascii="Calibri" w:eastAsia="Calibri" w:hAnsi="Calibri" w:cs="Times New Roman"/>
          <w:sz w:val="18"/>
          <w:vertAlign w:val="superscript"/>
        </w:rPr>
        <w:t>6</w:t>
      </w:r>
      <w:r w:rsidRPr="00ED76C4">
        <w:rPr>
          <w:rFonts w:ascii="Calibri" w:eastAsia="Calibri" w:hAnsi="Calibri" w:cs="Times New Roman"/>
          <w:sz w:val="18"/>
        </w:rPr>
        <w:t xml:space="preserve">Department of Exercise Physiology, School of Medical Sciences, Faculty of Medicine, University of New South Wales, Australia; </w:t>
      </w:r>
      <w:r w:rsidRPr="00ED76C4">
        <w:rPr>
          <w:rFonts w:ascii="Calibri" w:eastAsia="Calibri" w:hAnsi="Calibri" w:cs="Times New Roman"/>
          <w:sz w:val="18"/>
          <w:vertAlign w:val="superscript"/>
        </w:rPr>
        <w:t>7</w:t>
      </w:r>
      <w:r>
        <w:rPr>
          <w:rFonts w:ascii="Calibri" w:eastAsia="Calibri" w:hAnsi="Calibri" w:cs="Times New Roman"/>
          <w:sz w:val="18"/>
        </w:rPr>
        <w:t>Keeping the Body in Mind Program</w:t>
      </w:r>
      <w:r w:rsidRPr="00ED76C4">
        <w:rPr>
          <w:rFonts w:ascii="Calibri" w:eastAsia="Calibri" w:hAnsi="Calibri" w:cs="Times New Roman"/>
          <w:sz w:val="18"/>
        </w:rPr>
        <w:t xml:space="preserve">, South Eastern Sydney Local Health District, Australia; </w:t>
      </w:r>
      <w:r w:rsidRPr="00ED76C4">
        <w:rPr>
          <w:rFonts w:ascii="Calibri" w:eastAsia="Calibri" w:hAnsi="Calibri" w:cs="Times New Roman"/>
          <w:sz w:val="18"/>
          <w:vertAlign w:val="superscript"/>
        </w:rPr>
        <w:t>8</w:t>
      </w:r>
      <w:r w:rsidRPr="00ED76C4">
        <w:rPr>
          <w:rFonts w:ascii="Calibri" w:eastAsia="Calibri" w:hAnsi="Calibri" w:cs="Times New Roman"/>
          <w:sz w:val="18"/>
        </w:rPr>
        <w:t>School of Psychiatry, University of New South Wales, Australia;</w:t>
      </w:r>
      <w:r w:rsidRPr="00ED76C4">
        <w:rPr>
          <w:rFonts w:ascii="Calibri" w:eastAsia="Calibri" w:hAnsi="Calibri" w:cs="Times New Roman"/>
        </w:rPr>
        <w:t xml:space="preserve"> </w:t>
      </w:r>
      <w:r w:rsidRPr="00ED76C4">
        <w:rPr>
          <w:rFonts w:ascii="Calibri" w:eastAsia="Calibri" w:hAnsi="Calibri" w:cs="Times New Roman"/>
          <w:vertAlign w:val="superscript"/>
        </w:rPr>
        <w:t>9</w:t>
      </w:r>
      <w:r w:rsidRPr="00ED76C4">
        <w:rPr>
          <w:rFonts w:ascii="Calibri" w:eastAsia="Calibri" w:hAnsi="Calibri" w:cs="Times New Roman"/>
          <w:sz w:val="18"/>
        </w:rPr>
        <w:t xml:space="preserve">Deakin University, IMPACT Strategic Research Centre, School of Medicine, Australia; </w:t>
      </w:r>
      <w:r w:rsidRPr="00ED76C4">
        <w:rPr>
          <w:rFonts w:ascii="Calibri" w:eastAsia="Calibri" w:hAnsi="Calibri" w:cs="Times New Roman"/>
          <w:sz w:val="18"/>
          <w:vertAlign w:val="superscript"/>
        </w:rPr>
        <w:t>10</w:t>
      </w:r>
      <w:r w:rsidRPr="00ED76C4">
        <w:rPr>
          <w:rFonts w:ascii="Calibri" w:eastAsia="Calibri" w:hAnsi="Calibri" w:cs="Times New Roman"/>
          <w:sz w:val="18"/>
        </w:rPr>
        <w:t xml:space="preserve">Department of Psychiatry, Florey Institute of Neuroscience and Mental Health, </w:t>
      </w:r>
      <w:proofErr w:type="spellStart"/>
      <w:r w:rsidRPr="00ED76C4">
        <w:rPr>
          <w:rFonts w:ascii="Calibri" w:eastAsia="Calibri" w:hAnsi="Calibri" w:cs="Times New Roman"/>
          <w:sz w:val="18"/>
        </w:rPr>
        <w:t>Orygen</w:t>
      </w:r>
      <w:proofErr w:type="spellEnd"/>
      <w:r w:rsidRPr="00ED76C4">
        <w:rPr>
          <w:rFonts w:ascii="Calibri" w:eastAsia="Calibri" w:hAnsi="Calibri" w:cs="Times New Roman"/>
          <w:sz w:val="18"/>
        </w:rPr>
        <w:t xml:space="preserve">, The National Centre of Excellence in Youth Mental Health and </w:t>
      </w:r>
      <w:proofErr w:type="spellStart"/>
      <w:r w:rsidRPr="00ED76C4">
        <w:rPr>
          <w:rFonts w:ascii="Calibri" w:eastAsia="Calibri" w:hAnsi="Calibri" w:cs="Times New Roman"/>
          <w:sz w:val="18"/>
        </w:rPr>
        <w:t>Orygen</w:t>
      </w:r>
      <w:proofErr w:type="spellEnd"/>
      <w:r w:rsidRPr="00ED76C4">
        <w:rPr>
          <w:rFonts w:ascii="Calibri" w:eastAsia="Calibri" w:hAnsi="Calibri" w:cs="Times New Roman"/>
          <w:sz w:val="18"/>
        </w:rPr>
        <w:t xml:space="preserve"> Youth Health Research Centre, University of Melbourne, Australia; </w:t>
      </w:r>
      <w:r w:rsidRPr="00ED76C4">
        <w:rPr>
          <w:rFonts w:ascii="Calibri" w:eastAsia="Calibri" w:hAnsi="Calibri" w:cs="Times New Roman"/>
          <w:sz w:val="18"/>
          <w:vertAlign w:val="superscript"/>
        </w:rPr>
        <w:t>11</w:t>
      </w:r>
      <w:r w:rsidRPr="00ED76C4">
        <w:rPr>
          <w:rFonts w:ascii="Calibri" w:eastAsia="Calibri" w:hAnsi="Calibri" w:cs="Times New Roman"/>
          <w:sz w:val="18"/>
        </w:rPr>
        <w:t>Greater Manchester West NHS Mental Health Foundation Trust, Manchester, UK.</w:t>
      </w:r>
    </w:p>
    <w:p w14:paraId="66B429BB" w14:textId="77777777" w:rsidR="00AF7862" w:rsidRPr="00ED76C4" w:rsidRDefault="00AF7862" w:rsidP="00AF7862">
      <w:pPr>
        <w:spacing w:after="0" w:line="360" w:lineRule="auto"/>
        <w:ind w:right="334"/>
        <w:rPr>
          <w:rFonts w:ascii="Calibri" w:eastAsia="Arial Unicode MS" w:hAnsi="Calibri" w:cs="Arial Unicode MS"/>
          <w:sz w:val="18"/>
          <w:u w:val="single"/>
          <w:bdr w:val="none" w:sz="0" w:space="0" w:color="auto" w:frame="1"/>
          <w:lang w:val="it-IT"/>
        </w:rPr>
      </w:pPr>
      <w:r w:rsidRPr="00ED76C4">
        <w:rPr>
          <w:rFonts w:ascii="Calibri" w:eastAsia="Arial Unicode MS" w:hAnsi="Calibri" w:cs="Arial Unicode MS"/>
          <w:b/>
          <w:bCs/>
          <w:sz w:val="18"/>
          <w:bdr w:val="none" w:sz="0" w:space="0" w:color="auto" w:frame="1"/>
          <w:lang w:val="en-US"/>
        </w:rPr>
        <w:t>Corresponding author:</w:t>
      </w:r>
      <w:r w:rsidRPr="00ED76C4">
        <w:rPr>
          <w:rFonts w:ascii="Arial Unicode MS" w:eastAsia="Arial Unicode MS" w:hAnsi="Arial Unicode MS" w:cs="Arial Unicode MS" w:hint="eastAsia"/>
          <w:sz w:val="18"/>
          <w:bdr w:val="none" w:sz="0" w:space="0" w:color="auto" w:frame="1"/>
          <w:lang w:val="en-US"/>
        </w:rPr>
        <w:br/>
      </w:r>
      <w:r w:rsidRPr="00ED76C4">
        <w:rPr>
          <w:rFonts w:ascii="Calibri" w:eastAsia="Arial Unicode MS" w:hAnsi="Calibri" w:cs="Arial Unicode MS"/>
          <w:sz w:val="18"/>
          <w:bdr w:val="none" w:sz="0" w:space="0" w:color="auto" w:frame="1"/>
          <w:lang w:val="en-US"/>
        </w:rPr>
        <w:t>Joseph Firth</w:t>
      </w:r>
      <w:r w:rsidRPr="00ED76C4">
        <w:rPr>
          <w:rFonts w:ascii="Arial Unicode MS" w:eastAsia="Arial Unicode MS" w:hAnsi="Arial Unicode MS" w:cs="Arial Unicode MS" w:hint="eastAsia"/>
          <w:sz w:val="18"/>
          <w:bdr w:val="none" w:sz="0" w:space="0" w:color="auto" w:frame="1"/>
          <w:lang w:val="en-US"/>
        </w:rPr>
        <w:br/>
      </w:r>
      <w:r w:rsidRPr="00ED76C4">
        <w:rPr>
          <w:rFonts w:ascii="Calibri" w:eastAsia="Arial Unicode MS" w:hAnsi="Calibri" w:cs="Arial Unicode MS"/>
          <w:sz w:val="18"/>
          <w:bdr w:val="none" w:sz="0" w:space="0" w:color="auto" w:frame="1"/>
          <w:lang w:val="en-US"/>
        </w:rPr>
        <w:t>Institute of Brain, Behaviour and Mental Health, University of Manchester, Room 3.306, Jean McFarlane Building, Oxford Road, Manchester,  M13 9PL, UK</w:t>
      </w:r>
      <w:r w:rsidRPr="00ED76C4">
        <w:rPr>
          <w:rFonts w:ascii="Arial Unicode MS" w:eastAsia="Arial Unicode MS" w:hAnsi="Arial Unicode MS" w:cs="Arial Unicode MS" w:hint="eastAsia"/>
          <w:sz w:val="18"/>
          <w:bdr w:val="none" w:sz="0" w:space="0" w:color="auto" w:frame="1"/>
          <w:lang w:val="en-US"/>
        </w:rPr>
        <w:br/>
      </w:r>
      <w:r w:rsidRPr="00ED76C4">
        <w:rPr>
          <w:rFonts w:ascii="Calibri" w:eastAsia="Arial Unicode MS" w:hAnsi="Calibri" w:cs="Arial Unicode MS"/>
          <w:sz w:val="18"/>
          <w:bdr w:val="none" w:sz="0" w:space="0" w:color="auto" w:frame="1"/>
          <w:lang w:val="en-US"/>
        </w:rPr>
        <w:t>Tel: +44 (0)161 306 7914</w:t>
      </w:r>
      <w:r w:rsidRPr="00ED76C4">
        <w:rPr>
          <w:rFonts w:ascii="Arial Unicode MS" w:eastAsia="Arial Unicode MS" w:hAnsi="Arial Unicode MS" w:cs="Arial Unicode MS" w:hint="eastAsia"/>
          <w:sz w:val="18"/>
          <w:bdr w:val="none" w:sz="0" w:space="0" w:color="auto" w:frame="1"/>
          <w:lang w:val="en-US"/>
        </w:rPr>
        <w:br/>
      </w:r>
      <w:r w:rsidRPr="00ED76C4">
        <w:rPr>
          <w:rFonts w:ascii="Calibri" w:eastAsia="Arial Unicode MS" w:hAnsi="Calibri" w:cs="Arial Unicode MS"/>
          <w:sz w:val="18"/>
          <w:bdr w:val="none" w:sz="0" w:space="0" w:color="auto" w:frame="1"/>
          <w:lang w:val="en-US"/>
        </w:rPr>
        <w:t xml:space="preserve">Email: </w:t>
      </w:r>
      <w:r w:rsidRPr="00ED76C4">
        <w:rPr>
          <w:rFonts w:ascii="Calibri" w:eastAsia="Arial Unicode MS" w:hAnsi="Calibri" w:cs="Arial Unicode MS"/>
          <w:sz w:val="18"/>
          <w:u w:val="single"/>
          <w:bdr w:val="none" w:sz="0" w:space="0" w:color="auto" w:frame="1"/>
          <w:lang w:val="it-IT"/>
        </w:rPr>
        <w:t>joseph.firth@postgrad.manchester.ac.uk</w:t>
      </w:r>
    </w:p>
    <w:p w14:paraId="0AAD5F1E" w14:textId="77777777" w:rsidR="00ED76C4" w:rsidRPr="00ED76C4" w:rsidRDefault="00ED76C4" w:rsidP="00ED76C4">
      <w:pPr>
        <w:spacing w:after="0" w:line="360" w:lineRule="auto"/>
        <w:ind w:right="334"/>
        <w:rPr>
          <w:rFonts w:ascii="Calibri" w:eastAsia="Arial Unicode MS" w:hAnsi="Calibri" w:cs="Arial Unicode MS"/>
          <w:sz w:val="18"/>
          <w:bdr w:val="none" w:sz="0" w:space="0" w:color="auto" w:frame="1"/>
          <w:lang w:val="it-IT"/>
        </w:rPr>
      </w:pPr>
    </w:p>
    <w:p w14:paraId="3826B53A" w14:textId="4813CE18" w:rsidR="00ED76C4" w:rsidRPr="00ED76C4" w:rsidRDefault="00CB6C1E" w:rsidP="00ED76C4">
      <w:pPr>
        <w:spacing w:after="0" w:line="360" w:lineRule="auto"/>
        <w:ind w:right="334"/>
        <w:rPr>
          <w:rFonts w:ascii="Calibri" w:eastAsia="Arial Unicode MS" w:hAnsi="Calibri" w:cs="Arial Unicode MS"/>
          <w:sz w:val="20"/>
          <w:bdr w:val="none" w:sz="0" w:space="0" w:color="auto" w:frame="1"/>
          <w:lang w:val="it-IT"/>
        </w:rPr>
      </w:pPr>
      <w:r>
        <w:rPr>
          <w:rFonts w:ascii="Calibri" w:eastAsia="Arial Unicode MS" w:hAnsi="Calibri" w:cs="Arial Unicode MS"/>
          <w:sz w:val="20"/>
          <w:bdr w:val="none" w:sz="0" w:space="0" w:color="auto" w:frame="1"/>
          <w:lang w:val="it-IT"/>
        </w:rPr>
        <w:t>Abstract: 24</w:t>
      </w:r>
      <w:r w:rsidR="00664507">
        <w:rPr>
          <w:rFonts w:ascii="Calibri" w:eastAsia="Arial Unicode MS" w:hAnsi="Calibri" w:cs="Arial Unicode MS"/>
          <w:sz w:val="20"/>
          <w:bdr w:val="none" w:sz="0" w:space="0" w:color="auto" w:frame="1"/>
          <w:lang w:val="it-IT"/>
        </w:rPr>
        <w:t>6</w:t>
      </w:r>
    </w:p>
    <w:p w14:paraId="400335CE" w14:textId="6C8574F8" w:rsidR="00ED76C4" w:rsidRPr="00ED76C4" w:rsidRDefault="00CB6C1E" w:rsidP="00ED76C4">
      <w:pPr>
        <w:spacing w:after="0" w:line="360" w:lineRule="auto"/>
        <w:ind w:right="334"/>
        <w:rPr>
          <w:rFonts w:ascii="Calibri" w:eastAsia="Arial Unicode MS" w:hAnsi="Calibri" w:cs="Arial Unicode MS"/>
          <w:sz w:val="20"/>
          <w:bdr w:val="none" w:sz="0" w:space="0" w:color="auto" w:frame="1"/>
          <w:lang w:val="it-IT"/>
        </w:rPr>
      </w:pPr>
      <w:r>
        <w:rPr>
          <w:rFonts w:ascii="Calibri" w:eastAsia="Arial Unicode MS" w:hAnsi="Calibri" w:cs="Arial Unicode MS"/>
          <w:sz w:val="20"/>
          <w:bdr w:val="none" w:sz="0" w:space="0" w:color="auto" w:frame="1"/>
          <w:lang w:val="it-IT"/>
        </w:rPr>
        <w:t>Main text: 4</w:t>
      </w:r>
      <w:r w:rsidR="007C60B2">
        <w:rPr>
          <w:rFonts w:ascii="Calibri" w:eastAsia="Arial Unicode MS" w:hAnsi="Calibri" w:cs="Arial Unicode MS"/>
          <w:sz w:val="20"/>
          <w:bdr w:val="none" w:sz="0" w:space="0" w:color="auto" w:frame="1"/>
          <w:lang w:val="it-IT"/>
        </w:rPr>
        <w:t>773</w:t>
      </w:r>
    </w:p>
    <w:p w14:paraId="56340177" w14:textId="77777777" w:rsidR="00ED76C4" w:rsidRPr="00ED76C4" w:rsidRDefault="00ED76C4" w:rsidP="00ED76C4">
      <w:pPr>
        <w:spacing w:after="0" w:line="360" w:lineRule="auto"/>
        <w:ind w:right="334"/>
        <w:rPr>
          <w:rFonts w:ascii="Calibri" w:eastAsia="Arial Unicode MS" w:hAnsi="Calibri" w:cs="Arial Unicode MS"/>
          <w:sz w:val="20"/>
          <w:bdr w:val="none" w:sz="0" w:space="0" w:color="auto" w:frame="1"/>
          <w:lang w:val="it-IT"/>
        </w:rPr>
      </w:pPr>
      <w:r w:rsidRPr="00ED76C4">
        <w:rPr>
          <w:rFonts w:ascii="Calibri" w:eastAsia="Arial Unicode MS" w:hAnsi="Calibri" w:cs="Arial Unicode MS"/>
          <w:sz w:val="20"/>
          <w:bdr w:val="none" w:sz="0" w:space="0" w:color="auto" w:frame="1"/>
          <w:lang w:val="it-IT"/>
        </w:rPr>
        <w:t>Tables: 2</w:t>
      </w:r>
    </w:p>
    <w:p w14:paraId="24292612" w14:textId="77777777" w:rsidR="00ED76C4" w:rsidRPr="00ED76C4" w:rsidRDefault="00ED76C4" w:rsidP="00ED76C4">
      <w:pPr>
        <w:spacing w:after="0" w:line="360" w:lineRule="auto"/>
        <w:ind w:right="334"/>
        <w:rPr>
          <w:rFonts w:ascii="Calibri" w:eastAsia="Arial Unicode MS" w:hAnsi="Calibri" w:cs="Arial Unicode MS"/>
          <w:sz w:val="20"/>
          <w:bdr w:val="none" w:sz="0" w:space="0" w:color="auto" w:frame="1"/>
          <w:lang w:val="it-IT"/>
        </w:rPr>
      </w:pPr>
      <w:r w:rsidRPr="00ED76C4">
        <w:rPr>
          <w:rFonts w:ascii="Calibri" w:eastAsia="Arial Unicode MS" w:hAnsi="Calibri" w:cs="Arial Unicode MS"/>
          <w:sz w:val="20"/>
          <w:bdr w:val="none" w:sz="0" w:space="0" w:color="auto" w:frame="1"/>
          <w:lang w:val="it-IT"/>
        </w:rPr>
        <w:t>Figures: 2</w:t>
      </w:r>
    </w:p>
    <w:p w14:paraId="59A65355" w14:textId="64D3E18E" w:rsidR="00ED76C4" w:rsidRPr="00ED76C4" w:rsidRDefault="00ED76C4" w:rsidP="00ED76C4">
      <w:pPr>
        <w:spacing w:after="0" w:line="360" w:lineRule="auto"/>
        <w:ind w:right="334"/>
        <w:rPr>
          <w:rFonts w:ascii="Calibri" w:eastAsia="Arial Unicode MS" w:hAnsi="Calibri" w:cs="Arial Unicode MS"/>
          <w:sz w:val="20"/>
          <w:bdr w:val="none" w:sz="0" w:space="0" w:color="auto" w:frame="1"/>
          <w:lang w:val="it-IT"/>
        </w:rPr>
      </w:pPr>
      <w:r w:rsidRPr="00ED76C4">
        <w:rPr>
          <w:rFonts w:ascii="Calibri" w:eastAsia="Arial Unicode MS" w:hAnsi="Calibri" w:cs="Arial Unicode MS"/>
          <w:sz w:val="20"/>
          <w:bdr w:val="none" w:sz="0" w:space="0" w:color="auto" w:frame="1"/>
          <w:lang w:val="it-IT"/>
        </w:rPr>
        <w:t>Sup</w:t>
      </w:r>
      <w:r w:rsidR="00C71BB0">
        <w:rPr>
          <w:rFonts w:ascii="Calibri" w:eastAsia="Arial Unicode MS" w:hAnsi="Calibri" w:cs="Arial Unicode MS"/>
          <w:sz w:val="20"/>
          <w:bdr w:val="none" w:sz="0" w:space="0" w:color="auto" w:frame="1"/>
          <w:lang w:val="it-IT"/>
        </w:rPr>
        <w:t>plementary materials</w:t>
      </w:r>
      <w:r w:rsidRPr="00ED76C4">
        <w:rPr>
          <w:rFonts w:ascii="Calibri" w:eastAsia="Arial Unicode MS" w:hAnsi="Calibri" w:cs="Arial Unicode MS"/>
          <w:sz w:val="20"/>
          <w:bdr w:val="none" w:sz="0" w:space="0" w:color="auto" w:frame="1"/>
          <w:lang w:val="it-IT"/>
        </w:rPr>
        <w:t>: 3</w:t>
      </w:r>
    </w:p>
    <w:p w14:paraId="5CD7D911" w14:textId="77777777" w:rsidR="00ED76C4" w:rsidRPr="00ED76C4" w:rsidRDefault="00ED76C4" w:rsidP="00ED76C4">
      <w:pPr>
        <w:spacing w:after="0" w:line="360" w:lineRule="auto"/>
        <w:ind w:right="334"/>
        <w:rPr>
          <w:rFonts w:ascii="Calibri" w:eastAsia="Arial Unicode MS" w:hAnsi="Calibri" w:cs="Arial Unicode MS"/>
          <w:sz w:val="20"/>
          <w:bdr w:val="none" w:sz="0" w:space="0" w:color="auto" w:frame="1"/>
          <w:lang w:val="it-IT"/>
        </w:rPr>
      </w:pPr>
    </w:p>
    <w:p w14:paraId="3F3E0A7F" w14:textId="5FAF3E4F" w:rsidR="00826915" w:rsidRPr="00336C78" w:rsidRDefault="00ED76C4" w:rsidP="00ED76C4">
      <w:pPr>
        <w:pBdr>
          <w:top w:val="nil"/>
          <w:left w:val="nil"/>
          <w:bottom w:val="nil"/>
          <w:right w:val="nil"/>
          <w:between w:val="nil"/>
          <w:bar w:val="nil"/>
        </w:pBdr>
        <w:spacing w:after="0" w:line="360" w:lineRule="auto"/>
        <w:ind w:right="334"/>
        <w:rPr>
          <w:rFonts w:ascii="Calibri" w:eastAsia="Calibri" w:hAnsi="Calibri" w:cs="Calibri"/>
          <w:sz w:val="18"/>
          <w:bdr w:val="nil"/>
          <w:lang w:val="en-US"/>
        </w:rPr>
      </w:pPr>
      <w:r w:rsidRPr="00ED76C4">
        <w:rPr>
          <w:rFonts w:ascii="Calibri" w:eastAsia="Arial Unicode MS" w:hAnsi="Calibri" w:cs="Arial Unicode MS"/>
          <w:b/>
          <w:sz w:val="20"/>
          <w:bdr w:val="none" w:sz="0" w:space="0" w:color="auto" w:frame="1"/>
          <w:lang w:val="it-IT"/>
        </w:rPr>
        <w:t>Short Title</w:t>
      </w:r>
      <w:r w:rsidRPr="00ED76C4">
        <w:rPr>
          <w:rFonts w:ascii="Calibri" w:eastAsia="Arial Unicode MS" w:hAnsi="Calibri" w:cs="Arial Unicode MS"/>
          <w:sz w:val="20"/>
          <w:bdr w:val="none" w:sz="0" w:space="0" w:color="auto" w:frame="1"/>
          <w:lang w:val="it-IT"/>
        </w:rPr>
        <w:t>:</w:t>
      </w:r>
    </w:p>
    <w:p w14:paraId="5A352C0D" w14:textId="68BC168B" w:rsidR="00ED76C4" w:rsidRPr="00ED76C4" w:rsidRDefault="00AF7862" w:rsidP="00ED76C4">
      <w:pPr>
        <w:spacing w:line="240" w:lineRule="auto"/>
        <w:rPr>
          <w:sz w:val="20"/>
        </w:rPr>
        <w:sectPr w:rsidR="00ED76C4" w:rsidRPr="00ED76C4" w:rsidSect="00784A38">
          <w:pgSz w:w="11906" w:h="16838"/>
          <w:pgMar w:top="1440" w:right="1440" w:bottom="1440" w:left="1440" w:header="708" w:footer="708" w:gutter="0"/>
          <w:cols w:space="708"/>
          <w:docGrid w:linePitch="360"/>
        </w:sectPr>
      </w:pPr>
      <w:r>
        <w:rPr>
          <w:sz w:val="20"/>
        </w:rPr>
        <w:t>Vitamin and Mineral Supplementation in</w:t>
      </w:r>
      <w:r w:rsidR="00ED76C4" w:rsidRPr="00ED76C4">
        <w:rPr>
          <w:sz w:val="20"/>
        </w:rPr>
        <w:t xml:space="preserve"> Schizophrenia</w:t>
      </w:r>
      <w:r w:rsidR="00ED76C4" w:rsidRPr="00ED76C4">
        <w:rPr>
          <w:sz w:val="20"/>
        </w:rPr>
        <w:br/>
      </w:r>
    </w:p>
    <w:p w14:paraId="020EB614" w14:textId="163F77D4" w:rsidR="00826915" w:rsidRPr="00336C78" w:rsidRDefault="00826915" w:rsidP="00164813">
      <w:pPr>
        <w:spacing w:line="480" w:lineRule="auto"/>
        <w:jc w:val="both"/>
        <w:rPr>
          <w:b/>
        </w:rPr>
      </w:pPr>
      <w:r w:rsidRPr="00336C78">
        <w:rPr>
          <w:b/>
        </w:rPr>
        <w:lastRenderedPageBreak/>
        <w:t>Abstract</w:t>
      </w:r>
    </w:p>
    <w:p w14:paraId="6E35F6A9" w14:textId="77777777" w:rsidR="000D1093" w:rsidRDefault="000D1093" w:rsidP="00164813">
      <w:pPr>
        <w:spacing w:line="480" w:lineRule="auto"/>
        <w:jc w:val="both"/>
      </w:pPr>
      <w:r w:rsidRPr="000D1093">
        <w:rPr>
          <w:b/>
        </w:rPr>
        <w:t>Background:</w:t>
      </w:r>
      <w:r>
        <w:t xml:space="preserve"> </w:t>
      </w:r>
      <w:r w:rsidR="00AF7862" w:rsidRPr="00336C78">
        <w:t xml:space="preserve">When used as an adjunctive with antipsychotics, certain vitamins and minerals may be effective for improving symptomatic outcomes of schizophrenia, by restoring nutritional deficits, reducing oxidative stress, or modulating neurological pathways. </w:t>
      </w:r>
    </w:p>
    <w:p w14:paraId="101C42F8" w14:textId="17023BAF" w:rsidR="000D1093" w:rsidRDefault="000D1093" w:rsidP="00164813">
      <w:pPr>
        <w:spacing w:line="480" w:lineRule="auto"/>
        <w:jc w:val="both"/>
      </w:pPr>
      <w:r w:rsidRPr="000D1093">
        <w:rPr>
          <w:b/>
        </w:rPr>
        <w:t>Methods:</w:t>
      </w:r>
      <w:r>
        <w:t xml:space="preserve"> </w:t>
      </w:r>
      <w:r w:rsidR="00AF7862" w:rsidRPr="00336C78">
        <w:t xml:space="preserve">We conducted a systematic review of all randomized clinical trials (RCTs) reporting effects of vitamin and/or mineral supplements on psychiatric symptoms in people with schizophrenia. Random-effects meta-analyses were used to calculate the standardized mean difference between nutrient and placebo treatments. </w:t>
      </w:r>
    </w:p>
    <w:p w14:paraId="6B3BC7D9" w14:textId="2EB565C8" w:rsidR="000D1093" w:rsidRDefault="000D1093" w:rsidP="00164813">
      <w:pPr>
        <w:spacing w:line="480" w:lineRule="auto"/>
        <w:jc w:val="both"/>
      </w:pPr>
      <w:r w:rsidRPr="000D1093">
        <w:rPr>
          <w:b/>
        </w:rPr>
        <w:t>Results:</w:t>
      </w:r>
      <w:r>
        <w:t xml:space="preserve"> </w:t>
      </w:r>
      <w:r w:rsidRPr="00336C78">
        <w:t xml:space="preserve">An electronic database search </w:t>
      </w:r>
      <w:r>
        <w:t>in July</w:t>
      </w:r>
      <w:r w:rsidRPr="00336C78">
        <w:t xml:space="preserve"> 2016 identified 18 eligible RCTs, with outcome data for 832 patients. </w:t>
      </w:r>
      <w:r w:rsidR="00AF7862" w:rsidRPr="00336C78">
        <w:t>Pooled effects showed that B-vitamin</w:t>
      </w:r>
      <w:r w:rsidR="00664507">
        <w:t xml:space="preserve"> supplementation</w:t>
      </w:r>
      <w:r w:rsidR="00AF7862" w:rsidRPr="00336C78">
        <w:t xml:space="preserve"> (including B6, B8 and B12) reduced psychiatric symptoms significantly more than control conditions (g=0.508, 95% CI=0.01</w:t>
      </w:r>
      <w:r w:rsidR="00664507">
        <w:t>-</w:t>
      </w:r>
      <w:r w:rsidR="00AF7862" w:rsidRPr="00336C78">
        <w:t>1.01, p=0.047, I</w:t>
      </w:r>
      <w:r w:rsidR="00AF7862" w:rsidRPr="00336C78">
        <w:rPr>
          <w:vertAlign w:val="superscript"/>
        </w:rPr>
        <w:t>2</w:t>
      </w:r>
      <w:r w:rsidR="00AF7862" w:rsidRPr="00336C78">
        <w:t>=72.3%). Similar effec</w:t>
      </w:r>
      <w:r w:rsidR="00664507">
        <w:t>ts were observed among b-vitamin</w:t>
      </w:r>
      <w:r w:rsidR="00664507" w:rsidRPr="00336C78">
        <w:t xml:space="preserve"> </w:t>
      </w:r>
      <w:r w:rsidR="00664507">
        <w:t xml:space="preserve">RCTs </w:t>
      </w:r>
      <w:r w:rsidR="00AF7862" w:rsidRPr="00336C78">
        <w:t>which used intention-to-treat analyses (g=0.734, 95% CI=0.00</w:t>
      </w:r>
      <w:r w:rsidR="00664507">
        <w:t>-</w:t>
      </w:r>
      <w:r w:rsidR="00AF7862" w:rsidRPr="00336C78">
        <w:t>1</w:t>
      </w:r>
      <w:r w:rsidR="00664507">
        <w:t>.49, p=0.051</w:t>
      </w:r>
      <w:r w:rsidR="00AF7862" w:rsidRPr="00336C78">
        <w:t>).  However, no effects of B-vitamins were observed in individual domains</w:t>
      </w:r>
      <w:r w:rsidR="00664507">
        <w:t xml:space="preserve"> of positive and negative sympto</w:t>
      </w:r>
      <w:r w:rsidR="00AF7862" w:rsidRPr="00336C78">
        <w:t>m</w:t>
      </w:r>
      <w:r w:rsidR="00AF7862">
        <w:t>s</w:t>
      </w:r>
      <w:r w:rsidR="00AF7862" w:rsidRPr="00336C78">
        <w:t xml:space="preserve"> (both p&gt;0.1). Meta-regression analyses showed that shorter illness duration was associated with greater B-vitamin effectiveness (p=0.001). There were no overall effects from antioxidant vitamins, inositol or dietary minerals on psychiatric symptoms</w:t>
      </w:r>
      <w:r w:rsidR="00AF7862">
        <w:t>.</w:t>
      </w:r>
      <w:r w:rsidR="00AF7862" w:rsidRPr="00336C78">
        <w:t xml:space="preserve"> </w:t>
      </w:r>
    </w:p>
    <w:p w14:paraId="096BDF6E" w14:textId="5291E851" w:rsidR="00235379" w:rsidRPr="001F5368" w:rsidRDefault="000D1093" w:rsidP="00164813">
      <w:pPr>
        <w:spacing w:line="480" w:lineRule="auto"/>
        <w:jc w:val="both"/>
      </w:pPr>
      <w:r w:rsidRPr="000D1093">
        <w:rPr>
          <w:b/>
        </w:rPr>
        <w:t>Conclusions:</w:t>
      </w:r>
      <w:r>
        <w:t xml:space="preserve"> There is</w:t>
      </w:r>
      <w:r w:rsidR="00AF7862" w:rsidRPr="00336C78">
        <w:t xml:space="preserve"> preliminary evidence that certain vitamin and mineral supplements may reduce psychiatric symptoms in some people with schizophrenia. Further research is needed to examine how the benefits of supplementat</w:t>
      </w:r>
      <w:r w:rsidR="00AF7862">
        <w:t xml:space="preserve">ion relate to nutrient deficits and the impact upon underlying neurobiological pathways, in order </w:t>
      </w:r>
      <w:r w:rsidR="00AF7862" w:rsidRPr="00336C78">
        <w:t xml:space="preserve">to establish optimal nutrient formulations for improving clinical outcomes in this </w:t>
      </w:r>
      <w:r w:rsidR="00AF7862" w:rsidRPr="001F5368">
        <w:t>population.</w:t>
      </w:r>
      <w:r w:rsidR="00235379" w:rsidRPr="001F5368">
        <w:t xml:space="preserve"> </w:t>
      </w:r>
      <w:r w:rsidR="00664507" w:rsidRPr="001F5368">
        <w:t xml:space="preserve">Future </w:t>
      </w:r>
      <w:r w:rsidR="008C5D7D" w:rsidRPr="001F5368">
        <w:t>studies</w:t>
      </w:r>
      <w:r w:rsidR="00664507" w:rsidRPr="001F5368">
        <w:t xml:space="preserve"> should also explore the effects of combining beneficial nutrients within multi-nutrient formulas. </w:t>
      </w:r>
    </w:p>
    <w:p w14:paraId="0A67415A" w14:textId="77777777" w:rsidR="00AB617B" w:rsidRPr="001F5368" w:rsidRDefault="00AB617B" w:rsidP="00164813">
      <w:pPr>
        <w:jc w:val="both"/>
        <w:rPr>
          <w:b/>
        </w:rPr>
      </w:pPr>
      <w:r w:rsidRPr="001F5368">
        <w:rPr>
          <w:b/>
        </w:rPr>
        <w:br w:type="page"/>
      </w:r>
    </w:p>
    <w:p w14:paraId="3642E19E" w14:textId="77777777" w:rsidR="00705553" w:rsidRPr="001F5368" w:rsidRDefault="00705553" w:rsidP="00164813">
      <w:pPr>
        <w:spacing w:line="480" w:lineRule="auto"/>
        <w:jc w:val="both"/>
        <w:rPr>
          <w:b/>
          <w:sz w:val="24"/>
        </w:rPr>
      </w:pPr>
      <w:r w:rsidRPr="001F5368">
        <w:rPr>
          <w:b/>
          <w:sz w:val="24"/>
        </w:rPr>
        <w:lastRenderedPageBreak/>
        <w:t>Introduction</w:t>
      </w:r>
    </w:p>
    <w:p w14:paraId="10C80834" w14:textId="2535025D" w:rsidR="009C0DAA" w:rsidRPr="001F5368" w:rsidRDefault="00AE20B8" w:rsidP="00164813">
      <w:pPr>
        <w:spacing w:line="480" w:lineRule="auto"/>
        <w:jc w:val="both"/>
      </w:pPr>
      <w:r w:rsidRPr="001F5368">
        <w:t xml:space="preserve">Schizophrenia </w:t>
      </w:r>
      <w:r w:rsidR="00C709EB" w:rsidRPr="001F5368">
        <w:t>affects around 1% of the population and is among the</w:t>
      </w:r>
      <w:r w:rsidRPr="001F5368">
        <w:t xml:space="preserve"> most disabling and costly long-term conditions worldwide</w:t>
      </w:r>
      <w:r w:rsidR="00BA77F5" w:rsidRPr="001F5368">
        <w:t xml:space="preserve"> </w:t>
      </w:r>
      <w:r w:rsidR="0060367D" w:rsidRPr="001F5368">
        <w:rPr>
          <w:noProof/>
        </w:rPr>
        <w:t>(</w:t>
      </w:r>
      <w:r w:rsidR="00DC628F" w:rsidRPr="001F5368">
        <w:rPr>
          <w:noProof/>
        </w:rPr>
        <w:t xml:space="preserve">Schizophrenia </w:t>
      </w:r>
      <w:r w:rsidR="002B630F" w:rsidRPr="001F5368">
        <w:rPr>
          <w:noProof/>
        </w:rPr>
        <w:t>Commission, 2012</w:t>
      </w:r>
      <w:r w:rsidR="0060367D" w:rsidRPr="001F5368">
        <w:rPr>
          <w:noProof/>
        </w:rPr>
        <w:t>)</w:t>
      </w:r>
      <w:r w:rsidR="00BA77F5" w:rsidRPr="001F5368">
        <w:t>.</w:t>
      </w:r>
      <w:r w:rsidRPr="001F5368">
        <w:t xml:space="preserve"> The mainstay of treatment is </w:t>
      </w:r>
      <w:r w:rsidR="00C709EB" w:rsidRPr="001F5368">
        <w:t>antipsychotic medications</w:t>
      </w:r>
      <w:r w:rsidR="00BA77F5" w:rsidRPr="001F5368">
        <w:t xml:space="preserve"> </w:t>
      </w:r>
      <w:r w:rsidR="0060367D" w:rsidRPr="001F5368">
        <w:rPr>
          <w:noProof/>
        </w:rPr>
        <w:t>(</w:t>
      </w:r>
      <w:r w:rsidR="00DC628F" w:rsidRPr="001F5368">
        <w:rPr>
          <w:noProof/>
        </w:rPr>
        <w:t>National Institute for Health and Care Excellence</w:t>
      </w:r>
      <w:r w:rsidR="002B630F" w:rsidRPr="001F5368">
        <w:rPr>
          <w:noProof/>
        </w:rPr>
        <w:t>, 2014</w:t>
      </w:r>
      <w:r w:rsidR="0060367D" w:rsidRPr="001F5368">
        <w:rPr>
          <w:noProof/>
        </w:rPr>
        <w:t>)</w:t>
      </w:r>
      <w:r w:rsidR="00BA77F5" w:rsidRPr="001F5368">
        <w:t>.</w:t>
      </w:r>
      <w:r w:rsidRPr="001F5368">
        <w:t xml:space="preserve"> Although patients typically experience remission of ‘positive symptoms’ (such as hallucinations and delusions) within the first few months of treatment,</w:t>
      </w:r>
      <w:r w:rsidR="00A714FA" w:rsidRPr="001F5368">
        <w:t xml:space="preserve"> long-term outcomes are poor</w:t>
      </w:r>
      <w:r w:rsidR="003F5E44" w:rsidRPr="001F5368">
        <w:t>,</w:t>
      </w:r>
      <w:r w:rsidR="00A714FA" w:rsidRPr="001F5368">
        <w:t xml:space="preserve"> as</w:t>
      </w:r>
      <w:r w:rsidRPr="001F5368">
        <w:t xml:space="preserve"> 80% </w:t>
      </w:r>
      <w:r w:rsidR="00A714FA" w:rsidRPr="001F5368">
        <w:t xml:space="preserve">of patients </w:t>
      </w:r>
      <w:r w:rsidR="00C709EB" w:rsidRPr="001F5368">
        <w:t>relapse within 5 years</w:t>
      </w:r>
      <w:r w:rsidR="00BA77F5" w:rsidRPr="001F5368">
        <w:t xml:space="preserve"> </w:t>
      </w:r>
      <w:r w:rsidR="0060367D" w:rsidRPr="001F5368">
        <w:rPr>
          <w:noProof/>
        </w:rPr>
        <w:t>(</w:t>
      </w:r>
      <w:r w:rsidR="002B630F" w:rsidRPr="001F5368">
        <w:rPr>
          <w:noProof/>
        </w:rPr>
        <w:t>Álvarez-Jiménez</w:t>
      </w:r>
      <w:r w:rsidR="002B630F" w:rsidRPr="001F5368">
        <w:rPr>
          <w:i/>
          <w:noProof/>
        </w:rPr>
        <w:t xml:space="preserve"> et al.</w:t>
      </w:r>
      <w:r w:rsidR="002B630F" w:rsidRPr="001F5368">
        <w:rPr>
          <w:noProof/>
        </w:rPr>
        <w:t>, 2011</w:t>
      </w:r>
      <w:r w:rsidR="0060367D" w:rsidRPr="001F5368">
        <w:rPr>
          <w:noProof/>
        </w:rPr>
        <w:t>)</w:t>
      </w:r>
      <w:r w:rsidR="00C709EB" w:rsidRPr="001F5368">
        <w:t>.</w:t>
      </w:r>
      <w:r w:rsidR="003301D7" w:rsidRPr="001F5368">
        <w:t xml:space="preserve"> Additionally, </w:t>
      </w:r>
      <w:r w:rsidR="004F7837" w:rsidRPr="001F5368">
        <w:t>‘</w:t>
      </w:r>
      <w:r w:rsidRPr="001F5368">
        <w:t>negative symptoms</w:t>
      </w:r>
      <w:r w:rsidR="004F7837" w:rsidRPr="001F5368">
        <w:t>’ (</w:t>
      </w:r>
      <w:r w:rsidRPr="001F5368">
        <w:t>such as anhedonia and amotivation</w:t>
      </w:r>
      <w:r w:rsidR="004F7837" w:rsidRPr="001F5368">
        <w:t>)</w:t>
      </w:r>
      <w:r w:rsidRPr="001F5368">
        <w:t xml:space="preserve"> are largely unresponsive t</w:t>
      </w:r>
      <w:r w:rsidR="00B000F1" w:rsidRPr="001F5368">
        <w:t>o antipsychotic treatment</w:t>
      </w:r>
      <w:r w:rsidR="00BA77F5" w:rsidRPr="001F5368">
        <w:t xml:space="preserve"> but have a strong influence on functional outcomes </w:t>
      </w:r>
      <w:r w:rsidR="0060367D" w:rsidRPr="001F5368">
        <w:rPr>
          <w:noProof/>
        </w:rPr>
        <w:t>(</w:t>
      </w:r>
      <w:r w:rsidR="002B630F" w:rsidRPr="001F5368">
        <w:rPr>
          <w:noProof/>
        </w:rPr>
        <w:t>Alvarez-Jimenez</w:t>
      </w:r>
      <w:r w:rsidR="002B630F" w:rsidRPr="001F5368">
        <w:rPr>
          <w:i/>
          <w:noProof/>
        </w:rPr>
        <w:t xml:space="preserve"> et al.</w:t>
      </w:r>
      <w:r w:rsidR="002B630F" w:rsidRPr="001F5368">
        <w:rPr>
          <w:noProof/>
        </w:rPr>
        <w:t>, 2012</w:t>
      </w:r>
      <w:r w:rsidR="0060367D" w:rsidRPr="001F5368">
        <w:rPr>
          <w:noProof/>
        </w:rPr>
        <w:t xml:space="preserve">, </w:t>
      </w:r>
      <w:r w:rsidR="002B630F" w:rsidRPr="001F5368">
        <w:rPr>
          <w:noProof/>
        </w:rPr>
        <w:t>Kirkpatrick</w:t>
      </w:r>
      <w:r w:rsidR="002B630F" w:rsidRPr="001F5368">
        <w:rPr>
          <w:i/>
          <w:noProof/>
        </w:rPr>
        <w:t xml:space="preserve"> et al.</w:t>
      </w:r>
      <w:r w:rsidR="002B630F" w:rsidRPr="001F5368">
        <w:rPr>
          <w:noProof/>
        </w:rPr>
        <w:t>, 2006</w:t>
      </w:r>
      <w:r w:rsidR="0060367D" w:rsidRPr="001F5368">
        <w:rPr>
          <w:noProof/>
        </w:rPr>
        <w:t>)</w:t>
      </w:r>
      <w:r w:rsidRPr="001F5368">
        <w:t xml:space="preserve">. Although psychosocial </w:t>
      </w:r>
      <w:r w:rsidR="009578A4" w:rsidRPr="001F5368">
        <w:t xml:space="preserve">interventions (such as CBT) </w:t>
      </w:r>
      <w:r w:rsidR="003F5E44" w:rsidRPr="001F5368">
        <w:t xml:space="preserve">are effective </w:t>
      </w:r>
      <w:r w:rsidRPr="001F5368">
        <w:t xml:space="preserve">for </w:t>
      </w:r>
      <w:r w:rsidR="003F5E44" w:rsidRPr="001F5368">
        <w:t xml:space="preserve">reducing residual symptoms in people with </w:t>
      </w:r>
      <w:r w:rsidR="005877A1" w:rsidRPr="001F5368">
        <w:t>schizophrenia</w:t>
      </w:r>
      <w:r w:rsidR="009578A4" w:rsidRPr="001F5368">
        <w:t xml:space="preserve"> </w:t>
      </w:r>
      <w:r w:rsidR="0060367D" w:rsidRPr="001F5368">
        <w:rPr>
          <w:noProof/>
        </w:rPr>
        <w:t>(</w:t>
      </w:r>
      <w:r w:rsidR="002B630F" w:rsidRPr="001F5368">
        <w:rPr>
          <w:noProof/>
        </w:rPr>
        <w:t>Jauhar</w:t>
      </w:r>
      <w:r w:rsidR="002B630F" w:rsidRPr="001F5368">
        <w:rPr>
          <w:i/>
          <w:noProof/>
        </w:rPr>
        <w:t xml:space="preserve"> et al.</w:t>
      </w:r>
      <w:r w:rsidR="002B630F" w:rsidRPr="001F5368">
        <w:rPr>
          <w:noProof/>
        </w:rPr>
        <w:t>, 2014</w:t>
      </w:r>
      <w:r w:rsidR="0060367D" w:rsidRPr="001F5368">
        <w:rPr>
          <w:noProof/>
        </w:rPr>
        <w:t>)</w:t>
      </w:r>
      <w:r w:rsidRPr="001F5368">
        <w:t>, these are costly and inaccessible for the majority of patients</w:t>
      </w:r>
      <w:r w:rsidR="009578A4" w:rsidRPr="001F5368">
        <w:t xml:space="preserve"> </w:t>
      </w:r>
      <w:r w:rsidR="0060367D" w:rsidRPr="001F5368">
        <w:rPr>
          <w:noProof/>
        </w:rPr>
        <w:t>(</w:t>
      </w:r>
      <w:r w:rsidR="00DC628F" w:rsidRPr="001F5368">
        <w:rPr>
          <w:noProof/>
        </w:rPr>
        <w:t xml:space="preserve">Schizophrenia </w:t>
      </w:r>
      <w:r w:rsidR="002B630F" w:rsidRPr="001F5368">
        <w:rPr>
          <w:noProof/>
        </w:rPr>
        <w:t>Commission, 2012</w:t>
      </w:r>
      <w:r w:rsidR="0060367D" w:rsidRPr="001F5368">
        <w:rPr>
          <w:noProof/>
        </w:rPr>
        <w:t>)</w:t>
      </w:r>
      <w:r w:rsidRPr="001F5368">
        <w:t xml:space="preserve">. Thus, novel </w:t>
      </w:r>
      <w:r w:rsidR="00EA0FAD" w:rsidRPr="001F5368">
        <w:t xml:space="preserve">interventions which can </w:t>
      </w:r>
      <w:r w:rsidR="003F5E44" w:rsidRPr="001F5368">
        <w:t xml:space="preserve">provide feasible </w:t>
      </w:r>
      <w:r w:rsidRPr="001F5368">
        <w:t xml:space="preserve">adjunctive </w:t>
      </w:r>
      <w:r w:rsidR="00EA0FAD" w:rsidRPr="001F5368">
        <w:t xml:space="preserve">treatment </w:t>
      </w:r>
      <w:r w:rsidRPr="001F5368">
        <w:t xml:space="preserve">are needed to support and sustain full </w:t>
      </w:r>
      <w:r w:rsidR="003F5E44" w:rsidRPr="001F5368">
        <w:t xml:space="preserve">psychosocial recovery. </w:t>
      </w:r>
    </w:p>
    <w:p w14:paraId="788E6734" w14:textId="5273C860" w:rsidR="00B62069" w:rsidRPr="001F5368" w:rsidRDefault="00B62069" w:rsidP="00B62069">
      <w:pPr>
        <w:spacing w:line="480" w:lineRule="auto"/>
        <w:jc w:val="both"/>
      </w:pPr>
      <w:r w:rsidRPr="001F5368">
        <w:t xml:space="preserve">It has been suggested that adjunctive treatment with certain vitamins and minerals may benefit people with </w:t>
      </w:r>
      <w:r w:rsidR="00D47421" w:rsidRPr="001F5368">
        <w:t>psychiatric disorders</w:t>
      </w:r>
      <w:r w:rsidRPr="001F5368">
        <w:t xml:space="preserve"> (</w:t>
      </w:r>
      <w:r w:rsidR="00601BA3" w:rsidRPr="001F5368">
        <w:rPr>
          <w:noProof/>
        </w:rPr>
        <w:t xml:space="preserve">Kaplan </w:t>
      </w:r>
      <w:r w:rsidR="00601BA3" w:rsidRPr="001F5368">
        <w:rPr>
          <w:i/>
          <w:noProof/>
        </w:rPr>
        <w:t>et al.,</w:t>
      </w:r>
      <w:r w:rsidR="00601BA3" w:rsidRPr="001F5368">
        <w:rPr>
          <w:noProof/>
        </w:rPr>
        <w:t xml:space="preserve"> 2015, Rucklidge and Kaplan,</w:t>
      </w:r>
      <w:r w:rsidR="00601BA3" w:rsidRPr="001F5368">
        <w:rPr>
          <w:b/>
          <w:noProof/>
        </w:rPr>
        <w:t xml:space="preserve"> </w:t>
      </w:r>
      <w:r w:rsidR="00601BA3" w:rsidRPr="001F5368">
        <w:rPr>
          <w:noProof/>
        </w:rPr>
        <w:t>2013</w:t>
      </w:r>
      <w:r w:rsidRPr="001F5368">
        <w:t xml:space="preserve">), as there are plausible biological mechanisms through which these nutrients may exert positive effects. Improvements may occur from resolving nutritional deficits, as diet quality is increasingly recognised as a risk for many psychiatric disorders </w:t>
      </w:r>
      <w:r w:rsidRPr="001F5368">
        <w:rPr>
          <w:noProof/>
        </w:rPr>
        <w:t>(Sarris</w:t>
      </w:r>
      <w:r w:rsidRPr="001F5368">
        <w:rPr>
          <w:i/>
          <w:noProof/>
        </w:rPr>
        <w:t xml:space="preserve"> et al.</w:t>
      </w:r>
      <w:r w:rsidRPr="001F5368">
        <w:rPr>
          <w:noProof/>
        </w:rPr>
        <w:t>, 2015)</w:t>
      </w:r>
      <w:r w:rsidRPr="001F5368">
        <w:t xml:space="preserve">, and people with schizophrenia are at much greater risk of poor diet </w:t>
      </w:r>
      <w:r w:rsidRPr="001F5368">
        <w:rPr>
          <w:noProof/>
        </w:rPr>
        <w:t>(Dipasquale</w:t>
      </w:r>
      <w:r w:rsidRPr="001F5368">
        <w:rPr>
          <w:i/>
          <w:noProof/>
        </w:rPr>
        <w:t xml:space="preserve"> et al.</w:t>
      </w:r>
      <w:r w:rsidRPr="001F5368">
        <w:rPr>
          <w:noProof/>
        </w:rPr>
        <w:t>, 2013, Heald</w:t>
      </w:r>
      <w:r w:rsidRPr="001F5368">
        <w:rPr>
          <w:i/>
          <w:noProof/>
        </w:rPr>
        <w:t xml:space="preserve"> et al.</w:t>
      </w:r>
      <w:r w:rsidRPr="001F5368">
        <w:rPr>
          <w:noProof/>
        </w:rPr>
        <w:t>, 2015)</w:t>
      </w:r>
      <w:r w:rsidRPr="001F5368">
        <w:t xml:space="preserve">. Consequently, patients often have a spectrum of vitamin and mineral deficiencies </w:t>
      </w:r>
      <w:r w:rsidR="00F832DA" w:rsidRPr="001F5368">
        <w:t xml:space="preserve">(Kale </w:t>
      </w:r>
      <w:r w:rsidR="00F832DA" w:rsidRPr="001F5368">
        <w:rPr>
          <w:i/>
        </w:rPr>
        <w:t>et al.,</w:t>
      </w:r>
      <w:r w:rsidR="00F832DA" w:rsidRPr="001F5368">
        <w:t xml:space="preserve"> 2010, </w:t>
      </w:r>
      <w:proofErr w:type="spellStart"/>
      <w:r w:rsidR="00F832DA" w:rsidRPr="001F5368">
        <w:t>Valipour</w:t>
      </w:r>
      <w:proofErr w:type="spellEnd"/>
      <w:r w:rsidR="00F832DA" w:rsidRPr="001F5368">
        <w:t xml:space="preserve"> </w:t>
      </w:r>
      <w:r w:rsidR="00F832DA" w:rsidRPr="001F5368">
        <w:rPr>
          <w:i/>
        </w:rPr>
        <w:t xml:space="preserve">et al., </w:t>
      </w:r>
      <w:r w:rsidR="00F832DA" w:rsidRPr="001F5368">
        <w:t xml:space="preserve">2014, </w:t>
      </w:r>
      <w:proofErr w:type="spellStart"/>
      <w:r w:rsidR="00F832DA" w:rsidRPr="001F5368">
        <w:t>Yanik</w:t>
      </w:r>
      <w:proofErr w:type="spellEnd"/>
      <w:r w:rsidR="00F832DA" w:rsidRPr="001F5368">
        <w:t xml:space="preserve"> </w:t>
      </w:r>
      <w:r w:rsidR="00F832DA" w:rsidRPr="001F5368">
        <w:rPr>
          <w:i/>
        </w:rPr>
        <w:t>et al.,</w:t>
      </w:r>
      <w:r w:rsidR="00F832DA" w:rsidRPr="001F5368">
        <w:t xml:space="preserve"> 2004)</w:t>
      </w:r>
      <w:r w:rsidRPr="001F5368">
        <w:t>, even prior to antipsychotic treatment. Serum indicators of reduced D- and B-vitamins have been found to hold significant associations with illness severity, particularly with regards to negative symptoms (</w:t>
      </w:r>
      <w:r w:rsidR="00F832DA" w:rsidRPr="001F5368">
        <w:t xml:space="preserve">Graham </w:t>
      </w:r>
      <w:r w:rsidR="00F832DA" w:rsidRPr="001F5368">
        <w:rPr>
          <w:i/>
        </w:rPr>
        <w:t xml:space="preserve">et al., </w:t>
      </w:r>
      <w:r w:rsidR="00F832DA" w:rsidRPr="001F5368">
        <w:t xml:space="preserve">2015, Kale </w:t>
      </w:r>
      <w:r w:rsidR="00F832DA" w:rsidRPr="001F5368">
        <w:rPr>
          <w:i/>
        </w:rPr>
        <w:t>et al.,</w:t>
      </w:r>
      <w:r w:rsidR="00F832DA" w:rsidRPr="001F5368">
        <w:t xml:space="preserve"> 2010</w:t>
      </w:r>
      <w:r w:rsidRPr="001F5368">
        <w:t>). Furthermore, these vitamin deficiencies are associated with neurological abnormalities observed in schizophrenia; such as hippocampal deterioration and cognitive impairments (</w:t>
      </w:r>
      <w:r w:rsidR="00C24491" w:rsidRPr="001F5368">
        <w:t>Graham et</w:t>
      </w:r>
      <w:r w:rsidR="00C24491" w:rsidRPr="001F5368">
        <w:rPr>
          <w:i/>
        </w:rPr>
        <w:t xml:space="preserve"> al., </w:t>
      </w:r>
      <w:r w:rsidR="00C24491" w:rsidRPr="001F5368">
        <w:t xml:space="preserve">2015, </w:t>
      </w:r>
      <w:proofErr w:type="spellStart"/>
      <w:r w:rsidR="00C24491" w:rsidRPr="001F5368">
        <w:t>Shivakumar</w:t>
      </w:r>
      <w:proofErr w:type="spellEnd"/>
      <w:r w:rsidR="00C24491" w:rsidRPr="001F5368">
        <w:t xml:space="preserve"> </w:t>
      </w:r>
      <w:r w:rsidR="00C24491" w:rsidRPr="001F5368">
        <w:rPr>
          <w:i/>
        </w:rPr>
        <w:t>et al.,</w:t>
      </w:r>
      <w:r w:rsidR="00C24491" w:rsidRPr="001F5368">
        <w:t xml:space="preserve"> </w:t>
      </w:r>
      <w:r w:rsidR="00C24491" w:rsidRPr="001F5368">
        <w:lastRenderedPageBreak/>
        <w:t>2015</w:t>
      </w:r>
      <w:r w:rsidRPr="001F5368">
        <w:t>)</w:t>
      </w:r>
      <w:r w:rsidR="00D47421" w:rsidRPr="001F5368">
        <w:t>, perhaps due to the essential role these vitamins play in the biosynthesis of proteins which promote neuronal growth and repair</w:t>
      </w:r>
      <w:r w:rsidRPr="001F5368">
        <w:t>.</w:t>
      </w:r>
    </w:p>
    <w:p w14:paraId="229BF1CC" w14:textId="34408F11" w:rsidR="00F832DA" w:rsidRPr="001F5368" w:rsidRDefault="00D47421" w:rsidP="00B62069">
      <w:pPr>
        <w:spacing w:line="480" w:lineRule="auto"/>
        <w:jc w:val="both"/>
      </w:pPr>
      <w:r w:rsidRPr="001F5368">
        <w:t xml:space="preserve">Clinical </w:t>
      </w:r>
      <w:r w:rsidR="00B62069" w:rsidRPr="001F5368">
        <w:t xml:space="preserve">benefits may also </w:t>
      </w:r>
      <w:r w:rsidRPr="001F5368">
        <w:t xml:space="preserve">result from the </w:t>
      </w:r>
      <w:r w:rsidR="00B62069" w:rsidRPr="001F5368">
        <w:t xml:space="preserve">anti-inflammatory and antioxidant </w:t>
      </w:r>
      <w:r w:rsidR="00601BA3" w:rsidRPr="001F5368">
        <w:t xml:space="preserve">properties </w:t>
      </w:r>
      <w:r w:rsidRPr="001F5368">
        <w:t xml:space="preserve">of certain vitamins/minerals (Kaplan </w:t>
      </w:r>
      <w:r w:rsidRPr="001F5368">
        <w:rPr>
          <w:i/>
        </w:rPr>
        <w:t>et al.,</w:t>
      </w:r>
      <w:r w:rsidRPr="001F5368">
        <w:t xml:space="preserve"> 2015)</w:t>
      </w:r>
      <w:r w:rsidR="00B62069" w:rsidRPr="001F5368">
        <w:t xml:space="preserve">, as neuroinflammation and oxidative stress are increasingly implicated in </w:t>
      </w:r>
      <w:r w:rsidR="007F2658" w:rsidRPr="001F5368">
        <w:t xml:space="preserve">schizophrenia onset and relapse (van </w:t>
      </w:r>
      <w:proofErr w:type="spellStart"/>
      <w:r w:rsidR="007F2658" w:rsidRPr="001F5368">
        <w:t>Berckel</w:t>
      </w:r>
      <w:proofErr w:type="spellEnd"/>
      <w:r w:rsidR="007F2658" w:rsidRPr="001F5368">
        <w:t xml:space="preserve"> </w:t>
      </w:r>
      <w:r w:rsidR="007F2658" w:rsidRPr="001F5368">
        <w:rPr>
          <w:i/>
        </w:rPr>
        <w:t>et al.,</w:t>
      </w:r>
      <w:r w:rsidR="007F2658" w:rsidRPr="001F5368">
        <w:t xml:space="preserve"> 2008, Miller </w:t>
      </w:r>
      <w:r w:rsidR="007F2658" w:rsidRPr="001F5368">
        <w:rPr>
          <w:i/>
        </w:rPr>
        <w:t>et al.,</w:t>
      </w:r>
      <w:r w:rsidR="007F2658" w:rsidRPr="001F5368">
        <w:t xml:space="preserve"> 2011)</w:t>
      </w:r>
      <w:r w:rsidR="00B62069" w:rsidRPr="001F5368">
        <w:t>. These are potentially treatable conditions, which have been linked to negative symptoms and cognitive deficits in schizophrenia</w:t>
      </w:r>
      <w:r w:rsidR="0076336A" w:rsidRPr="001F5368">
        <w:t xml:space="preserve"> </w:t>
      </w:r>
      <w:r w:rsidR="00B62069" w:rsidRPr="001F5368">
        <w:t xml:space="preserve">and may drive some of the neurological abnormalities which arise in </w:t>
      </w:r>
      <w:r w:rsidR="0076336A" w:rsidRPr="001F5368">
        <w:t xml:space="preserve">schizophrenia (Meyer </w:t>
      </w:r>
      <w:r w:rsidR="0076336A" w:rsidRPr="001F5368">
        <w:rPr>
          <w:i/>
        </w:rPr>
        <w:t>et al.,</w:t>
      </w:r>
      <w:r w:rsidR="0076336A" w:rsidRPr="001F5368">
        <w:t xml:space="preserve"> 2011, </w:t>
      </w:r>
      <w:proofErr w:type="spellStart"/>
      <w:r w:rsidR="0076336A" w:rsidRPr="001F5368">
        <w:t>Mondelli</w:t>
      </w:r>
      <w:proofErr w:type="spellEnd"/>
      <w:r w:rsidR="0076336A" w:rsidRPr="001F5368">
        <w:t xml:space="preserve"> </w:t>
      </w:r>
      <w:r w:rsidR="0076336A" w:rsidRPr="001F5368">
        <w:rPr>
          <w:i/>
        </w:rPr>
        <w:t xml:space="preserve">et al., </w:t>
      </w:r>
      <w:r w:rsidR="0076336A" w:rsidRPr="001F5368">
        <w:t>2011)</w:t>
      </w:r>
      <w:r w:rsidR="00B62069" w:rsidRPr="001F5368">
        <w:t xml:space="preserve">. </w:t>
      </w:r>
      <w:r w:rsidR="0076336A" w:rsidRPr="001F5368">
        <w:t>Indeed, certain</w:t>
      </w:r>
      <w:r w:rsidR="00B62069" w:rsidRPr="001F5368">
        <w:t xml:space="preserve"> anti-inflammatory medications </w:t>
      </w:r>
      <w:r w:rsidR="007F2658" w:rsidRPr="001F5368">
        <w:t xml:space="preserve">(Chaudhry </w:t>
      </w:r>
      <w:r w:rsidR="007F2658" w:rsidRPr="001F5368">
        <w:rPr>
          <w:i/>
        </w:rPr>
        <w:t>et al.,</w:t>
      </w:r>
      <w:r w:rsidR="007F2658" w:rsidRPr="001F5368">
        <w:t xml:space="preserve"> 2012) and even antioxidant nutrients (Berk et al., 2008) </w:t>
      </w:r>
      <w:r w:rsidR="00B62069" w:rsidRPr="001F5368">
        <w:t>have already demonstrated some efficacy as adjunctive treatments for schizophrenia</w:t>
      </w:r>
      <w:r w:rsidR="007F2658" w:rsidRPr="001F5368">
        <w:t xml:space="preserve">. </w:t>
      </w:r>
    </w:p>
    <w:p w14:paraId="7112BE63" w14:textId="5397F37A" w:rsidR="009C0DAA" w:rsidRPr="001F5368" w:rsidRDefault="00067E04" w:rsidP="00B62069">
      <w:pPr>
        <w:spacing w:line="480" w:lineRule="auto"/>
        <w:jc w:val="both"/>
        <w:rPr>
          <w:b/>
        </w:rPr>
      </w:pPr>
      <w:r w:rsidRPr="001F5368">
        <w:t>R</w:t>
      </w:r>
      <w:r w:rsidR="00661C2E" w:rsidRPr="001F5368">
        <w:t>ecent narrative reviews</w:t>
      </w:r>
      <w:r w:rsidRPr="001F5368">
        <w:t xml:space="preserve"> </w:t>
      </w:r>
      <w:r w:rsidR="00661C2E" w:rsidRPr="001F5368">
        <w:t xml:space="preserve">have presented </w:t>
      </w:r>
      <w:r w:rsidRPr="001F5368">
        <w:t>a strong case</w:t>
      </w:r>
      <w:r w:rsidR="00661C2E" w:rsidRPr="001F5368">
        <w:t xml:space="preserve"> for the use of adjunctive nutrient treatments</w:t>
      </w:r>
      <w:r w:rsidRPr="001F5368">
        <w:t xml:space="preserve"> </w:t>
      </w:r>
      <w:r w:rsidR="00574539" w:rsidRPr="001F5368">
        <w:t xml:space="preserve">in people with schizophrenia </w:t>
      </w:r>
      <w:r w:rsidR="0060367D" w:rsidRPr="001F5368">
        <w:rPr>
          <w:noProof/>
        </w:rPr>
        <w:t>(</w:t>
      </w:r>
      <w:r w:rsidR="002B630F" w:rsidRPr="001F5368">
        <w:rPr>
          <w:noProof/>
        </w:rPr>
        <w:t>Arroll</w:t>
      </w:r>
      <w:r w:rsidR="002B630F" w:rsidRPr="001F5368">
        <w:rPr>
          <w:i/>
          <w:noProof/>
        </w:rPr>
        <w:t xml:space="preserve"> et al.</w:t>
      </w:r>
      <w:r w:rsidR="002B630F" w:rsidRPr="001F5368">
        <w:rPr>
          <w:noProof/>
        </w:rPr>
        <w:t>, 2014</w:t>
      </w:r>
      <w:r w:rsidR="0060367D" w:rsidRPr="001F5368">
        <w:rPr>
          <w:noProof/>
        </w:rPr>
        <w:t xml:space="preserve">, </w:t>
      </w:r>
      <w:r w:rsidR="002B630F" w:rsidRPr="001F5368">
        <w:rPr>
          <w:noProof/>
        </w:rPr>
        <w:t>Brown</w:t>
      </w:r>
      <w:r w:rsidR="002B630F" w:rsidRPr="001F5368">
        <w:rPr>
          <w:i/>
          <w:noProof/>
        </w:rPr>
        <w:t xml:space="preserve"> et al.</w:t>
      </w:r>
      <w:r w:rsidR="002B630F" w:rsidRPr="001F5368">
        <w:rPr>
          <w:noProof/>
        </w:rPr>
        <w:t>, 2016</w:t>
      </w:r>
      <w:r w:rsidR="0060367D" w:rsidRPr="001F5368">
        <w:rPr>
          <w:noProof/>
        </w:rPr>
        <w:t>)</w:t>
      </w:r>
      <w:r w:rsidRPr="001F5368">
        <w:t xml:space="preserve">. </w:t>
      </w:r>
      <w:r w:rsidR="00ED76C4" w:rsidRPr="001F5368">
        <w:t xml:space="preserve">A 2016 meta-analysis of adjunctive treatments for depression found that certain vitamins and other nutrients can reduce clinical symptoms </w:t>
      </w:r>
      <w:r w:rsidR="0060367D" w:rsidRPr="001F5368">
        <w:rPr>
          <w:noProof/>
        </w:rPr>
        <w:t>(</w:t>
      </w:r>
      <w:r w:rsidR="002B630F" w:rsidRPr="001F5368">
        <w:rPr>
          <w:noProof/>
        </w:rPr>
        <w:t>Sarris</w:t>
      </w:r>
      <w:r w:rsidR="002B630F" w:rsidRPr="001F5368">
        <w:rPr>
          <w:i/>
          <w:noProof/>
        </w:rPr>
        <w:t xml:space="preserve"> et al.</w:t>
      </w:r>
      <w:r w:rsidR="002B630F" w:rsidRPr="001F5368">
        <w:rPr>
          <w:noProof/>
        </w:rPr>
        <w:t>, 2016</w:t>
      </w:r>
      <w:r w:rsidR="0060367D" w:rsidRPr="001F5368">
        <w:rPr>
          <w:noProof/>
        </w:rPr>
        <w:t>)</w:t>
      </w:r>
      <w:r w:rsidR="00ED76C4" w:rsidRPr="001F5368">
        <w:t xml:space="preserve">. </w:t>
      </w:r>
      <w:r w:rsidRPr="001F5368">
        <w:t xml:space="preserve">However, there is currently no systematic evaluation or meta-analytic evidence </w:t>
      </w:r>
      <w:r w:rsidR="008857D1" w:rsidRPr="001F5368">
        <w:t>for</w:t>
      </w:r>
      <w:r w:rsidRPr="001F5368">
        <w:t xml:space="preserve"> </w:t>
      </w:r>
      <w:r w:rsidR="008857D1" w:rsidRPr="001F5368">
        <w:t xml:space="preserve">the </w:t>
      </w:r>
      <w:r w:rsidR="00574539" w:rsidRPr="001F5368">
        <w:t>efficacy</w:t>
      </w:r>
      <w:r w:rsidR="008857D1" w:rsidRPr="001F5368">
        <w:t xml:space="preserve"> of</w:t>
      </w:r>
      <w:r w:rsidR="00574539" w:rsidRPr="001F5368">
        <w:t xml:space="preserve"> vit</w:t>
      </w:r>
      <w:r w:rsidR="00ED76C4" w:rsidRPr="001F5368">
        <w:t>amin and mineral supplementati</w:t>
      </w:r>
      <w:r w:rsidR="00574539" w:rsidRPr="001F5368">
        <w:t>on</w:t>
      </w:r>
      <w:r w:rsidR="008857D1" w:rsidRPr="001F5368">
        <w:t xml:space="preserve"> in the treatment of schizophrenia. </w:t>
      </w:r>
    </w:p>
    <w:p w14:paraId="5E53CF24" w14:textId="19F33E9D" w:rsidR="00ED76C4" w:rsidRPr="001F5368" w:rsidRDefault="00344C5B" w:rsidP="00164813">
      <w:pPr>
        <w:spacing w:line="480" w:lineRule="auto"/>
        <w:jc w:val="both"/>
        <w:rPr>
          <w:b/>
        </w:rPr>
      </w:pPr>
      <w:r w:rsidRPr="001F5368">
        <w:t>T</w:t>
      </w:r>
      <w:r w:rsidR="00067E04" w:rsidRPr="001F5368">
        <w:t>hus, the aim of this systematic review and</w:t>
      </w:r>
      <w:r w:rsidR="009C0DAA" w:rsidRPr="001F5368">
        <w:t xml:space="preserve"> meta-analysis </w:t>
      </w:r>
      <w:r w:rsidRPr="001F5368">
        <w:t xml:space="preserve">is </w:t>
      </w:r>
      <w:r w:rsidR="009C0DAA" w:rsidRPr="001F5368">
        <w:t>to establish the efficacy of vitamin and mineral supplements for people with sc</w:t>
      </w:r>
      <w:r w:rsidRPr="001F5368">
        <w:t>hizophrenia;</w:t>
      </w:r>
      <w:r w:rsidR="009C0DAA" w:rsidRPr="001F5368">
        <w:t xml:space="preserve"> examining the effects on total symptom scores</w:t>
      </w:r>
      <w:r w:rsidRPr="001F5368">
        <w:t xml:space="preserve">, </w:t>
      </w:r>
      <w:r w:rsidR="00553381" w:rsidRPr="001F5368">
        <w:t>along with positive and</w:t>
      </w:r>
      <w:r w:rsidR="009C0DAA" w:rsidRPr="001F5368">
        <w:t xml:space="preserve"> negative symptom</w:t>
      </w:r>
      <w:r w:rsidR="00553381" w:rsidRPr="001F5368">
        <w:t xml:space="preserve"> domains. We also aimed to use </w:t>
      </w:r>
      <w:r w:rsidR="009C0DAA" w:rsidRPr="001F5368">
        <w:t xml:space="preserve">meta-regression analyses to </w:t>
      </w:r>
      <w:r w:rsidR="003F5E44" w:rsidRPr="001F5368">
        <w:t>explore</w:t>
      </w:r>
      <w:r w:rsidRPr="001F5368">
        <w:t xml:space="preserve"> which nutrient strategies</w:t>
      </w:r>
      <w:r w:rsidR="00EA1DF6" w:rsidRPr="001F5368">
        <w:t xml:space="preserve"> may be</w:t>
      </w:r>
      <w:r w:rsidR="009C0DAA" w:rsidRPr="001F5368">
        <w:t xml:space="preserve"> most effective, and how various patient characteristics may influence</w:t>
      </w:r>
      <w:r w:rsidR="003F5E44" w:rsidRPr="001F5368">
        <w:t xml:space="preserve"> nutrient </w:t>
      </w:r>
      <w:r w:rsidR="009C0DAA" w:rsidRPr="001F5368">
        <w:t xml:space="preserve">effectiveness. </w:t>
      </w:r>
    </w:p>
    <w:p w14:paraId="2FA768E1" w14:textId="77777777" w:rsidR="00553381" w:rsidRPr="001F5368" w:rsidRDefault="00553381" w:rsidP="00164813">
      <w:pPr>
        <w:spacing w:line="480" w:lineRule="auto"/>
        <w:jc w:val="both"/>
        <w:rPr>
          <w:b/>
        </w:rPr>
      </w:pPr>
    </w:p>
    <w:p w14:paraId="0F0553F4" w14:textId="77777777" w:rsidR="00870AA8" w:rsidRPr="001F5368" w:rsidRDefault="00870AA8" w:rsidP="00164813">
      <w:pPr>
        <w:spacing w:line="480" w:lineRule="auto"/>
        <w:jc w:val="both"/>
        <w:rPr>
          <w:b/>
          <w:sz w:val="24"/>
        </w:rPr>
      </w:pPr>
    </w:p>
    <w:p w14:paraId="5A727994" w14:textId="77777777" w:rsidR="00870AA8" w:rsidRPr="001F5368" w:rsidRDefault="00870AA8" w:rsidP="00164813">
      <w:pPr>
        <w:spacing w:line="480" w:lineRule="auto"/>
        <w:jc w:val="both"/>
        <w:rPr>
          <w:b/>
          <w:sz w:val="24"/>
        </w:rPr>
      </w:pPr>
    </w:p>
    <w:p w14:paraId="36643AA9" w14:textId="77777777" w:rsidR="00705553" w:rsidRPr="001F5368" w:rsidRDefault="00705553" w:rsidP="00164813">
      <w:pPr>
        <w:spacing w:line="480" w:lineRule="auto"/>
        <w:jc w:val="both"/>
        <w:rPr>
          <w:b/>
          <w:sz w:val="24"/>
        </w:rPr>
      </w:pPr>
      <w:r w:rsidRPr="001F5368">
        <w:rPr>
          <w:b/>
          <w:sz w:val="24"/>
        </w:rPr>
        <w:lastRenderedPageBreak/>
        <w:t>Methods</w:t>
      </w:r>
    </w:p>
    <w:p w14:paraId="3E2B4767" w14:textId="47F6A381" w:rsidR="00110F14" w:rsidRPr="001F5368" w:rsidRDefault="00110F14" w:rsidP="00164813">
      <w:pPr>
        <w:spacing w:line="480" w:lineRule="auto"/>
        <w:jc w:val="both"/>
      </w:pPr>
      <w:r w:rsidRPr="001F5368">
        <w:t>This meta-analysi</w:t>
      </w:r>
      <w:r w:rsidR="002F2C94" w:rsidRPr="001F5368">
        <w:t>s followed the PRISMA statement</w:t>
      </w:r>
      <w:r w:rsidR="009D6E39" w:rsidRPr="001F5368">
        <w:t xml:space="preserve"> </w:t>
      </w:r>
      <w:r w:rsidR="0060367D" w:rsidRPr="001F5368">
        <w:rPr>
          <w:noProof/>
        </w:rPr>
        <w:t>(</w:t>
      </w:r>
      <w:r w:rsidR="002B630F" w:rsidRPr="001F5368">
        <w:rPr>
          <w:noProof/>
        </w:rPr>
        <w:t>Moher</w:t>
      </w:r>
      <w:r w:rsidR="002B630F" w:rsidRPr="001F5368">
        <w:rPr>
          <w:i/>
          <w:noProof/>
        </w:rPr>
        <w:t xml:space="preserve"> et al.</w:t>
      </w:r>
      <w:r w:rsidR="002B630F" w:rsidRPr="001F5368">
        <w:rPr>
          <w:noProof/>
        </w:rPr>
        <w:t>, 2009</w:t>
      </w:r>
      <w:r w:rsidR="0060367D" w:rsidRPr="001F5368">
        <w:rPr>
          <w:noProof/>
        </w:rPr>
        <w:t>)</w:t>
      </w:r>
      <w:r w:rsidR="002F2C94" w:rsidRPr="001F5368">
        <w:t xml:space="preserve"> </w:t>
      </w:r>
      <w:r w:rsidR="00C805EC" w:rsidRPr="001F5368">
        <w:t>for</w:t>
      </w:r>
      <w:r w:rsidRPr="001F5368">
        <w:t xml:space="preserve"> </w:t>
      </w:r>
      <w:r w:rsidR="00C805EC" w:rsidRPr="001F5368">
        <w:t xml:space="preserve">transparent and </w:t>
      </w:r>
      <w:r w:rsidRPr="001F5368">
        <w:t xml:space="preserve">comprehensive </w:t>
      </w:r>
      <w:r w:rsidR="004F7837" w:rsidRPr="001F5368">
        <w:t>reporting.</w:t>
      </w:r>
    </w:p>
    <w:p w14:paraId="1D5F0460" w14:textId="49FCC27A" w:rsidR="00110F14" w:rsidRPr="001F5368" w:rsidRDefault="00110F14" w:rsidP="00164813">
      <w:pPr>
        <w:spacing w:line="480" w:lineRule="auto"/>
        <w:jc w:val="both"/>
        <w:rPr>
          <w:i/>
        </w:rPr>
      </w:pPr>
      <w:r w:rsidRPr="001F5368">
        <w:rPr>
          <w:i/>
        </w:rPr>
        <w:t xml:space="preserve">Search Strategy </w:t>
      </w:r>
    </w:p>
    <w:p w14:paraId="325133BA" w14:textId="7DA861E7" w:rsidR="006E6434" w:rsidRPr="001F5368" w:rsidRDefault="00C805EC" w:rsidP="00164813">
      <w:pPr>
        <w:spacing w:line="480" w:lineRule="auto"/>
        <w:jc w:val="both"/>
      </w:pPr>
      <w:r w:rsidRPr="001F5368">
        <w:t>We</w:t>
      </w:r>
      <w:r w:rsidR="006A5838" w:rsidRPr="001F5368">
        <w:t xml:space="preserve"> conducted a</w:t>
      </w:r>
      <w:r w:rsidR="00110F14" w:rsidRPr="001F5368">
        <w:t xml:space="preserve">n electronic database search of Cochrane Central Register of Controlled Trials, Health Technology Assessment Database, AMED (Allied and Complementary Medicine), HMIC Health Management Information Consortium, Ovid MEDLINE, </w:t>
      </w:r>
      <w:proofErr w:type="spellStart"/>
      <w:r w:rsidR="00110F14" w:rsidRPr="001F5368">
        <w:t>PsycINFO</w:t>
      </w:r>
      <w:proofErr w:type="spellEnd"/>
      <w:r w:rsidR="00110F14" w:rsidRPr="001F5368">
        <w:t xml:space="preserve">, </w:t>
      </w:r>
      <w:proofErr w:type="spellStart"/>
      <w:r w:rsidR="00110F14" w:rsidRPr="001F5368">
        <w:t>Embase</w:t>
      </w:r>
      <w:proofErr w:type="spellEnd"/>
      <w:r w:rsidR="00110F14" w:rsidRPr="001F5368">
        <w:t xml:space="preserve"> </w:t>
      </w:r>
      <w:r w:rsidR="006A5838" w:rsidRPr="001F5368">
        <w:t xml:space="preserve">from inception to </w:t>
      </w:r>
      <w:r w:rsidRPr="001F5368">
        <w:t>Ju</w:t>
      </w:r>
      <w:r w:rsidR="00ED76C4" w:rsidRPr="001F5368">
        <w:t>ly</w:t>
      </w:r>
      <w:r w:rsidR="00F8421D" w:rsidRPr="001F5368">
        <w:t xml:space="preserve"> </w:t>
      </w:r>
      <w:r w:rsidR="00F31436" w:rsidRPr="001F5368">
        <w:t>2016</w:t>
      </w:r>
      <w:r w:rsidR="006A5838" w:rsidRPr="001F5368">
        <w:t xml:space="preserve">.  </w:t>
      </w:r>
      <w:r w:rsidR="001D309B" w:rsidRPr="001F5368">
        <w:t xml:space="preserve">We </w:t>
      </w:r>
      <w:r w:rsidR="003B2849" w:rsidRPr="001F5368">
        <w:t>structured our search a</w:t>
      </w:r>
      <w:r w:rsidR="00A534BA" w:rsidRPr="001F5368">
        <w:t>ccording to the PICO framework</w:t>
      </w:r>
      <w:r w:rsidR="00585CF4" w:rsidRPr="001F5368">
        <w:t xml:space="preserve"> </w:t>
      </w:r>
      <w:r w:rsidR="0060367D" w:rsidRPr="001F5368">
        <w:rPr>
          <w:noProof/>
        </w:rPr>
        <w:t>(</w:t>
      </w:r>
      <w:r w:rsidR="002B630F" w:rsidRPr="001F5368">
        <w:rPr>
          <w:noProof/>
        </w:rPr>
        <w:t>Schardt</w:t>
      </w:r>
      <w:r w:rsidR="002B630F" w:rsidRPr="001F5368">
        <w:rPr>
          <w:i/>
          <w:noProof/>
        </w:rPr>
        <w:t xml:space="preserve"> et al.</w:t>
      </w:r>
      <w:r w:rsidR="002B630F" w:rsidRPr="001F5368">
        <w:rPr>
          <w:noProof/>
        </w:rPr>
        <w:t>, 2007</w:t>
      </w:r>
      <w:r w:rsidR="0060367D" w:rsidRPr="001F5368">
        <w:rPr>
          <w:noProof/>
        </w:rPr>
        <w:t>)</w:t>
      </w:r>
      <w:r w:rsidR="003B2849" w:rsidRPr="001F5368">
        <w:t>, using</w:t>
      </w:r>
      <w:r w:rsidR="001D309B" w:rsidRPr="001F5368">
        <w:t xml:space="preserve"> </w:t>
      </w:r>
      <w:r w:rsidR="006A5838" w:rsidRPr="001F5368">
        <w:t>search terms</w:t>
      </w:r>
      <w:r w:rsidR="001D309B" w:rsidRPr="001F5368">
        <w:t xml:space="preserve"> relevant</w:t>
      </w:r>
      <w:r w:rsidR="00FE36F0" w:rsidRPr="001F5368">
        <w:t xml:space="preserve"> to schizophrenia, along with </w:t>
      </w:r>
      <w:r w:rsidR="00610F59" w:rsidRPr="001F5368">
        <w:t>44</w:t>
      </w:r>
      <w:r w:rsidR="004F7837" w:rsidRPr="001F5368">
        <w:t xml:space="preserve"> nutrient </w:t>
      </w:r>
      <w:r w:rsidR="001D309B" w:rsidRPr="001F5368">
        <w:t>terms</w:t>
      </w:r>
      <w:r w:rsidR="003B2849" w:rsidRPr="001F5368">
        <w:t>, in order</w:t>
      </w:r>
      <w:r w:rsidR="001D309B" w:rsidRPr="001F5368">
        <w:t xml:space="preserve"> to return all potentially eligible </w:t>
      </w:r>
      <w:r w:rsidR="004F7837" w:rsidRPr="001F5368">
        <w:t>studies (See Supplement 1)</w:t>
      </w:r>
      <w:r w:rsidR="001D309B" w:rsidRPr="001F5368">
        <w:t>.</w:t>
      </w:r>
      <w:r w:rsidR="00110F14" w:rsidRPr="001F5368">
        <w:t xml:space="preserve"> A search of Google Scholar was conducted to identify any additional relevant articles</w:t>
      </w:r>
      <w:r w:rsidR="001D309B" w:rsidRPr="001F5368">
        <w:t>, and</w:t>
      </w:r>
      <w:r w:rsidR="00110F14" w:rsidRPr="001F5368">
        <w:t xml:space="preserve"> reference lists of retrieved articles were</w:t>
      </w:r>
      <w:r w:rsidR="006E6434" w:rsidRPr="001F5368">
        <w:t xml:space="preserve"> also</w:t>
      </w:r>
      <w:r w:rsidR="00110F14" w:rsidRPr="001F5368">
        <w:t xml:space="preserve"> searched.</w:t>
      </w:r>
      <w:r w:rsidR="002763C1" w:rsidRPr="001F5368">
        <w:t xml:space="preserve"> </w:t>
      </w:r>
    </w:p>
    <w:p w14:paraId="400FC5E7" w14:textId="77777777" w:rsidR="002763C1" w:rsidRPr="001F5368" w:rsidRDefault="002763C1" w:rsidP="00164813">
      <w:pPr>
        <w:spacing w:line="480" w:lineRule="auto"/>
        <w:jc w:val="both"/>
        <w:rPr>
          <w:i/>
        </w:rPr>
      </w:pPr>
      <w:r w:rsidRPr="001F5368">
        <w:rPr>
          <w:i/>
        </w:rPr>
        <w:t>Eligibility Criteria</w:t>
      </w:r>
    </w:p>
    <w:p w14:paraId="17746E00" w14:textId="64C70EB0" w:rsidR="00075EEB" w:rsidRPr="001F5368" w:rsidRDefault="00574539" w:rsidP="00164813">
      <w:pPr>
        <w:spacing w:line="480" w:lineRule="auto"/>
        <w:jc w:val="both"/>
      </w:pPr>
      <w:r w:rsidRPr="001F5368">
        <w:t xml:space="preserve">Articles were screened by two independent reviewers (JF and BS). Disagreements were resolved through discussion until consensus was reached. </w:t>
      </w:r>
      <w:r w:rsidR="00110F14" w:rsidRPr="001F5368">
        <w:t>We include</w:t>
      </w:r>
      <w:r w:rsidR="009E1D12" w:rsidRPr="001F5368">
        <w:t>d</w:t>
      </w:r>
      <w:r w:rsidR="00110F14" w:rsidRPr="001F5368">
        <w:t xml:space="preserve"> </w:t>
      </w:r>
      <w:r w:rsidR="006E6434" w:rsidRPr="001F5368">
        <w:t xml:space="preserve">all </w:t>
      </w:r>
      <w:r w:rsidR="001D309B" w:rsidRPr="001F5368">
        <w:t>randomized controlled trials</w:t>
      </w:r>
      <w:r w:rsidR="008857D1" w:rsidRPr="001F5368">
        <w:t xml:space="preserve"> (RCTs)</w:t>
      </w:r>
      <w:r w:rsidR="00110F14" w:rsidRPr="001F5368">
        <w:t xml:space="preserve"> </w:t>
      </w:r>
      <w:r w:rsidR="001D309B" w:rsidRPr="001F5368">
        <w:t>reporting</w:t>
      </w:r>
      <w:r w:rsidR="00110F14" w:rsidRPr="001F5368">
        <w:t xml:space="preserve"> </w:t>
      </w:r>
      <w:r w:rsidR="001D309B" w:rsidRPr="001F5368">
        <w:t>psychiatric</w:t>
      </w:r>
      <w:r w:rsidR="00110F14" w:rsidRPr="001F5368">
        <w:t xml:space="preserve"> outcomes of </w:t>
      </w:r>
      <w:r w:rsidR="001D309B" w:rsidRPr="001F5368">
        <w:t>vitamin and/or mineral supplements for people with schizophrenia</w:t>
      </w:r>
      <w:r w:rsidR="003910AB" w:rsidRPr="001F5368">
        <w:t xml:space="preserve"> from database inception to June 2016</w:t>
      </w:r>
      <w:r w:rsidR="00110F14" w:rsidRPr="001F5368">
        <w:t xml:space="preserve">. </w:t>
      </w:r>
      <w:r w:rsidR="003910AB" w:rsidRPr="001F5368">
        <w:t>Eligible samples were those in</w:t>
      </w:r>
      <w:r w:rsidR="00075EEB" w:rsidRPr="001F5368">
        <w:t xml:space="preserve"> which </w:t>
      </w:r>
      <w:r w:rsidR="00260D76" w:rsidRPr="001F5368">
        <w:t>&gt;90%</w:t>
      </w:r>
      <w:r w:rsidR="00075EEB" w:rsidRPr="001F5368">
        <w:t xml:space="preserve"> of pa</w:t>
      </w:r>
      <w:r w:rsidR="003910AB" w:rsidRPr="001F5368">
        <w:t>rticipants</w:t>
      </w:r>
      <w:r w:rsidR="00075EEB" w:rsidRPr="001F5368">
        <w:t xml:space="preserve"> </w:t>
      </w:r>
      <w:r w:rsidR="00260D76" w:rsidRPr="001F5368">
        <w:t>had a diagnosis</w:t>
      </w:r>
      <w:r w:rsidR="00075EEB" w:rsidRPr="001F5368">
        <w:t xml:space="preserve"> </w:t>
      </w:r>
      <w:r w:rsidR="00260D76" w:rsidRPr="001F5368">
        <w:t>of a non-affective psychotic disorder (such as schizophrenia, schizoaffective or schizophreniform disorder)</w:t>
      </w:r>
      <w:r w:rsidR="003910AB" w:rsidRPr="001F5368">
        <w:t>, regardless of age, ethnicity or sample size</w:t>
      </w:r>
      <w:r w:rsidR="00075EEB" w:rsidRPr="001F5368">
        <w:t xml:space="preserve">. </w:t>
      </w:r>
      <w:r w:rsidR="00260D76" w:rsidRPr="001F5368">
        <w:t xml:space="preserve">Studies </w:t>
      </w:r>
      <w:r w:rsidR="003910AB" w:rsidRPr="001F5368">
        <w:t>in</w:t>
      </w:r>
      <w:r w:rsidR="00260D76" w:rsidRPr="001F5368">
        <w:t xml:space="preserve"> which &lt;9</w:t>
      </w:r>
      <w:r w:rsidR="00075EEB" w:rsidRPr="001F5368">
        <w:t xml:space="preserve">0% of the sample had a non-affective psychotic disorder were only </w:t>
      </w:r>
      <w:r w:rsidR="003910AB" w:rsidRPr="001F5368">
        <w:t>eligible</w:t>
      </w:r>
      <w:r w:rsidR="00260D76" w:rsidRPr="001F5368">
        <w:t xml:space="preserve"> </w:t>
      </w:r>
      <w:r w:rsidR="00075EEB" w:rsidRPr="001F5368">
        <w:t xml:space="preserve">if the data specifically for the non-affective psychosis subgroup </w:t>
      </w:r>
      <w:r w:rsidR="00260D76" w:rsidRPr="001F5368">
        <w:t xml:space="preserve">was reported </w:t>
      </w:r>
      <w:r w:rsidR="005C42D3" w:rsidRPr="001F5368">
        <w:t>separately</w:t>
      </w:r>
      <w:r w:rsidR="00075EEB" w:rsidRPr="001F5368">
        <w:t xml:space="preserve">. </w:t>
      </w:r>
      <w:r w:rsidR="008857D1" w:rsidRPr="001F5368">
        <w:t>Only English-language research articles were included in the review.</w:t>
      </w:r>
    </w:p>
    <w:p w14:paraId="1D90A5B0" w14:textId="27EA2B26" w:rsidR="00585CF4" w:rsidRPr="001F5368" w:rsidRDefault="005C42D3" w:rsidP="00164813">
      <w:pPr>
        <w:spacing w:line="480" w:lineRule="auto"/>
        <w:jc w:val="both"/>
      </w:pPr>
      <w:r w:rsidRPr="001F5368">
        <w:t xml:space="preserve">Eligible interventions were those </w:t>
      </w:r>
      <w:r w:rsidR="00592643" w:rsidRPr="001F5368">
        <w:t xml:space="preserve">which </w:t>
      </w:r>
      <w:r w:rsidRPr="001F5368">
        <w:t>administer</w:t>
      </w:r>
      <w:r w:rsidR="00592643" w:rsidRPr="001F5368">
        <w:t xml:space="preserve">ed </w:t>
      </w:r>
      <w:r w:rsidRPr="001F5368">
        <w:t>any vitamin</w:t>
      </w:r>
      <w:r w:rsidR="0043783B" w:rsidRPr="001F5368">
        <w:t>s</w:t>
      </w:r>
      <w:r w:rsidRPr="001F5368">
        <w:t xml:space="preserve"> and/or </w:t>
      </w:r>
      <w:r w:rsidR="0043783B" w:rsidRPr="001F5368">
        <w:t xml:space="preserve">essential </w:t>
      </w:r>
      <w:r w:rsidRPr="001F5368">
        <w:t>mineral</w:t>
      </w:r>
      <w:r w:rsidR="0043783B" w:rsidRPr="001F5368">
        <w:t>s</w:t>
      </w:r>
      <w:r w:rsidR="00592643" w:rsidRPr="001F5368">
        <w:t xml:space="preserve"> supplements (hereafter referred to as ‘nutrient supplements’) as an adjunctive to usual medication regimes, and compared this to placebo nutrients (plus usual medication), or usual medication alone. </w:t>
      </w:r>
      <w:r w:rsidR="00592643" w:rsidRPr="001F5368">
        <w:lastRenderedPageBreak/>
        <w:t xml:space="preserve">Studies which compared </w:t>
      </w:r>
      <w:r w:rsidR="00F6429F" w:rsidRPr="001F5368">
        <w:t>nutrient</w:t>
      </w:r>
      <w:r w:rsidR="00592643" w:rsidRPr="001F5368">
        <w:t xml:space="preserve"> supplements</w:t>
      </w:r>
      <w:r w:rsidR="006E6434" w:rsidRPr="001F5368">
        <w:t xml:space="preserve"> to antipsychotic medications </w:t>
      </w:r>
      <w:r w:rsidR="00592643" w:rsidRPr="001F5368">
        <w:t>were not eligible for inclusion</w:t>
      </w:r>
      <w:r w:rsidR="00F6429F" w:rsidRPr="001F5368">
        <w:t>.</w:t>
      </w:r>
      <w:r w:rsidR="00110F14" w:rsidRPr="001F5368">
        <w:t xml:space="preserve"> </w:t>
      </w:r>
      <w:r w:rsidR="007F7B6F" w:rsidRPr="001F5368">
        <w:t xml:space="preserve">Both studies </w:t>
      </w:r>
      <w:r w:rsidR="00CC1C91" w:rsidRPr="001F5368">
        <w:t xml:space="preserve">which </w:t>
      </w:r>
      <w:r w:rsidR="007F7B6F" w:rsidRPr="001F5368">
        <w:t xml:space="preserve">used single-nutrient supplements and those which </w:t>
      </w:r>
      <w:r w:rsidR="00CC1C91" w:rsidRPr="001F5368">
        <w:t>combined two or more nutrients were eligible, provided that the</w:t>
      </w:r>
      <w:r w:rsidR="00EB1783" w:rsidRPr="001F5368">
        <w:t xml:space="preserve"> specific individual ingredients (and dosage)</w:t>
      </w:r>
      <w:r w:rsidR="00CC1C91" w:rsidRPr="001F5368">
        <w:t xml:space="preserve"> were reported. However, </w:t>
      </w:r>
      <w:r w:rsidR="0044454A" w:rsidRPr="001F5368">
        <w:t>only studies lasting ≥5 days were included</w:t>
      </w:r>
      <w:r w:rsidR="0043783B" w:rsidRPr="001F5368">
        <w:t>.</w:t>
      </w:r>
      <w:r w:rsidR="00CC1C91" w:rsidRPr="001F5368">
        <w:t xml:space="preserve"> </w:t>
      </w:r>
      <w:r w:rsidR="008857D1" w:rsidRPr="001F5368">
        <w:t xml:space="preserve">Where reported study data was insufficient to determine eligibility, the corresponding authors were contacted two times over a period of </w:t>
      </w:r>
      <w:r w:rsidR="009E1D12" w:rsidRPr="001F5368">
        <w:t>eight</w:t>
      </w:r>
      <w:r w:rsidR="008857D1" w:rsidRPr="001F5368">
        <w:t xml:space="preserve"> weeks to request the necessary information. Additional information was obtained for </w:t>
      </w:r>
      <w:r w:rsidR="009E1D12" w:rsidRPr="001F5368">
        <w:t>one</w:t>
      </w:r>
      <w:r w:rsidR="008857D1" w:rsidRPr="001F5368">
        <w:t xml:space="preserve"> study </w:t>
      </w:r>
      <w:r w:rsidR="009E1D12" w:rsidRPr="001F5368">
        <w:t>via this method</w:t>
      </w:r>
      <w:r w:rsidR="00C2286A" w:rsidRPr="001F5368">
        <w:t xml:space="preserve"> (Bentsen </w:t>
      </w:r>
      <w:r w:rsidR="00C2286A" w:rsidRPr="001F5368">
        <w:rPr>
          <w:i/>
        </w:rPr>
        <w:t>et al.,</w:t>
      </w:r>
      <w:r w:rsidR="00C2286A" w:rsidRPr="001F5368">
        <w:t xml:space="preserve"> 2013)</w:t>
      </w:r>
      <w:r w:rsidR="008857D1" w:rsidRPr="001F5368">
        <w:t>.</w:t>
      </w:r>
    </w:p>
    <w:p w14:paraId="3FC0DCFE" w14:textId="77777777" w:rsidR="00DC628F" w:rsidRPr="001F5368" w:rsidRDefault="00DC628F" w:rsidP="00164813">
      <w:pPr>
        <w:spacing w:line="480" w:lineRule="auto"/>
        <w:jc w:val="both"/>
        <w:rPr>
          <w:i/>
        </w:rPr>
      </w:pPr>
    </w:p>
    <w:p w14:paraId="24020133" w14:textId="77777777" w:rsidR="00110F14" w:rsidRPr="001F5368" w:rsidRDefault="00110F14" w:rsidP="00164813">
      <w:pPr>
        <w:spacing w:line="480" w:lineRule="auto"/>
        <w:jc w:val="both"/>
        <w:rPr>
          <w:i/>
        </w:rPr>
      </w:pPr>
      <w:r w:rsidRPr="001F5368">
        <w:rPr>
          <w:i/>
        </w:rPr>
        <w:t>Data Extraction</w:t>
      </w:r>
    </w:p>
    <w:p w14:paraId="7BF4C4BC" w14:textId="0DAFF71F" w:rsidR="00110F14" w:rsidRPr="001F5368" w:rsidRDefault="00AD7003" w:rsidP="00164813">
      <w:pPr>
        <w:spacing w:line="480" w:lineRule="auto"/>
        <w:jc w:val="both"/>
      </w:pPr>
      <w:r w:rsidRPr="001F5368">
        <w:t xml:space="preserve">A systematic data extraction form was used to extract the following from </w:t>
      </w:r>
      <w:r w:rsidR="00110F14" w:rsidRPr="001F5368">
        <w:t>each study:</w:t>
      </w:r>
    </w:p>
    <w:p w14:paraId="782C5DE0" w14:textId="4291A77B" w:rsidR="00110F14" w:rsidRPr="001F5368" w:rsidRDefault="00110F14" w:rsidP="00164813">
      <w:pPr>
        <w:spacing w:line="480" w:lineRule="auto"/>
        <w:jc w:val="both"/>
      </w:pPr>
      <w:r w:rsidRPr="001F5368">
        <w:t xml:space="preserve">(i) Primary outcome </w:t>
      </w:r>
      <w:r w:rsidR="00CC1C91" w:rsidRPr="001F5368">
        <w:t xml:space="preserve">– Total </w:t>
      </w:r>
      <w:r w:rsidR="00B57241" w:rsidRPr="001F5368">
        <w:t xml:space="preserve">Psychiatric </w:t>
      </w:r>
      <w:r w:rsidR="00CC1C91" w:rsidRPr="001F5368">
        <w:t>Symptoms</w:t>
      </w:r>
      <w:r w:rsidRPr="001F5368">
        <w:t>: This was defined as</w:t>
      </w:r>
      <w:r w:rsidR="00045719" w:rsidRPr="001F5368">
        <w:t xml:space="preserve"> total score on</w:t>
      </w:r>
      <w:r w:rsidRPr="001F5368">
        <w:t xml:space="preserve"> </w:t>
      </w:r>
      <w:r w:rsidR="009A3750" w:rsidRPr="001F5368">
        <w:t>a</w:t>
      </w:r>
      <w:r w:rsidR="00CC1C91" w:rsidRPr="001F5368">
        <w:t xml:space="preserve">ny </w:t>
      </w:r>
      <w:r w:rsidR="00532BDA" w:rsidRPr="001F5368">
        <w:t xml:space="preserve">clinically-validated </w:t>
      </w:r>
      <w:r w:rsidR="00045719" w:rsidRPr="001F5368">
        <w:t xml:space="preserve">rating scale </w:t>
      </w:r>
      <w:r w:rsidR="00532BDA" w:rsidRPr="001F5368">
        <w:t xml:space="preserve">used for </w:t>
      </w:r>
      <w:r w:rsidR="00045719" w:rsidRPr="001F5368">
        <w:t>assessing the severity</w:t>
      </w:r>
      <w:r w:rsidR="008857D1" w:rsidRPr="001F5368">
        <w:t xml:space="preserve"> </w:t>
      </w:r>
      <w:r w:rsidR="00045719" w:rsidRPr="001F5368">
        <w:t xml:space="preserve">of </w:t>
      </w:r>
      <w:r w:rsidR="00E33193" w:rsidRPr="001F5368">
        <w:t xml:space="preserve">psychiatric </w:t>
      </w:r>
      <w:r w:rsidR="00045719" w:rsidRPr="001F5368">
        <w:t xml:space="preserve">symptoms </w:t>
      </w:r>
      <w:r w:rsidR="00B57241" w:rsidRPr="001F5368">
        <w:t xml:space="preserve">in people with </w:t>
      </w:r>
      <w:r w:rsidR="008857D1" w:rsidRPr="001F5368">
        <w:t>schizophrenia</w:t>
      </w:r>
      <w:r w:rsidR="00CC1C91" w:rsidRPr="001F5368">
        <w:t xml:space="preserve">. </w:t>
      </w:r>
      <w:r w:rsidR="00DA76E4" w:rsidRPr="001F5368">
        <w:t xml:space="preserve">All psychiatric outcome measures are shown in Table 1.  </w:t>
      </w:r>
      <w:r w:rsidR="009A3F34" w:rsidRPr="001F5368">
        <w:t xml:space="preserve">For </w:t>
      </w:r>
      <w:r w:rsidR="00CC1C91" w:rsidRPr="001F5368">
        <w:t xml:space="preserve">studies which applied more than one </w:t>
      </w:r>
      <w:r w:rsidR="00045719" w:rsidRPr="001F5368">
        <w:t>relevant</w:t>
      </w:r>
      <w:r w:rsidR="00CC1C91" w:rsidRPr="001F5368">
        <w:t xml:space="preserve"> measure, the average change across </w:t>
      </w:r>
      <w:r w:rsidR="009A3F34" w:rsidRPr="001F5368">
        <w:t xml:space="preserve">all measures </w:t>
      </w:r>
      <w:r w:rsidR="00CC1C91" w:rsidRPr="001F5368">
        <w:t>used for the pooled analysis</w:t>
      </w:r>
      <w:r w:rsidR="009A3F34" w:rsidRPr="001F5368">
        <w:t>. For studies which did not use a total score but instead reported changes in positive, negative and general symptoms separately, these were also pool</w:t>
      </w:r>
      <w:r w:rsidR="00DD44C3" w:rsidRPr="001F5368">
        <w:t>ed</w:t>
      </w:r>
      <w:r w:rsidR="009A3F34" w:rsidRPr="001F5368">
        <w:t xml:space="preserve"> to calculate an average </w:t>
      </w:r>
      <w:r w:rsidR="00ED76C4" w:rsidRPr="001F5368">
        <w:t xml:space="preserve">overall </w:t>
      </w:r>
      <w:r w:rsidR="009A3F34" w:rsidRPr="001F5368">
        <w:t xml:space="preserve">change score. </w:t>
      </w:r>
    </w:p>
    <w:p w14:paraId="591A44B2" w14:textId="74BCAF07" w:rsidR="00110F14" w:rsidRPr="001F5368" w:rsidRDefault="00110F14" w:rsidP="00164813">
      <w:pPr>
        <w:spacing w:line="480" w:lineRule="auto"/>
        <w:jc w:val="both"/>
      </w:pPr>
      <w:r w:rsidRPr="001F5368">
        <w:t xml:space="preserve">(ii) Secondary outcomes - Individual </w:t>
      </w:r>
      <w:r w:rsidR="009A3F34" w:rsidRPr="001F5368">
        <w:t>symptom</w:t>
      </w:r>
      <w:r w:rsidRPr="001F5368">
        <w:t xml:space="preserve"> domains: </w:t>
      </w:r>
      <w:r w:rsidR="009A3F34" w:rsidRPr="001F5368">
        <w:t xml:space="preserve">Changes in individual symptom </w:t>
      </w:r>
      <w:r w:rsidRPr="001F5368">
        <w:t xml:space="preserve">domains </w:t>
      </w:r>
      <w:r w:rsidR="009A3F34" w:rsidRPr="001F5368">
        <w:t>were also examined separately to establish</w:t>
      </w:r>
      <w:r w:rsidR="00404221" w:rsidRPr="001F5368">
        <w:t xml:space="preserve"> the discrete</w:t>
      </w:r>
      <w:r w:rsidR="009A3F34" w:rsidRPr="001F5368">
        <w:t xml:space="preserve"> effects of nutrient </w:t>
      </w:r>
      <w:r w:rsidR="00553381" w:rsidRPr="001F5368">
        <w:t>supplements</w:t>
      </w:r>
      <w:r w:rsidR="009A3F34" w:rsidRPr="001F5368">
        <w:t xml:space="preserve"> on positive symptoms, negative symptoms and general symptoms</w:t>
      </w:r>
      <w:r w:rsidR="00404221" w:rsidRPr="001F5368">
        <w:t xml:space="preserve"> of schizophrenia.</w:t>
      </w:r>
      <w:r w:rsidR="009A3F34" w:rsidRPr="001F5368">
        <w:t xml:space="preserve"> </w:t>
      </w:r>
    </w:p>
    <w:p w14:paraId="5FCA5746" w14:textId="0BD0C614" w:rsidR="00110F14" w:rsidRPr="001F5368" w:rsidRDefault="00110F14" w:rsidP="00164813">
      <w:pPr>
        <w:spacing w:line="480" w:lineRule="auto"/>
        <w:jc w:val="both"/>
      </w:pPr>
      <w:r w:rsidRPr="001F5368">
        <w:t xml:space="preserve">(iii) Potential moderators: </w:t>
      </w:r>
      <w:r w:rsidR="00404221" w:rsidRPr="001F5368">
        <w:t>F</w:t>
      </w:r>
      <w:r w:rsidRPr="001F5368">
        <w:t xml:space="preserve">actors which may </w:t>
      </w:r>
      <w:r w:rsidR="00404221" w:rsidRPr="001F5368">
        <w:t>moderate</w:t>
      </w:r>
      <w:r w:rsidRPr="001F5368">
        <w:t xml:space="preserve"> the effect</w:t>
      </w:r>
      <w:r w:rsidR="00404221" w:rsidRPr="001F5368">
        <w:t xml:space="preserve">iveness of nutrient </w:t>
      </w:r>
      <w:r w:rsidR="00553381" w:rsidRPr="001F5368">
        <w:t xml:space="preserve">supplements </w:t>
      </w:r>
      <w:r w:rsidR="00404221" w:rsidRPr="001F5368">
        <w:t>for schizophrenia were</w:t>
      </w:r>
      <w:r w:rsidRPr="001F5368">
        <w:t xml:space="preserve"> also extracted from each study, including </w:t>
      </w:r>
      <w:r w:rsidR="00404221" w:rsidRPr="001F5368">
        <w:t>intervention</w:t>
      </w:r>
      <w:r w:rsidRPr="001F5368">
        <w:t xml:space="preserve"> </w:t>
      </w:r>
      <w:r w:rsidR="00404221" w:rsidRPr="001F5368">
        <w:t xml:space="preserve">details </w:t>
      </w:r>
      <w:r w:rsidRPr="001F5368">
        <w:t>(</w:t>
      </w:r>
      <w:r w:rsidR="00404221" w:rsidRPr="001F5368">
        <w:t>nutrients used</w:t>
      </w:r>
      <w:r w:rsidRPr="001F5368">
        <w:t xml:space="preserve">, </w:t>
      </w:r>
      <w:r w:rsidR="00404221" w:rsidRPr="001F5368">
        <w:t>daily dosage</w:t>
      </w:r>
      <w:r w:rsidRPr="001F5368">
        <w:t>,</w:t>
      </w:r>
      <w:r w:rsidR="00404221" w:rsidRPr="001F5368">
        <w:t xml:space="preserve"> in</w:t>
      </w:r>
      <w:r w:rsidR="00DD44C3" w:rsidRPr="001F5368">
        <w:t>tervention length</w:t>
      </w:r>
      <w:r w:rsidRPr="001F5368">
        <w:t xml:space="preserve">), </w:t>
      </w:r>
      <w:r w:rsidR="00404221" w:rsidRPr="001F5368">
        <w:t xml:space="preserve">study design (cross-over vs. parallel designs, control </w:t>
      </w:r>
      <w:r w:rsidR="00404221" w:rsidRPr="001F5368">
        <w:lastRenderedPageBreak/>
        <w:t>condition used, trial quality) and sample characteristics (mean age, years of illness, % male</w:t>
      </w:r>
      <w:r w:rsidR="00C67C0E" w:rsidRPr="001F5368">
        <w:t>, antipsychotic dosage in</w:t>
      </w:r>
      <w:r w:rsidR="00532BDA" w:rsidRPr="001F5368">
        <w:t xml:space="preserve"> chlorpromazine equivalents </w:t>
      </w:r>
      <w:r w:rsidR="0060367D" w:rsidRPr="001F5368">
        <w:rPr>
          <w:noProof/>
        </w:rPr>
        <w:t>(</w:t>
      </w:r>
      <w:r w:rsidR="002B630F" w:rsidRPr="001F5368">
        <w:rPr>
          <w:noProof/>
        </w:rPr>
        <w:t>Woods, 1899</w:t>
      </w:r>
      <w:r w:rsidR="0060367D" w:rsidRPr="001F5368">
        <w:rPr>
          <w:noProof/>
        </w:rPr>
        <w:t>)</w:t>
      </w:r>
      <w:r w:rsidR="00404221" w:rsidRPr="001F5368">
        <w:t>).</w:t>
      </w:r>
    </w:p>
    <w:p w14:paraId="71AFAB26" w14:textId="64EAE2B3" w:rsidR="00404221" w:rsidRPr="001F5368" w:rsidRDefault="006E6434" w:rsidP="00164813">
      <w:pPr>
        <w:spacing w:line="480" w:lineRule="auto"/>
        <w:jc w:val="both"/>
      </w:pPr>
      <w:r w:rsidRPr="001F5368">
        <w:t>(iv)</w:t>
      </w:r>
      <w:r w:rsidR="00DC628F" w:rsidRPr="001F5368">
        <w:t xml:space="preserve"> </w:t>
      </w:r>
      <w:r w:rsidR="00404221" w:rsidRPr="001F5368">
        <w:t xml:space="preserve">Adverse events: Any information on adverse events which occurred during the trials or side-effects of treatment reported by participants </w:t>
      </w:r>
      <w:r w:rsidR="00930CAD" w:rsidRPr="001F5368">
        <w:t>was</w:t>
      </w:r>
      <w:r w:rsidR="00404221" w:rsidRPr="001F5368">
        <w:t xml:space="preserve"> extracted for narrative synthesis. </w:t>
      </w:r>
    </w:p>
    <w:p w14:paraId="708306DF" w14:textId="76A1A0C5" w:rsidR="00110F14" w:rsidRPr="001F5368" w:rsidRDefault="00110F14" w:rsidP="00164813">
      <w:pPr>
        <w:spacing w:line="480" w:lineRule="auto"/>
        <w:jc w:val="both"/>
      </w:pPr>
      <w:r w:rsidRPr="001F5368">
        <w:rPr>
          <w:i/>
        </w:rPr>
        <w:t>Statistical Analyses</w:t>
      </w:r>
    </w:p>
    <w:p w14:paraId="6E53D995" w14:textId="5BAC7775" w:rsidR="00DD44C3" w:rsidRPr="001F5368" w:rsidRDefault="00930CAD" w:rsidP="00164813">
      <w:pPr>
        <w:spacing w:line="480" w:lineRule="auto"/>
        <w:jc w:val="both"/>
      </w:pPr>
      <w:r w:rsidRPr="001F5368">
        <w:t>Meta-</w:t>
      </w:r>
      <w:r w:rsidR="00110F14" w:rsidRPr="001F5368">
        <w:t xml:space="preserve">analyses were </w:t>
      </w:r>
      <w:r w:rsidRPr="001F5368">
        <w:t>conducted</w:t>
      </w:r>
      <w:r w:rsidR="00110F14" w:rsidRPr="001F5368">
        <w:t xml:space="preserve"> in Comprehensive Meta-Analysis 2.0</w:t>
      </w:r>
      <w:r w:rsidR="00585CF4" w:rsidRPr="001F5368">
        <w:t xml:space="preserve"> </w:t>
      </w:r>
      <w:r w:rsidR="0060367D" w:rsidRPr="001F5368">
        <w:rPr>
          <w:noProof/>
        </w:rPr>
        <w:t>(</w:t>
      </w:r>
      <w:r w:rsidR="002B630F" w:rsidRPr="001F5368">
        <w:rPr>
          <w:noProof/>
        </w:rPr>
        <w:t>Borenstein</w:t>
      </w:r>
      <w:r w:rsidR="002B630F" w:rsidRPr="001F5368">
        <w:rPr>
          <w:i/>
          <w:noProof/>
        </w:rPr>
        <w:t xml:space="preserve"> et al.</w:t>
      </w:r>
      <w:r w:rsidR="002B630F" w:rsidRPr="001F5368">
        <w:rPr>
          <w:noProof/>
        </w:rPr>
        <w:t>, 2005</w:t>
      </w:r>
      <w:r w:rsidR="0060367D" w:rsidRPr="001F5368">
        <w:rPr>
          <w:noProof/>
        </w:rPr>
        <w:t>)</w:t>
      </w:r>
      <w:r w:rsidR="00585CF4" w:rsidRPr="001F5368">
        <w:t xml:space="preserve"> </w:t>
      </w:r>
      <w:r w:rsidRPr="001F5368">
        <w:t>using</w:t>
      </w:r>
      <w:r w:rsidR="00110F14" w:rsidRPr="001F5368">
        <w:t xml:space="preserve"> a </w:t>
      </w:r>
      <w:proofErr w:type="spellStart"/>
      <w:r w:rsidRPr="001F5368">
        <w:t>DerSimonian</w:t>
      </w:r>
      <w:proofErr w:type="spellEnd"/>
      <w:r w:rsidRPr="001F5368">
        <w:t>-Laird random-effects model</w:t>
      </w:r>
      <w:r w:rsidR="00141A48" w:rsidRPr="001F5368">
        <w:t xml:space="preserve"> </w:t>
      </w:r>
      <w:r w:rsidR="0060367D" w:rsidRPr="001F5368">
        <w:rPr>
          <w:noProof/>
        </w:rPr>
        <w:t>(</w:t>
      </w:r>
      <w:r w:rsidR="002B630F" w:rsidRPr="001F5368">
        <w:rPr>
          <w:noProof/>
        </w:rPr>
        <w:t>van der Kemp</w:t>
      </w:r>
      <w:r w:rsidR="002B630F" w:rsidRPr="001F5368">
        <w:rPr>
          <w:i/>
          <w:noProof/>
        </w:rPr>
        <w:t xml:space="preserve"> et al.</w:t>
      </w:r>
      <w:r w:rsidR="002B630F" w:rsidRPr="001F5368">
        <w:rPr>
          <w:noProof/>
        </w:rPr>
        <w:t>, 2012</w:t>
      </w:r>
      <w:r w:rsidR="0060367D" w:rsidRPr="001F5368">
        <w:rPr>
          <w:noProof/>
        </w:rPr>
        <w:t>)</w:t>
      </w:r>
      <w:r w:rsidR="00141A48" w:rsidRPr="001F5368">
        <w:t xml:space="preserve"> </w:t>
      </w:r>
      <w:r w:rsidRPr="001F5368">
        <w:t>t</w:t>
      </w:r>
      <w:r w:rsidR="00110F14" w:rsidRPr="001F5368">
        <w:t xml:space="preserve">o account for </w:t>
      </w:r>
      <w:r w:rsidR="007F7C98" w:rsidRPr="001F5368">
        <w:t xml:space="preserve">heterogeneity between studies. </w:t>
      </w:r>
      <w:r w:rsidR="00AA3BDA" w:rsidRPr="001F5368">
        <w:t>T</w:t>
      </w:r>
      <w:r w:rsidR="00045719" w:rsidRPr="001F5368">
        <w:t>he</w:t>
      </w:r>
      <w:r w:rsidR="00C2286A" w:rsidRPr="001F5368">
        <w:t xml:space="preserve"> mean change</w:t>
      </w:r>
      <w:r w:rsidR="00AA3BDA" w:rsidRPr="001F5368">
        <w:t xml:space="preserve"> </w:t>
      </w:r>
      <w:r w:rsidR="00C2286A" w:rsidRPr="001F5368">
        <w:t xml:space="preserve">in total symptom scores </w:t>
      </w:r>
      <w:r w:rsidR="00AA3BDA" w:rsidRPr="001F5368">
        <w:t xml:space="preserve">were </w:t>
      </w:r>
      <w:r w:rsidR="00DD44C3" w:rsidRPr="001F5368">
        <w:t xml:space="preserve">pooled using a </w:t>
      </w:r>
      <w:proofErr w:type="spellStart"/>
      <w:r w:rsidR="00DD44C3" w:rsidRPr="001F5368">
        <w:t>DerSimonian</w:t>
      </w:r>
      <w:proofErr w:type="spellEnd"/>
      <w:r w:rsidR="00DD44C3" w:rsidRPr="001F5368">
        <w:t xml:space="preserve">-Laird random-effects model </w:t>
      </w:r>
      <w:r w:rsidR="0060367D" w:rsidRPr="001F5368">
        <w:rPr>
          <w:noProof/>
        </w:rPr>
        <w:t>(</w:t>
      </w:r>
      <w:r w:rsidR="002B630F" w:rsidRPr="001F5368">
        <w:rPr>
          <w:noProof/>
        </w:rPr>
        <w:t>van der Kemp</w:t>
      </w:r>
      <w:r w:rsidR="002B630F" w:rsidRPr="001F5368">
        <w:rPr>
          <w:i/>
          <w:noProof/>
        </w:rPr>
        <w:t xml:space="preserve"> et al.</w:t>
      </w:r>
      <w:r w:rsidR="002B630F" w:rsidRPr="001F5368">
        <w:rPr>
          <w:noProof/>
        </w:rPr>
        <w:t>, 2012</w:t>
      </w:r>
      <w:r w:rsidR="0060367D" w:rsidRPr="001F5368">
        <w:rPr>
          <w:noProof/>
        </w:rPr>
        <w:t>)</w:t>
      </w:r>
      <w:r w:rsidR="00DD44C3" w:rsidRPr="001F5368">
        <w:t xml:space="preserve"> to </w:t>
      </w:r>
      <w:r w:rsidR="00AA3BDA" w:rsidRPr="001F5368">
        <w:t xml:space="preserve">calculate a standardized mean difference (as </w:t>
      </w:r>
      <w:r w:rsidRPr="001F5368">
        <w:t>Hedges’ g</w:t>
      </w:r>
      <w:r w:rsidR="00AA3BDA" w:rsidRPr="001F5368">
        <w:t>)</w:t>
      </w:r>
      <w:r w:rsidRPr="001F5368">
        <w:t xml:space="preserve"> </w:t>
      </w:r>
      <w:r w:rsidR="00AA3BDA" w:rsidRPr="001F5368">
        <w:t xml:space="preserve">with 95% confidence intervals (CI) </w:t>
      </w:r>
      <w:r w:rsidR="00C2286A" w:rsidRPr="001F5368">
        <w:t>for nutrient and placebo conditions</w:t>
      </w:r>
      <w:r w:rsidR="00DD44C3" w:rsidRPr="001F5368">
        <w:t xml:space="preserve">. </w:t>
      </w:r>
      <w:r w:rsidR="00AA3BDA" w:rsidRPr="001F5368">
        <w:t xml:space="preserve">In </w:t>
      </w:r>
      <w:r w:rsidRPr="001F5368">
        <w:t>cases where</w:t>
      </w:r>
      <w:r w:rsidR="00110F14" w:rsidRPr="001F5368">
        <w:t xml:space="preserve"> </w:t>
      </w:r>
      <w:r w:rsidRPr="001F5368">
        <w:t xml:space="preserve">raw change scores </w:t>
      </w:r>
      <w:r w:rsidR="00110F14" w:rsidRPr="001F5368">
        <w:t xml:space="preserve">were </w:t>
      </w:r>
      <w:r w:rsidR="005D60C4" w:rsidRPr="001F5368">
        <w:t>unavailable</w:t>
      </w:r>
      <w:r w:rsidR="00110F14" w:rsidRPr="001F5368">
        <w:t xml:space="preserve">, </w:t>
      </w:r>
      <w:r w:rsidR="005D60C4" w:rsidRPr="001F5368">
        <w:t xml:space="preserve">t-values or </w:t>
      </w:r>
      <w:r w:rsidR="00110F14" w:rsidRPr="001F5368">
        <w:t>F</w:t>
      </w:r>
      <w:r w:rsidR="001C22EF" w:rsidRPr="001F5368">
        <w:t>-</w:t>
      </w:r>
      <w:r w:rsidR="00110F14" w:rsidRPr="001F5368">
        <w:t>statistics</w:t>
      </w:r>
      <w:r w:rsidR="00AA3BDA" w:rsidRPr="001F5368">
        <w:t xml:space="preserve"> were used instead</w:t>
      </w:r>
      <w:r w:rsidR="00110F14" w:rsidRPr="001F5368">
        <w:t>.</w:t>
      </w:r>
      <w:r w:rsidR="00D50634" w:rsidRPr="001F5368">
        <w:t xml:space="preserve"> </w:t>
      </w:r>
      <w:r w:rsidR="00DD44C3" w:rsidRPr="001F5368">
        <w:t>Where</w:t>
      </w:r>
      <w:r w:rsidR="00382FB8" w:rsidRPr="001F5368">
        <w:t xml:space="preserve"> sufficient</w:t>
      </w:r>
      <w:r w:rsidR="00DD44C3" w:rsidRPr="001F5368">
        <w:t xml:space="preserve"> data was available</w:t>
      </w:r>
      <w:r w:rsidR="001B69A0" w:rsidRPr="001F5368">
        <w:t xml:space="preserve"> (i.e. &gt;2 studies)</w:t>
      </w:r>
      <w:r w:rsidR="00DD44C3" w:rsidRPr="001F5368">
        <w:t xml:space="preserve">, effect sizes were also calculated for </w:t>
      </w:r>
      <w:r w:rsidR="00C2286A" w:rsidRPr="001F5368">
        <w:t xml:space="preserve">individual measures of total symptoms, and </w:t>
      </w:r>
      <w:r w:rsidR="00DD44C3" w:rsidRPr="001F5368">
        <w:t xml:space="preserve">subdomains of positive symptoms, negative symptoms and general symptoms individually. </w:t>
      </w:r>
    </w:p>
    <w:p w14:paraId="6DAB8F2C" w14:textId="675DDCC7" w:rsidR="00110F14" w:rsidRPr="001F5368" w:rsidRDefault="005D60C4" w:rsidP="00164813">
      <w:pPr>
        <w:spacing w:line="480" w:lineRule="auto"/>
        <w:jc w:val="both"/>
      </w:pPr>
      <w:r w:rsidRPr="001F5368">
        <w:t>Between-study</w:t>
      </w:r>
      <w:r w:rsidR="00110F14" w:rsidRPr="001F5368">
        <w:t xml:space="preserve"> heterogeneity was </w:t>
      </w:r>
      <w:r w:rsidRPr="001F5368">
        <w:t>assessed</w:t>
      </w:r>
      <w:r w:rsidR="00110F14" w:rsidRPr="001F5368">
        <w:t xml:space="preserve"> using Cochran’s Q and </w:t>
      </w:r>
      <w:r w:rsidR="008D785B" w:rsidRPr="001F5368">
        <w:t xml:space="preserve">I² </w:t>
      </w:r>
      <w:r w:rsidRPr="001F5368">
        <w:t>estimates</w:t>
      </w:r>
      <w:r w:rsidR="00110F14" w:rsidRPr="001F5368">
        <w:t xml:space="preserve">, </w:t>
      </w:r>
      <w:r w:rsidRPr="001F5368">
        <w:t>both of which</w:t>
      </w:r>
      <w:r w:rsidR="00110F14" w:rsidRPr="001F5368">
        <w:t xml:space="preserve"> </w:t>
      </w:r>
      <w:r w:rsidRPr="001F5368">
        <w:t>quantify</w:t>
      </w:r>
      <w:r w:rsidR="00110F14" w:rsidRPr="001F5368">
        <w:t xml:space="preserve"> the amount of </w:t>
      </w:r>
      <w:r w:rsidRPr="001F5368">
        <w:t xml:space="preserve">statistical </w:t>
      </w:r>
      <w:r w:rsidR="00110F14" w:rsidRPr="001F5368">
        <w:t xml:space="preserve">heterogeneity </w:t>
      </w:r>
      <w:r w:rsidRPr="001F5368">
        <w:t>due to</w:t>
      </w:r>
      <w:r w:rsidR="00110F14" w:rsidRPr="001F5368">
        <w:t xml:space="preserve"> variance</w:t>
      </w:r>
      <w:r w:rsidRPr="001F5368">
        <w:t xml:space="preserve"> between studies</w:t>
      </w:r>
      <w:r w:rsidR="00110F14" w:rsidRPr="001F5368">
        <w:t xml:space="preserve">, rather than by </w:t>
      </w:r>
      <w:r w:rsidRPr="001F5368">
        <w:t xml:space="preserve">arising by </w:t>
      </w:r>
      <w:r w:rsidR="00110F14" w:rsidRPr="001F5368">
        <w:t xml:space="preserve">chance. The </w:t>
      </w:r>
      <w:r w:rsidR="00141A48" w:rsidRPr="001F5368">
        <w:t xml:space="preserve">Cochrane Collaboration’s risk of bias tool </w:t>
      </w:r>
      <w:r w:rsidR="0060367D" w:rsidRPr="001F5368">
        <w:rPr>
          <w:noProof/>
        </w:rPr>
        <w:t>(</w:t>
      </w:r>
      <w:r w:rsidR="002B630F" w:rsidRPr="001F5368">
        <w:rPr>
          <w:noProof/>
        </w:rPr>
        <w:t>Higgins</w:t>
      </w:r>
      <w:r w:rsidR="002B630F" w:rsidRPr="001F5368">
        <w:rPr>
          <w:i/>
          <w:noProof/>
        </w:rPr>
        <w:t xml:space="preserve"> et al.</w:t>
      </w:r>
      <w:r w:rsidR="002B630F" w:rsidRPr="001F5368">
        <w:rPr>
          <w:noProof/>
        </w:rPr>
        <w:t>, 2011</w:t>
      </w:r>
      <w:r w:rsidR="0060367D" w:rsidRPr="001F5368">
        <w:rPr>
          <w:noProof/>
        </w:rPr>
        <w:t>)</w:t>
      </w:r>
      <w:r w:rsidRPr="001F5368">
        <w:t xml:space="preserve"> w</w:t>
      </w:r>
      <w:r w:rsidR="00AA3BDA" w:rsidRPr="001F5368">
        <w:t xml:space="preserve">as applied for determining the </w:t>
      </w:r>
      <w:r w:rsidRPr="001F5368">
        <w:t>quality of each included study, through assessing</w:t>
      </w:r>
      <w:r w:rsidR="00110F14" w:rsidRPr="001F5368">
        <w:t xml:space="preserve"> six aspects of trial </w:t>
      </w:r>
      <w:r w:rsidRPr="001F5368">
        <w:t>design</w:t>
      </w:r>
      <w:r w:rsidR="003C15B3" w:rsidRPr="001F5368">
        <w:t xml:space="preserve"> </w:t>
      </w:r>
      <w:r w:rsidR="00110F14" w:rsidRPr="001F5368">
        <w:t>that could introduce</w:t>
      </w:r>
      <w:r w:rsidRPr="001F5368">
        <w:t xml:space="preserve"> different sources of</w:t>
      </w:r>
      <w:r w:rsidR="00110F14" w:rsidRPr="001F5368">
        <w:t xml:space="preserve"> bias</w:t>
      </w:r>
      <w:r w:rsidR="00851F77" w:rsidRPr="001F5368">
        <w:rPr>
          <w:rFonts w:ascii="Arial" w:hAnsi="Arial" w:cs="Arial"/>
          <w:sz w:val="20"/>
          <w:szCs w:val="20"/>
          <w:shd w:val="clear" w:color="auto" w:fill="FFFFFF"/>
        </w:rPr>
        <w:t xml:space="preserve">. </w:t>
      </w:r>
      <w:r w:rsidR="009E66CE" w:rsidRPr="001F5368">
        <w:t xml:space="preserve">Sensitivity analyses were </w:t>
      </w:r>
      <w:r w:rsidR="00DD44C3" w:rsidRPr="001F5368">
        <w:t xml:space="preserve">then </w:t>
      </w:r>
      <w:r w:rsidR="009E66CE" w:rsidRPr="001F5368">
        <w:t xml:space="preserve">used to investigate if significant effects were still present after removing low-quality trials. </w:t>
      </w:r>
      <w:r w:rsidR="00110F14" w:rsidRPr="001F5368">
        <w:t xml:space="preserve">To </w:t>
      </w:r>
      <w:r w:rsidRPr="001F5368">
        <w:t>examine the potential of publication bias influencing results,</w:t>
      </w:r>
      <w:r w:rsidR="00110F14" w:rsidRPr="001F5368">
        <w:t xml:space="preserve"> </w:t>
      </w:r>
      <w:r w:rsidR="002352C0" w:rsidRPr="001F5368">
        <w:t>Eggers</w:t>
      </w:r>
      <w:r w:rsidR="00946626" w:rsidRPr="001F5368">
        <w:t>’</w:t>
      </w:r>
      <w:r w:rsidR="002352C0" w:rsidRPr="001F5368">
        <w:t xml:space="preserve"> </w:t>
      </w:r>
      <w:r w:rsidRPr="001F5368">
        <w:t>t-</w:t>
      </w:r>
      <w:r w:rsidR="002352C0" w:rsidRPr="001F5368">
        <w:t xml:space="preserve">test </w:t>
      </w:r>
      <w:r w:rsidR="00553381" w:rsidRPr="001F5368">
        <w:t>used</w:t>
      </w:r>
      <w:r w:rsidRPr="001F5368">
        <w:t>. Where a significant risk of publication bias</w:t>
      </w:r>
      <w:r w:rsidR="00AA75D8" w:rsidRPr="001F5368">
        <w:t xml:space="preserve"> was detected</w:t>
      </w:r>
      <w:r w:rsidRPr="001F5368">
        <w:t>,</w:t>
      </w:r>
      <w:r w:rsidR="002352C0" w:rsidRPr="001F5368">
        <w:t xml:space="preserve"> </w:t>
      </w:r>
      <w:r w:rsidR="00141A48" w:rsidRPr="001F5368">
        <w:t>a ‘file draw analysis’</w:t>
      </w:r>
      <w:r w:rsidR="00141A48" w:rsidRPr="001F5368">
        <w:rPr>
          <w:noProof/>
          <w:vertAlign w:val="superscript"/>
        </w:rPr>
        <w:t xml:space="preserve"> </w:t>
      </w:r>
      <w:r w:rsidR="002352C0" w:rsidRPr="001F5368">
        <w:t>was</w:t>
      </w:r>
      <w:r w:rsidR="00141A48" w:rsidRPr="001F5368">
        <w:t xml:space="preserve"> conducted to calculate a ‘fail-safe N’ </w:t>
      </w:r>
      <w:r w:rsidR="0060367D" w:rsidRPr="001F5368">
        <w:rPr>
          <w:noProof/>
        </w:rPr>
        <w:t>(</w:t>
      </w:r>
      <w:r w:rsidR="002B630F" w:rsidRPr="001F5368">
        <w:rPr>
          <w:noProof/>
        </w:rPr>
        <w:t>Orwin, 1983</w:t>
      </w:r>
      <w:r w:rsidR="0060367D" w:rsidRPr="001F5368">
        <w:rPr>
          <w:noProof/>
        </w:rPr>
        <w:t>)</w:t>
      </w:r>
      <w:r w:rsidR="00141A48" w:rsidRPr="001F5368">
        <w:t>; the</w:t>
      </w:r>
      <w:r w:rsidR="002352C0" w:rsidRPr="001F5368">
        <w:t xml:space="preserve"> </w:t>
      </w:r>
      <w:r w:rsidR="00141A48" w:rsidRPr="001F5368">
        <w:t xml:space="preserve">approximate number of </w:t>
      </w:r>
      <w:r w:rsidR="00110F14" w:rsidRPr="001F5368">
        <w:t>unpublished studies w</w:t>
      </w:r>
      <w:r w:rsidR="00141A48" w:rsidRPr="001F5368">
        <w:t>hich must exist</w:t>
      </w:r>
      <w:r w:rsidR="00110F14" w:rsidRPr="001F5368">
        <w:t xml:space="preserve"> to invalidate</w:t>
      </w:r>
      <w:r w:rsidR="00AA75D8" w:rsidRPr="001F5368">
        <w:t xml:space="preserve"> the results of the meta-analysis</w:t>
      </w:r>
      <w:r w:rsidR="00110F14" w:rsidRPr="001F5368">
        <w:t xml:space="preserve"> </w:t>
      </w:r>
      <w:r w:rsidR="00EF18E9" w:rsidRPr="001F5368">
        <w:t>(</w:t>
      </w:r>
      <w:r w:rsidR="00141A48" w:rsidRPr="001F5368">
        <w:t xml:space="preserve">i.e. the </w:t>
      </w:r>
      <w:r w:rsidR="00AA75D8" w:rsidRPr="001F5368">
        <w:t>number of null studies required to cause</w:t>
      </w:r>
      <w:r w:rsidR="00141A48" w:rsidRPr="001F5368">
        <w:t xml:space="preserve"> the</w:t>
      </w:r>
      <w:r w:rsidR="00AA75D8" w:rsidRPr="001F5368">
        <w:t xml:space="preserve"> p-value to exceed </w:t>
      </w:r>
      <w:r w:rsidR="00EF18E9" w:rsidRPr="001F5368">
        <w:t>0.05)</w:t>
      </w:r>
      <w:r w:rsidR="00110F14" w:rsidRPr="001F5368">
        <w:t>.</w:t>
      </w:r>
      <w:r w:rsidR="009E66CE" w:rsidRPr="001F5368">
        <w:t xml:space="preserve"> Additionally,</w:t>
      </w:r>
      <w:r w:rsidR="00483671" w:rsidRPr="001F5368">
        <w:t xml:space="preserve"> a </w:t>
      </w:r>
      <w:r w:rsidR="00483671" w:rsidRPr="001F5368">
        <w:lastRenderedPageBreak/>
        <w:t>funnel plot for assessing risk of bias was generated for each analysis to inspect asymmetry of effect sizes</w:t>
      </w:r>
      <w:r w:rsidR="000D39C5" w:rsidRPr="001F5368">
        <w:t xml:space="preserve"> </w:t>
      </w:r>
      <w:r w:rsidR="0060367D" w:rsidRPr="001F5368">
        <w:rPr>
          <w:noProof/>
        </w:rPr>
        <w:t>(</w:t>
      </w:r>
      <w:r w:rsidR="002B630F" w:rsidRPr="001F5368">
        <w:rPr>
          <w:noProof/>
        </w:rPr>
        <w:t>Duval and Tweedie, 2000</w:t>
      </w:r>
      <w:r w:rsidR="0060367D" w:rsidRPr="001F5368">
        <w:rPr>
          <w:noProof/>
        </w:rPr>
        <w:t>)</w:t>
      </w:r>
      <w:r w:rsidR="00483671" w:rsidRPr="001F5368">
        <w:t>, and</w:t>
      </w:r>
      <w:r w:rsidR="009E66CE" w:rsidRPr="001F5368">
        <w:t xml:space="preserve"> </w:t>
      </w:r>
      <w:r w:rsidR="00B62CB3" w:rsidRPr="001F5368">
        <w:t>Duval and Tweedie’s trim-and-fill analysis was applied to recalculate the effect size after removing any extreme small studies from the positive side of the funnel plot.</w:t>
      </w:r>
    </w:p>
    <w:p w14:paraId="67A3A2BC" w14:textId="3A9469C8" w:rsidR="007A0178" w:rsidRPr="001F5368" w:rsidRDefault="00AA75D8" w:rsidP="00164813">
      <w:pPr>
        <w:spacing w:line="480" w:lineRule="auto"/>
        <w:jc w:val="both"/>
      </w:pPr>
      <w:r w:rsidRPr="001F5368">
        <w:t xml:space="preserve">Subgroup analyses were </w:t>
      </w:r>
      <w:r w:rsidR="00C67C0E" w:rsidRPr="001F5368">
        <w:t xml:space="preserve">conducted </w:t>
      </w:r>
      <w:r w:rsidR="006D26CA" w:rsidRPr="001F5368">
        <w:t>for</w:t>
      </w:r>
      <w:r w:rsidRPr="001F5368">
        <w:t xml:space="preserve"> different nutrient </w:t>
      </w:r>
      <w:r w:rsidR="006D26CA" w:rsidRPr="001F5368">
        <w:t>types, in order to examine relative effectiveness of</w:t>
      </w:r>
      <w:r w:rsidR="00141A48" w:rsidRPr="001F5368">
        <w:t xml:space="preserve"> nutrients within the classes of</w:t>
      </w:r>
      <w:r w:rsidR="005657DD" w:rsidRPr="001F5368">
        <w:t>; (i) trace</w:t>
      </w:r>
      <w:r w:rsidR="00141A48" w:rsidRPr="001F5368">
        <w:t xml:space="preserve"> minerals,</w:t>
      </w:r>
      <w:r w:rsidR="005657DD" w:rsidRPr="001F5368">
        <w:t xml:space="preserve"> (ii) major minerals, (iii)</w:t>
      </w:r>
      <w:r w:rsidR="006D26CA" w:rsidRPr="001F5368">
        <w:t xml:space="preserve"> </w:t>
      </w:r>
      <w:r w:rsidR="00141A48" w:rsidRPr="001F5368">
        <w:t xml:space="preserve">B-vitamins, </w:t>
      </w:r>
      <w:r w:rsidR="005657DD" w:rsidRPr="001F5368">
        <w:t xml:space="preserve">(iv) </w:t>
      </w:r>
      <w:r w:rsidR="00141A48" w:rsidRPr="001F5368">
        <w:t xml:space="preserve">antioxidant </w:t>
      </w:r>
      <w:r w:rsidR="006D26CA" w:rsidRPr="001F5368">
        <w:t>vitamins</w:t>
      </w:r>
      <w:r w:rsidR="00141A48" w:rsidRPr="001F5368">
        <w:t xml:space="preserve"> and</w:t>
      </w:r>
      <w:r w:rsidR="005657DD" w:rsidRPr="001F5368">
        <w:t xml:space="preserve"> (v)</w:t>
      </w:r>
      <w:r w:rsidR="00141A48" w:rsidRPr="001F5368">
        <w:t xml:space="preserve"> other vitamins</w:t>
      </w:r>
      <w:r w:rsidR="00F46DBE" w:rsidRPr="001F5368">
        <w:t xml:space="preserve">. </w:t>
      </w:r>
      <w:r w:rsidR="006D26CA" w:rsidRPr="001F5368">
        <w:t xml:space="preserve">Subgroup analyses were </w:t>
      </w:r>
      <w:r w:rsidR="00C67C0E" w:rsidRPr="001F5368">
        <w:t>also applied</w:t>
      </w:r>
      <w:r w:rsidR="006D26CA" w:rsidRPr="001F5368">
        <w:t xml:space="preserve"> to</w:t>
      </w:r>
      <w:r w:rsidR="00870AA8" w:rsidRPr="001F5368">
        <w:t xml:space="preserve"> </w:t>
      </w:r>
      <w:r w:rsidR="006D26CA" w:rsidRPr="001F5368">
        <w:t xml:space="preserve">compare intervention effectiveness in inpatient vs. outpatient settings. </w:t>
      </w:r>
      <w:r w:rsidR="00C67C0E" w:rsidRPr="001F5368">
        <w:t>Additionally, m</w:t>
      </w:r>
      <w:r w:rsidRPr="001F5368">
        <w:t xml:space="preserve">eta-regression analyses were </w:t>
      </w:r>
      <w:r w:rsidR="00C67C0E" w:rsidRPr="001F5368">
        <w:t xml:space="preserve">used </w:t>
      </w:r>
      <w:r w:rsidRPr="001F5368">
        <w:t>to examine t</w:t>
      </w:r>
      <w:r w:rsidR="00110F14" w:rsidRPr="001F5368">
        <w:t>he relationship between</w:t>
      </w:r>
      <w:r w:rsidR="002C2987" w:rsidRPr="001F5368">
        <w:t xml:space="preserve"> </w:t>
      </w:r>
      <w:r w:rsidRPr="001F5368">
        <w:t xml:space="preserve">study effect sizes and continuous moderators which may impact upon the </w:t>
      </w:r>
      <w:r w:rsidR="000E0E04" w:rsidRPr="001F5368">
        <w:t>outcomes</w:t>
      </w:r>
      <w:r w:rsidRPr="001F5368">
        <w:t xml:space="preserve"> of nutrient interventions</w:t>
      </w:r>
      <w:r w:rsidR="00141A48" w:rsidRPr="001F5368">
        <w:t xml:space="preserve">. </w:t>
      </w:r>
    </w:p>
    <w:p w14:paraId="17D38440" w14:textId="77777777" w:rsidR="00110F14" w:rsidRPr="001F5368" w:rsidRDefault="00110F14" w:rsidP="00164813">
      <w:pPr>
        <w:spacing w:line="480" w:lineRule="auto"/>
        <w:jc w:val="both"/>
        <w:rPr>
          <w:sz w:val="24"/>
        </w:rPr>
      </w:pPr>
      <w:r w:rsidRPr="001F5368">
        <w:rPr>
          <w:sz w:val="24"/>
        </w:rPr>
        <w:t>Results</w:t>
      </w:r>
    </w:p>
    <w:p w14:paraId="28855308" w14:textId="77777777" w:rsidR="00110F14" w:rsidRPr="001F5368" w:rsidRDefault="00110F14" w:rsidP="00164813">
      <w:pPr>
        <w:spacing w:beforeLines="100" w:before="240" w:afterLines="100" w:after="240" w:line="480" w:lineRule="auto"/>
        <w:jc w:val="both"/>
        <w:rPr>
          <w:i/>
        </w:rPr>
      </w:pPr>
      <w:r w:rsidRPr="001F5368">
        <w:rPr>
          <w:i/>
        </w:rPr>
        <w:t>Search results</w:t>
      </w:r>
    </w:p>
    <w:p w14:paraId="7631BAAB" w14:textId="29198E74" w:rsidR="00413925" w:rsidRPr="001F5368" w:rsidRDefault="00110F14" w:rsidP="00164813">
      <w:pPr>
        <w:spacing w:beforeLines="100" w:before="240" w:afterLines="100" w:after="240" w:line="480" w:lineRule="auto"/>
        <w:jc w:val="both"/>
      </w:pPr>
      <w:r w:rsidRPr="001F5368">
        <w:t xml:space="preserve">The </w:t>
      </w:r>
      <w:r w:rsidR="003E6C35" w:rsidRPr="001F5368">
        <w:t xml:space="preserve">initial database search was performed on </w:t>
      </w:r>
      <w:r w:rsidR="00EA044D" w:rsidRPr="001F5368">
        <w:t>July 24</w:t>
      </w:r>
      <w:r w:rsidR="00EA044D" w:rsidRPr="001F5368">
        <w:rPr>
          <w:vertAlign w:val="superscript"/>
        </w:rPr>
        <w:t>th</w:t>
      </w:r>
      <w:r w:rsidR="00EA044D" w:rsidRPr="001F5368">
        <w:t xml:space="preserve"> </w:t>
      </w:r>
      <w:r w:rsidR="00960847" w:rsidRPr="001F5368">
        <w:t>2016</w:t>
      </w:r>
      <w:r w:rsidR="00EA044D" w:rsidRPr="001F5368">
        <w:t xml:space="preserve">. </w:t>
      </w:r>
      <w:r w:rsidR="003E6C35" w:rsidRPr="001F5368">
        <w:t>The search</w:t>
      </w:r>
      <w:r w:rsidRPr="001F5368">
        <w:t xml:space="preserve"> </w:t>
      </w:r>
      <w:r w:rsidR="003E6C35" w:rsidRPr="001F5368">
        <w:t>returned 2</w:t>
      </w:r>
      <w:r w:rsidR="00EA044D" w:rsidRPr="001F5368">
        <w:t>217</w:t>
      </w:r>
      <w:r w:rsidR="003E6C35" w:rsidRPr="001F5368">
        <w:t xml:space="preserve"> results</w:t>
      </w:r>
      <w:r w:rsidRPr="001F5368">
        <w:t xml:space="preserve"> reduced to 1</w:t>
      </w:r>
      <w:r w:rsidR="00EA044D" w:rsidRPr="001F5368">
        <w:t>510</w:t>
      </w:r>
      <w:r w:rsidRPr="001F5368">
        <w:t xml:space="preserve"> after duplicates were removed. A further</w:t>
      </w:r>
      <w:r w:rsidR="00EA044D" w:rsidRPr="001F5368">
        <w:t xml:space="preserve"> 1445</w:t>
      </w:r>
      <w:r w:rsidRPr="001F5368">
        <w:t xml:space="preserve"> articles were excluded after reviewing the titles and abstracts for eligibility.</w:t>
      </w:r>
      <w:r w:rsidR="005D24B3" w:rsidRPr="001F5368">
        <w:t xml:space="preserve"> </w:t>
      </w:r>
      <w:r w:rsidRPr="001F5368">
        <w:t xml:space="preserve">Full versions were retrieved for </w:t>
      </w:r>
      <w:r w:rsidR="003750C8" w:rsidRPr="001F5368">
        <w:t>68</w:t>
      </w:r>
      <w:r w:rsidRPr="001F5368">
        <w:t xml:space="preserve"> articles, of which </w:t>
      </w:r>
      <w:r w:rsidR="003750C8" w:rsidRPr="001F5368">
        <w:t>18</w:t>
      </w:r>
      <w:r w:rsidRPr="001F5368">
        <w:t xml:space="preserve"> </w:t>
      </w:r>
      <w:r w:rsidR="003750C8" w:rsidRPr="001F5368">
        <w:t>articles with unique samples were eligible for inclusion</w:t>
      </w:r>
      <w:r w:rsidRPr="001F5368">
        <w:t xml:space="preserve">. </w:t>
      </w:r>
      <w:r w:rsidR="00EA044D" w:rsidRPr="001F5368">
        <w:t xml:space="preserve">The full article screening and selection process is detailed in Figure 1. </w:t>
      </w:r>
    </w:p>
    <w:p w14:paraId="31123749" w14:textId="77777777" w:rsidR="00110F14" w:rsidRPr="001F5368" w:rsidRDefault="00110F14" w:rsidP="00164813">
      <w:pPr>
        <w:spacing w:beforeLines="100" w:before="240" w:afterLines="100" w:after="240" w:line="480" w:lineRule="auto"/>
        <w:jc w:val="both"/>
        <w:rPr>
          <w:i/>
        </w:rPr>
      </w:pPr>
      <w:r w:rsidRPr="001F5368">
        <w:rPr>
          <w:i/>
        </w:rPr>
        <w:t>Included studies and participant details</w:t>
      </w:r>
    </w:p>
    <w:p w14:paraId="65446AE0" w14:textId="2288DB82" w:rsidR="00CA4841" w:rsidRPr="001F5368" w:rsidRDefault="00110F14" w:rsidP="00164813">
      <w:pPr>
        <w:spacing w:line="480" w:lineRule="auto"/>
        <w:jc w:val="both"/>
      </w:pPr>
      <w:r w:rsidRPr="001F5368">
        <w:t xml:space="preserve">Study </w:t>
      </w:r>
      <w:r w:rsidR="000D05FD" w:rsidRPr="001F5368">
        <w:t>details</w:t>
      </w:r>
      <w:r w:rsidRPr="001F5368">
        <w:t xml:space="preserve"> are displayed in Table 1. </w:t>
      </w:r>
      <w:r w:rsidR="00813FBB" w:rsidRPr="001F5368">
        <w:t>Eight</w:t>
      </w:r>
      <w:r w:rsidRPr="001F5368">
        <w:t xml:space="preserve"> studies were conducted in </w:t>
      </w:r>
      <w:r w:rsidR="00813FBB" w:rsidRPr="001F5368">
        <w:t>Israel</w:t>
      </w:r>
      <w:r w:rsidRPr="001F5368">
        <w:t xml:space="preserve">, </w:t>
      </w:r>
      <w:r w:rsidR="00612FA0" w:rsidRPr="001F5368">
        <w:t>five</w:t>
      </w:r>
      <w:r w:rsidR="00813FBB" w:rsidRPr="001F5368">
        <w:t xml:space="preserve"> in the USA</w:t>
      </w:r>
      <w:r w:rsidRPr="001F5368">
        <w:t xml:space="preserve">, two in China, and one </w:t>
      </w:r>
      <w:r w:rsidR="00484874" w:rsidRPr="001F5368">
        <w:t xml:space="preserve">each </w:t>
      </w:r>
      <w:r w:rsidRPr="001F5368">
        <w:t>in</w:t>
      </w:r>
      <w:r w:rsidR="00612FA0" w:rsidRPr="001F5368">
        <w:t xml:space="preserve"> of India, China, UK, </w:t>
      </w:r>
      <w:r w:rsidR="00813FBB" w:rsidRPr="001F5368">
        <w:t>Iran</w:t>
      </w:r>
      <w:r w:rsidR="00612FA0" w:rsidRPr="001F5368">
        <w:t xml:space="preserve"> and Norway</w:t>
      </w:r>
      <w:r w:rsidRPr="001F5368">
        <w:t xml:space="preserve">. </w:t>
      </w:r>
      <w:r w:rsidR="00DC217B" w:rsidRPr="001F5368">
        <w:t xml:space="preserve"> For assessing total symptoms, eight studies used the</w:t>
      </w:r>
      <w:r w:rsidR="00D64DC2" w:rsidRPr="001F5368">
        <w:t xml:space="preserve"> </w:t>
      </w:r>
      <w:r w:rsidR="00DC217B" w:rsidRPr="001F5368">
        <w:t>‘Positive and Negative Syndrome Scale’ (</w:t>
      </w:r>
      <w:r w:rsidR="00D64DC2" w:rsidRPr="001F5368">
        <w:t>PANSS</w:t>
      </w:r>
      <w:r w:rsidR="00DC217B" w:rsidRPr="001F5368">
        <w:t>)</w:t>
      </w:r>
      <w:r w:rsidR="003E519A" w:rsidRPr="001F5368">
        <w:t xml:space="preserve"> </w:t>
      </w:r>
      <w:r w:rsidR="0060367D" w:rsidRPr="001F5368">
        <w:rPr>
          <w:noProof/>
        </w:rPr>
        <w:t>(</w:t>
      </w:r>
      <w:r w:rsidR="002B630F" w:rsidRPr="001F5368">
        <w:rPr>
          <w:noProof/>
        </w:rPr>
        <w:t>Kay</w:t>
      </w:r>
      <w:r w:rsidR="002B630F" w:rsidRPr="001F5368">
        <w:rPr>
          <w:i/>
          <w:noProof/>
        </w:rPr>
        <w:t xml:space="preserve"> et al.</w:t>
      </w:r>
      <w:r w:rsidR="002B630F" w:rsidRPr="001F5368">
        <w:rPr>
          <w:noProof/>
        </w:rPr>
        <w:t>, 1987</w:t>
      </w:r>
      <w:r w:rsidR="0060367D" w:rsidRPr="001F5368">
        <w:rPr>
          <w:noProof/>
        </w:rPr>
        <w:t>)</w:t>
      </w:r>
      <w:r w:rsidR="00D64DC2" w:rsidRPr="001F5368">
        <w:t>,</w:t>
      </w:r>
      <w:r w:rsidR="00DC217B" w:rsidRPr="001F5368">
        <w:t xml:space="preserve"> nine used the ‘Brief Psychiatric Rating Scale’ (</w:t>
      </w:r>
      <w:r w:rsidR="00D64DC2" w:rsidRPr="001F5368">
        <w:t>BPRS</w:t>
      </w:r>
      <w:r w:rsidR="003E519A" w:rsidRPr="001F5368">
        <w:t xml:space="preserve">) </w:t>
      </w:r>
      <w:r w:rsidR="0060367D" w:rsidRPr="001F5368">
        <w:rPr>
          <w:noProof/>
        </w:rPr>
        <w:t>(</w:t>
      </w:r>
      <w:r w:rsidR="002B630F" w:rsidRPr="001F5368">
        <w:rPr>
          <w:noProof/>
        </w:rPr>
        <w:t>Overall and Gorham, 2004</w:t>
      </w:r>
      <w:r w:rsidR="0060367D" w:rsidRPr="001F5368">
        <w:rPr>
          <w:noProof/>
        </w:rPr>
        <w:t>)</w:t>
      </w:r>
      <w:r w:rsidR="00DC217B" w:rsidRPr="001F5368">
        <w:t xml:space="preserve"> and</w:t>
      </w:r>
      <w:r w:rsidR="00570C89" w:rsidRPr="001F5368">
        <w:t xml:space="preserve"> two used the</w:t>
      </w:r>
      <w:r w:rsidR="003E519A" w:rsidRPr="001F5368">
        <w:t xml:space="preserve"> ‘Clinical Global Impressions scale’ (CGI) </w:t>
      </w:r>
      <w:r w:rsidR="0060367D" w:rsidRPr="001F5368">
        <w:rPr>
          <w:noProof/>
        </w:rPr>
        <w:t>(</w:t>
      </w:r>
      <w:r w:rsidR="002B630F" w:rsidRPr="001F5368">
        <w:rPr>
          <w:noProof/>
        </w:rPr>
        <w:t>Guy, 1976</w:t>
      </w:r>
      <w:r w:rsidR="0060367D" w:rsidRPr="001F5368">
        <w:rPr>
          <w:noProof/>
        </w:rPr>
        <w:t>)</w:t>
      </w:r>
      <w:r w:rsidR="003E519A" w:rsidRPr="001F5368">
        <w:t xml:space="preserve">. Individual domains of positive and negative symptoms were </w:t>
      </w:r>
      <w:r w:rsidR="003E519A" w:rsidRPr="001F5368">
        <w:lastRenderedPageBreak/>
        <w:t xml:space="preserve">assessed </w:t>
      </w:r>
      <w:r w:rsidR="009059EE" w:rsidRPr="001F5368">
        <w:t xml:space="preserve">using </w:t>
      </w:r>
      <w:r w:rsidR="003E519A" w:rsidRPr="001F5368">
        <w:t xml:space="preserve">the </w:t>
      </w:r>
      <w:r w:rsidR="00D64DC2" w:rsidRPr="001F5368">
        <w:t xml:space="preserve">PANSS subscales </w:t>
      </w:r>
      <w:r w:rsidR="00430BB5" w:rsidRPr="001F5368">
        <w:t xml:space="preserve">in </w:t>
      </w:r>
      <w:r w:rsidR="00946071" w:rsidRPr="001F5368">
        <w:t>seven</w:t>
      </w:r>
      <w:r w:rsidR="00430BB5" w:rsidRPr="001F5368">
        <w:t xml:space="preserve"> studies,</w:t>
      </w:r>
      <w:r w:rsidR="003E519A" w:rsidRPr="001F5368">
        <w:t xml:space="preserve"> </w:t>
      </w:r>
      <w:r w:rsidR="00D64DC2" w:rsidRPr="001F5368">
        <w:t xml:space="preserve">and </w:t>
      </w:r>
      <w:r w:rsidR="00DC217B" w:rsidRPr="001F5368">
        <w:t xml:space="preserve">the </w:t>
      </w:r>
      <w:r w:rsidR="003E519A" w:rsidRPr="001F5368">
        <w:t>‘</w:t>
      </w:r>
      <w:r w:rsidR="00DC217B" w:rsidRPr="001F5368">
        <w:t>Scale for the Assessment</w:t>
      </w:r>
      <w:r w:rsidR="003E519A" w:rsidRPr="001F5368">
        <w:t xml:space="preserve"> Negative Symptoms’</w:t>
      </w:r>
      <w:r w:rsidR="00DC217B" w:rsidRPr="001F5368">
        <w:t xml:space="preserve"> </w:t>
      </w:r>
      <w:r w:rsidR="003E519A" w:rsidRPr="001F5368">
        <w:t>(</w:t>
      </w:r>
      <w:r w:rsidR="00D64DC2" w:rsidRPr="001F5368">
        <w:t>SANS</w:t>
      </w:r>
      <w:r w:rsidR="00430BB5" w:rsidRPr="001F5368">
        <w:t>) in</w:t>
      </w:r>
      <w:r w:rsidR="003E519A" w:rsidRPr="001F5368">
        <w:t xml:space="preserve"> </w:t>
      </w:r>
      <w:r w:rsidR="00946071" w:rsidRPr="001F5368">
        <w:t>two</w:t>
      </w:r>
      <w:r w:rsidR="003E519A" w:rsidRPr="001F5368">
        <w:t xml:space="preserve"> </w:t>
      </w:r>
      <w:proofErr w:type="gramStart"/>
      <w:r w:rsidR="003E519A" w:rsidRPr="001F5368">
        <w:t>studies</w:t>
      </w:r>
      <w:r w:rsidR="0060367D" w:rsidRPr="001F5368">
        <w:rPr>
          <w:noProof/>
        </w:rPr>
        <w:t>(</w:t>
      </w:r>
      <w:proofErr w:type="gramEnd"/>
      <w:r w:rsidR="002B630F" w:rsidRPr="001F5368">
        <w:rPr>
          <w:noProof/>
        </w:rPr>
        <w:t>Andreasen, 1989</w:t>
      </w:r>
      <w:r w:rsidR="0060367D" w:rsidRPr="001F5368">
        <w:rPr>
          <w:noProof/>
        </w:rPr>
        <w:t>)</w:t>
      </w:r>
      <w:r w:rsidR="00D64DC2" w:rsidRPr="001F5368">
        <w:t xml:space="preserve">. </w:t>
      </w:r>
      <w:r w:rsidR="000C3BFF" w:rsidRPr="001F5368">
        <w:t xml:space="preserve">Outcome data for was available for </w:t>
      </w:r>
      <w:r w:rsidR="003100AB" w:rsidRPr="001F5368">
        <w:t>4</w:t>
      </w:r>
      <w:r w:rsidR="00612FA0" w:rsidRPr="001F5368">
        <w:t>33</w:t>
      </w:r>
      <w:r w:rsidRPr="001F5368">
        <w:t xml:space="preserve"> patients</w:t>
      </w:r>
      <w:r w:rsidR="003E519A" w:rsidRPr="001F5368">
        <w:t xml:space="preserve"> </w:t>
      </w:r>
      <w:r w:rsidR="00D12671" w:rsidRPr="001F5368">
        <w:t xml:space="preserve">in </w:t>
      </w:r>
      <w:r w:rsidR="000C3BFF" w:rsidRPr="001F5368">
        <w:t>nutrient treatment</w:t>
      </w:r>
      <w:r w:rsidR="00D12671" w:rsidRPr="001F5368">
        <w:t>s</w:t>
      </w:r>
      <w:r w:rsidR="003E519A" w:rsidRPr="001F5368">
        <w:t>,</w:t>
      </w:r>
      <w:r w:rsidR="000C3BFF" w:rsidRPr="001F5368">
        <w:t xml:space="preserve"> and </w:t>
      </w:r>
      <w:r w:rsidR="003100AB" w:rsidRPr="001F5368">
        <w:t>3</w:t>
      </w:r>
      <w:r w:rsidR="00612FA0" w:rsidRPr="001F5368">
        <w:t>99</w:t>
      </w:r>
      <w:r w:rsidR="000C3BFF" w:rsidRPr="001F5368">
        <w:t xml:space="preserve"> patients in </w:t>
      </w:r>
      <w:r w:rsidRPr="001F5368">
        <w:t>co</w:t>
      </w:r>
      <w:r w:rsidR="000C3BFF" w:rsidRPr="001F5368">
        <w:t>ntrol conditions</w:t>
      </w:r>
      <w:r w:rsidR="003100AB" w:rsidRPr="001F5368">
        <w:t>. In</w:t>
      </w:r>
      <w:r w:rsidRPr="001F5368">
        <w:t xml:space="preserve"> the eligible samples, </w:t>
      </w:r>
      <w:r w:rsidR="000C3BFF" w:rsidRPr="001F5368">
        <w:t>99.5% had a diagnosis of schizophrenia/schizoaffective disorder</w:t>
      </w:r>
      <w:r w:rsidR="003100AB" w:rsidRPr="001F5368">
        <w:t xml:space="preserve">, and </w:t>
      </w:r>
      <w:r w:rsidR="000C3BFF" w:rsidRPr="001F5368">
        <w:t xml:space="preserve">0.5% </w:t>
      </w:r>
      <w:r w:rsidR="003100AB" w:rsidRPr="001F5368">
        <w:t>had</w:t>
      </w:r>
      <w:r w:rsidR="000C3BFF" w:rsidRPr="001F5368">
        <w:t xml:space="preserve"> </w:t>
      </w:r>
      <w:r w:rsidR="00CA4841" w:rsidRPr="001F5368">
        <w:t>bipolar disorder</w:t>
      </w:r>
      <w:r w:rsidR="00ED76C4" w:rsidRPr="001F5368">
        <w:t xml:space="preserve">. </w:t>
      </w:r>
      <w:r w:rsidRPr="001F5368">
        <w:t xml:space="preserve">The mean age was </w:t>
      </w:r>
      <w:r w:rsidR="00BA7268" w:rsidRPr="001F5368">
        <w:t>42</w:t>
      </w:r>
      <w:r w:rsidR="003100AB" w:rsidRPr="001F5368">
        <w:t>.8</w:t>
      </w:r>
      <w:r w:rsidRPr="001F5368">
        <w:t xml:space="preserve"> years (range = </w:t>
      </w:r>
      <w:r w:rsidR="00BA7268" w:rsidRPr="001F5368">
        <w:t>28</w:t>
      </w:r>
      <w:r w:rsidRPr="001F5368">
        <w:t>–</w:t>
      </w:r>
      <w:r w:rsidR="003100AB" w:rsidRPr="001F5368">
        <w:t xml:space="preserve">53 years) and </w:t>
      </w:r>
      <w:r w:rsidR="00612FA0" w:rsidRPr="001F5368">
        <w:t>70.2</w:t>
      </w:r>
      <w:r w:rsidR="003100AB" w:rsidRPr="001F5368">
        <w:t>% were male. D</w:t>
      </w:r>
      <w:r w:rsidRPr="001F5368">
        <w:t>uration of illness was</w:t>
      </w:r>
      <w:r w:rsidR="00612FA0" w:rsidRPr="001F5368">
        <w:t xml:space="preserve"> reported in 15 studies (n=747</w:t>
      </w:r>
      <w:r w:rsidR="003100AB" w:rsidRPr="001F5368">
        <w:t>), with a mean duration of</w:t>
      </w:r>
      <w:r w:rsidRPr="001F5368">
        <w:t xml:space="preserve"> </w:t>
      </w:r>
      <w:r w:rsidR="00612FA0" w:rsidRPr="001F5368">
        <w:t>17.2</w:t>
      </w:r>
      <w:r w:rsidRPr="001F5368">
        <w:t xml:space="preserve"> years (</w:t>
      </w:r>
      <w:r w:rsidR="003100AB" w:rsidRPr="001F5368">
        <w:t>1 year</w:t>
      </w:r>
      <w:r w:rsidRPr="001F5368">
        <w:t xml:space="preserve"> to </w:t>
      </w:r>
      <w:r w:rsidR="003100AB" w:rsidRPr="001F5368">
        <w:t>28.8</w:t>
      </w:r>
      <w:r w:rsidRPr="001F5368">
        <w:t xml:space="preserve"> years). </w:t>
      </w:r>
      <w:r w:rsidR="003100AB" w:rsidRPr="001F5368">
        <w:t xml:space="preserve">Antipsychotic dosage was </w:t>
      </w:r>
      <w:r w:rsidR="00875639" w:rsidRPr="001F5368">
        <w:t>reported</w:t>
      </w:r>
      <w:r w:rsidR="00612FA0" w:rsidRPr="001F5368">
        <w:t xml:space="preserve"> </w:t>
      </w:r>
      <w:r w:rsidR="00EB1783" w:rsidRPr="001F5368">
        <w:t>in</w:t>
      </w:r>
      <w:r w:rsidR="00612FA0" w:rsidRPr="001F5368">
        <w:t xml:space="preserve"> 12 studies (n=473</w:t>
      </w:r>
      <w:r w:rsidR="003100AB" w:rsidRPr="001F5368">
        <w:t xml:space="preserve">), with a mean </w:t>
      </w:r>
      <w:r w:rsidR="00875639" w:rsidRPr="001F5368">
        <w:t xml:space="preserve">chlorpromazine-equivalent </w:t>
      </w:r>
      <w:r w:rsidR="003100AB" w:rsidRPr="001F5368">
        <w:t xml:space="preserve">dose of 423.7mg </w:t>
      </w:r>
      <w:r w:rsidR="00875639" w:rsidRPr="001F5368">
        <w:t>per day (166mg-900mg)</w:t>
      </w:r>
      <w:r w:rsidR="003E519A" w:rsidRPr="001F5368">
        <w:t>. No</w:t>
      </w:r>
      <w:r w:rsidR="00EB1783" w:rsidRPr="001F5368">
        <w:t xml:space="preserve"> studies </w:t>
      </w:r>
      <w:r w:rsidR="003E519A" w:rsidRPr="001F5368">
        <w:t xml:space="preserve">reported </w:t>
      </w:r>
      <w:r w:rsidR="00FA6E29" w:rsidRPr="001F5368">
        <w:t xml:space="preserve">significant differences in antipsychotic medications </w:t>
      </w:r>
      <w:r w:rsidR="003E519A" w:rsidRPr="001F5368">
        <w:t xml:space="preserve">at baseline </w:t>
      </w:r>
      <w:r w:rsidR="00FA6E29" w:rsidRPr="001F5368">
        <w:t>between active and placebo</w:t>
      </w:r>
      <w:r w:rsidR="003E519A" w:rsidRPr="001F5368">
        <w:t xml:space="preserve"> conditions</w:t>
      </w:r>
      <w:r w:rsidR="00FA6E29" w:rsidRPr="001F5368">
        <w:t xml:space="preserve">. </w:t>
      </w:r>
      <w:r w:rsidR="00EB1783" w:rsidRPr="001F5368">
        <w:t>No studies selectively recruited</w:t>
      </w:r>
      <w:r w:rsidR="00CA4841" w:rsidRPr="001F5368">
        <w:t xml:space="preserve"> participants on the bas</w:t>
      </w:r>
      <w:r w:rsidR="006F4A51" w:rsidRPr="001F5368">
        <w:t>is of diet quality at baseline. However, one study</w:t>
      </w:r>
      <w:r w:rsidR="00ED76C4" w:rsidRPr="001F5368">
        <w:t xml:space="preserve"> selectively recruited participants by </w:t>
      </w:r>
      <w:r w:rsidR="006F4A51" w:rsidRPr="001F5368">
        <w:t xml:space="preserve">blood-folate levels </w:t>
      </w:r>
      <w:r w:rsidR="0060367D" w:rsidRPr="001F5368">
        <w:rPr>
          <w:noProof/>
        </w:rPr>
        <w:t>(</w:t>
      </w:r>
      <w:r w:rsidR="002B630F" w:rsidRPr="001F5368">
        <w:rPr>
          <w:noProof/>
        </w:rPr>
        <w:t>Godfrey</w:t>
      </w:r>
      <w:r w:rsidR="002B630F" w:rsidRPr="001F5368">
        <w:rPr>
          <w:i/>
          <w:noProof/>
        </w:rPr>
        <w:t xml:space="preserve"> et al.</w:t>
      </w:r>
      <w:r w:rsidR="002B630F" w:rsidRPr="001F5368">
        <w:rPr>
          <w:noProof/>
        </w:rPr>
        <w:t>, 1990</w:t>
      </w:r>
      <w:r w:rsidR="0060367D" w:rsidRPr="001F5368">
        <w:rPr>
          <w:noProof/>
        </w:rPr>
        <w:t>)</w:t>
      </w:r>
      <w:r w:rsidR="006F4A51" w:rsidRPr="001F5368">
        <w:t>,</w:t>
      </w:r>
      <w:r w:rsidR="00ED76C4" w:rsidRPr="001F5368">
        <w:t xml:space="preserve"> </w:t>
      </w:r>
      <w:r w:rsidR="006F4A51" w:rsidRPr="001F5368">
        <w:t xml:space="preserve">and another </w:t>
      </w:r>
      <w:r w:rsidR="00ED76C4" w:rsidRPr="001F5368">
        <w:t>by</w:t>
      </w:r>
      <w:r w:rsidR="00CA4841" w:rsidRPr="001F5368">
        <w:t xml:space="preserve"> </w:t>
      </w:r>
      <w:r w:rsidR="006F4A51" w:rsidRPr="001F5368">
        <w:t>‘elevated homocysteine</w:t>
      </w:r>
      <w:r w:rsidR="00ED76C4" w:rsidRPr="001F5368">
        <w:t>’</w:t>
      </w:r>
      <w:r w:rsidR="006F4A51" w:rsidRPr="001F5368">
        <w:t xml:space="preserve"> </w:t>
      </w:r>
      <w:r w:rsidR="0060367D" w:rsidRPr="001F5368">
        <w:rPr>
          <w:noProof/>
        </w:rPr>
        <w:t>(</w:t>
      </w:r>
      <w:r w:rsidR="002B630F" w:rsidRPr="001F5368">
        <w:rPr>
          <w:noProof/>
        </w:rPr>
        <w:t>Levine</w:t>
      </w:r>
      <w:r w:rsidR="002B630F" w:rsidRPr="001F5368">
        <w:rPr>
          <w:i/>
          <w:noProof/>
        </w:rPr>
        <w:t xml:space="preserve"> et al.</w:t>
      </w:r>
      <w:r w:rsidR="002B630F" w:rsidRPr="001F5368">
        <w:rPr>
          <w:noProof/>
        </w:rPr>
        <w:t>, 2006</w:t>
      </w:r>
      <w:r w:rsidR="0060367D" w:rsidRPr="001F5368">
        <w:rPr>
          <w:noProof/>
        </w:rPr>
        <w:t>)</w:t>
      </w:r>
      <w:r w:rsidR="006F4A51" w:rsidRPr="001F5368">
        <w:t>.</w:t>
      </w:r>
    </w:p>
    <w:p w14:paraId="2D5F1620" w14:textId="290C384D" w:rsidR="006E6434" w:rsidRPr="001F5368" w:rsidRDefault="007C53C3" w:rsidP="00FD20E4">
      <w:pPr>
        <w:spacing w:line="480" w:lineRule="auto"/>
        <w:jc w:val="both"/>
      </w:pPr>
      <w:r w:rsidRPr="001F5368">
        <w:t>Nutrient treatments</w:t>
      </w:r>
      <w:r w:rsidR="00110F14" w:rsidRPr="001F5368">
        <w:t xml:space="preserve"> </w:t>
      </w:r>
      <w:r w:rsidR="00EF18E9" w:rsidRPr="001F5368">
        <w:t xml:space="preserve">lasted an </w:t>
      </w:r>
      <w:r w:rsidR="00110F14" w:rsidRPr="001F5368">
        <w:t>average</w:t>
      </w:r>
      <w:r w:rsidR="00EF18E9" w:rsidRPr="001F5368">
        <w:t xml:space="preserve"> of</w:t>
      </w:r>
      <w:r w:rsidR="00110F14" w:rsidRPr="001F5368">
        <w:t xml:space="preserve"> </w:t>
      </w:r>
      <w:r w:rsidRPr="001F5368">
        <w:t>10.3 weeks (range=5 days to 1 year)</w:t>
      </w:r>
      <w:r w:rsidR="00110F14" w:rsidRPr="001F5368">
        <w:t xml:space="preserve">. </w:t>
      </w:r>
      <w:r w:rsidR="00F80707" w:rsidRPr="001F5368">
        <w:t>All nutrient treatments were administered as an adjunctive to antipsychotic medications.</w:t>
      </w:r>
      <w:r w:rsidR="00D40572" w:rsidRPr="001F5368">
        <w:t xml:space="preserve"> </w:t>
      </w:r>
      <w:r w:rsidR="00EB1783" w:rsidRPr="001F5368">
        <w:t>Results</w:t>
      </w:r>
      <w:r w:rsidR="001D4372" w:rsidRPr="001F5368">
        <w:t xml:space="preserve"> of bias assessment are presented in Supplement 2. The most common risk of bias was due to missing outcome data with lack of ITT analyses (7 studies).</w:t>
      </w:r>
    </w:p>
    <w:p w14:paraId="3B7472D9" w14:textId="7ACD2550" w:rsidR="00110F14" w:rsidRPr="001F5368" w:rsidRDefault="00331680" w:rsidP="00164813">
      <w:pPr>
        <w:spacing w:beforeLines="100" w:before="240" w:afterLines="100" w:after="240" w:line="480" w:lineRule="auto"/>
        <w:jc w:val="both"/>
        <w:rPr>
          <w:i/>
        </w:rPr>
      </w:pPr>
      <w:r w:rsidRPr="001F5368">
        <w:rPr>
          <w:i/>
        </w:rPr>
        <w:t xml:space="preserve">Effects of </w:t>
      </w:r>
      <w:r w:rsidR="00B00F6D" w:rsidRPr="001F5368">
        <w:rPr>
          <w:i/>
        </w:rPr>
        <w:t>B</w:t>
      </w:r>
      <w:r w:rsidRPr="001F5368">
        <w:rPr>
          <w:i/>
        </w:rPr>
        <w:t>-vitamins on</w:t>
      </w:r>
      <w:r w:rsidR="00402F80" w:rsidRPr="001F5368">
        <w:rPr>
          <w:i/>
        </w:rPr>
        <w:t xml:space="preserve"> psychiatric symptoms </w:t>
      </w:r>
    </w:p>
    <w:p w14:paraId="1E9E4258" w14:textId="2BBAF99E" w:rsidR="00490046" w:rsidRPr="001F5368" w:rsidRDefault="00331680" w:rsidP="00164813">
      <w:pPr>
        <w:spacing w:beforeLines="100" w:before="240" w:afterLines="100" w:after="240" w:line="480" w:lineRule="auto"/>
        <w:jc w:val="both"/>
      </w:pPr>
      <w:r w:rsidRPr="001F5368">
        <w:t>Seven studies examined the effects of B-vitamin supplementation in schizophrenia</w:t>
      </w:r>
      <w:r w:rsidR="00355926" w:rsidRPr="001F5368">
        <w:t>:</w:t>
      </w:r>
      <w:r w:rsidRPr="001F5368">
        <w:t xml:space="preserve"> vitamin B6 alone </w:t>
      </w:r>
      <w:r w:rsidR="0060367D" w:rsidRPr="001F5368">
        <w:rPr>
          <w:noProof/>
        </w:rPr>
        <w:t>(</w:t>
      </w:r>
      <w:r w:rsidR="002B630F" w:rsidRPr="001F5368">
        <w:rPr>
          <w:noProof/>
        </w:rPr>
        <w:t>Lerner</w:t>
      </w:r>
      <w:r w:rsidR="002B630F" w:rsidRPr="001F5368">
        <w:rPr>
          <w:i/>
          <w:noProof/>
        </w:rPr>
        <w:t xml:space="preserve"> et al.</w:t>
      </w:r>
      <w:r w:rsidR="002B630F" w:rsidRPr="001F5368">
        <w:rPr>
          <w:noProof/>
        </w:rPr>
        <w:t>, 2004</w:t>
      </w:r>
      <w:r w:rsidR="0060367D" w:rsidRPr="001F5368">
        <w:rPr>
          <w:noProof/>
        </w:rPr>
        <w:t xml:space="preserve">, </w:t>
      </w:r>
      <w:r w:rsidR="002B630F" w:rsidRPr="001F5368">
        <w:rPr>
          <w:noProof/>
        </w:rPr>
        <w:t>Lerner</w:t>
      </w:r>
      <w:r w:rsidR="002B630F" w:rsidRPr="001F5368">
        <w:rPr>
          <w:i/>
          <w:noProof/>
        </w:rPr>
        <w:t xml:space="preserve"> et al.</w:t>
      </w:r>
      <w:r w:rsidR="002B630F" w:rsidRPr="001F5368">
        <w:rPr>
          <w:noProof/>
        </w:rPr>
        <w:t>, 2002</w:t>
      </w:r>
      <w:r w:rsidR="0060367D" w:rsidRPr="001F5368">
        <w:rPr>
          <w:noProof/>
        </w:rPr>
        <w:t xml:space="preserve">, </w:t>
      </w:r>
      <w:r w:rsidR="002B630F" w:rsidRPr="001F5368">
        <w:rPr>
          <w:noProof/>
        </w:rPr>
        <w:t>Miodownik</w:t>
      </w:r>
      <w:r w:rsidR="002B630F" w:rsidRPr="001F5368">
        <w:rPr>
          <w:i/>
          <w:noProof/>
        </w:rPr>
        <w:t xml:space="preserve"> et al.</w:t>
      </w:r>
      <w:r w:rsidR="002B630F" w:rsidRPr="001F5368">
        <w:rPr>
          <w:noProof/>
        </w:rPr>
        <w:t>, 2006</w:t>
      </w:r>
      <w:r w:rsidR="0060367D" w:rsidRPr="001F5368">
        <w:rPr>
          <w:noProof/>
        </w:rPr>
        <w:t>)</w:t>
      </w:r>
      <w:r w:rsidRPr="001F5368">
        <w:t>, folate</w:t>
      </w:r>
      <w:r w:rsidR="00CA4841" w:rsidRPr="001F5368">
        <w:t xml:space="preserve"> supplement</w:t>
      </w:r>
      <w:r w:rsidRPr="001F5368">
        <w:t xml:space="preserve"> alone </w:t>
      </w:r>
      <w:r w:rsidR="0060367D" w:rsidRPr="001F5368">
        <w:rPr>
          <w:noProof/>
        </w:rPr>
        <w:t>(</w:t>
      </w:r>
      <w:r w:rsidR="002B630F" w:rsidRPr="001F5368">
        <w:rPr>
          <w:noProof/>
        </w:rPr>
        <w:t>Godfrey</w:t>
      </w:r>
      <w:r w:rsidR="002B630F" w:rsidRPr="001F5368">
        <w:rPr>
          <w:i/>
          <w:noProof/>
        </w:rPr>
        <w:t xml:space="preserve"> et al.</w:t>
      </w:r>
      <w:r w:rsidR="002B630F" w:rsidRPr="001F5368">
        <w:rPr>
          <w:noProof/>
        </w:rPr>
        <w:t>, 1990</w:t>
      </w:r>
      <w:r w:rsidR="0060367D" w:rsidRPr="001F5368">
        <w:rPr>
          <w:noProof/>
        </w:rPr>
        <w:t xml:space="preserve">, </w:t>
      </w:r>
      <w:r w:rsidR="002B630F" w:rsidRPr="001F5368">
        <w:rPr>
          <w:noProof/>
        </w:rPr>
        <w:t>Hill</w:t>
      </w:r>
      <w:r w:rsidR="002B630F" w:rsidRPr="001F5368">
        <w:rPr>
          <w:i/>
          <w:noProof/>
        </w:rPr>
        <w:t xml:space="preserve"> et al.</w:t>
      </w:r>
      <w:r w:rsidR="002B630F" w:rsidRPr="001F5368">
        <w:rPr>
          <w:noProof/>
        </w:rPr>
        <w:t>, 2011</w:t>
      </w:r>
      <w:r w:rsidR="0060367D" w:rsidRPr="001F5368">
        <w:rPr>
          <w:noProof/>
        </w:rPr>
        <w:t>)</w:t>
      </w:r>
      <w:r w:rsidRPr="001F5368">
        <w:t xml:space="preserve">, folic acid with vitamin B12 </w:t>
      </w:r>
      <w:r w:rsidR="0060367D" w:rsidRPr="001F5368">
        <w:rPr>
          <w:noProof/>
        </w:rPr>
        <w:t>(</w:t>
      </w:r>
      <w:r w:rsidR="002B630F" w:rsidRPr="001F5368">
        <w:rPr>
          <w:noProof/>
        </w:rPr>
        <w:t>Roffman</w:t>
      </w:r>
      <w:r w:rsidR="002B630F" w:rsidRPr="001F5368">
        <w:rPr>
          <w:i/>
          <w:noProof/>
        </w:rPr>
        <w:t xml:space="preserve"> et al.</w:t>
      </w:r>
      <w:r w:rsidR="002B630F" w:rsidRPr="001F5368">
        <w:rPr>
          <w:noProof/>
        </w:rPr>
        <w:t>, 2013b</w:t>
      </w:r>
      <w:r w:rsidR="0060367D" w:rsidRPr="001F5368">
        <w:rPr>
          <w:noProof/>
        </w:rPr>
        <w:t>)</w:t>
      </w:r>
      <w:r w:rsidRPr="001F5368">
        <w:t xml:space="preserve"> or folic acid with vitamins B6 and B12 </w:t>
      </w:r>
      <w:r w:rsidR="0060367D" w:rsidRPr="001F5368">
        <w:rPr>
          <w:noProof/>
        </w:rPr>
        <w:t>(</w:t>
      </w:r>
      <w:r w:rsidR="002B630F" w:rsidRPr="001F5368">
        <w:rPr>
          <w:noProof/>
        </w:rPr>
        <w:t>Levine</w:t>
      </w:r>
      <w:r w:rsidR="002B630F" w:rsidRPr="001F5368">
        <w:rPr>
          <w:i/>
          <w:noProof/>
        </w:rPr>
        <w:t xml:space="preserve"> et al.</w:t>
      </w:r>
      <w:r w:rsidR="002B630F" w:rsidRPr="001F5368">
        <w:rPr>
          <w:noProof/>
        </w:rPr>
        <w:t>, 2006</w:t>
      </w:r>
      <w:r w:rsidR="0060367D" w:rsidRPr="001F5368">
        <w:rPr>
          <w:noProof/>
        </w:rPr>
        <w:t>)</w:t>
      </w:r>
      <w:r w:rsidRPr="001F5368">
        <w:t xml:space="preserve">. </w:t>
      </w:r>
      <w:r w:rsidR="0044454A" w:rsidRPr="001F5368">
        <w:t xml:space="preserve">Dosages are displayed in Table 1. </w:t>
      </w:r>
      <w:r w:rsidR="00B00F6D" w:rsidRPr="001F5368">
        <w:t>P</w:t>
      </w:r>
      <w:r w:rsidR="00402F80" w:rsidRPr="001F5368">
        <w:t>sychiatric o</w:t>
      </w:r>
      <w:r w:rsidR="00110F14" w:rsidRPr="001F5368">
        <w:t>utcome data</w:t>
      </w:r>
      <w:r w:rsidR="00402F80" w:rsidRPr="001F5368">
        <w:t xml:space="preserve"> from </w:t>
      </w:r>
      <w:r w:rsidR="00B00F6D" w:rsidRPr="001F5368">
        <w:t>seven</w:t>
      </w:r>
      <w:r w:rsidR="00402F80" w:rsidRPr="001F5368">
        <w:t xml:space="preserve"> </w:t>
      </w:r>
      <w:r w:rsidR="00B00F6D" w:rsidRPr="001F5368">
        <w:t>pooled B</w:t>
      </w:r>
      <w:r w:rsidR="006F4A51" w:rsidRPr="001F5368">
        <w:t>-</w:t>
      </w:r>
      <w:r w:rsidR="00B00F6D" w:rsidRPr="001F5368">
        <w:t xml:space="preserve">vitamin </w:t>
      </w:r>
      <w:r w:rsidR="00FA6C63" w:rsidRPr="001F5368">
        <w:t>RCTs</w:t>
      </w:r>
      <w:r w:rsidR="006F4A51" w:rsidRPr="001F5368">
        <w:t xml:space="preserve"> </w:t>
      </w:r>
      <w:r w:rsidRPr="001F5368">
        <w:t>(n=297</w:t>
      </w:r>
      <w:r w:rsidR="00402F80" w:rsidRPr="001F5368">
        <w:t>) found a</w:t>
      </w:r>
      <w:r w:rsidR="00B00F6D" w:rsidRPr="001F5368">
        <w:t xml:space="preserve"> significant positive effect </w:t>
      </w:r>
      <w:r w:rsidR="00402F80" w:rsidRPr="001F5368">
        <w:t>on total symptom</w:t>
      </w:r>
      <w:r w:rsidR="005D24B3" w:rsidRPr="001F5368">
        <w:t xml:space="preserve"> </w:t>
      </w:r>
      <w:r w:rsidR="00430BB5" w:rsidRPr="001F5368">
        <w:t xml:space="preserve">scores </w:t>
      </w:r>
      <w:r w:rsidRPr="001F5368">
        <w:t>(g=0.51</w:t>
      </w:r>
      <w:r w:rsidR="00210C8F" w:rsidRPr="001F5368">
        <w:t>, 95% CI=0.</w:t>
      </w:r>
      <w:r w:rsidRPr="001F5368">
        <w:t>0</w:t>
      </w:r>
      <w:r w:rsidR="00210C8F" w:rsidRPr="001F5368">
        <w:t>1 to</w:t>
      </w:r>
      <w:r w:rsidRPr="001F5368">
        <w:t xml:space="preserve"> 1.01, p=0.0</w:t>
      </w:r>
      <w:r w:rsidR="006F4A51" w:rsidRPr="001F5368">
        <w:t>47</w:t>
      </w:r>
      <w:r w:rsidR="00402F80" w:rsidRPr="001F5368">
        <w:t>)</w:t>
      </w:r>
      <w:r w:rsidR="00110F14" w:rsidRPr="001F5368">
        <w:t xml:space="preserve">. </w:t>
      </w:r>
      <w:r w:rsidR="00BA771E" w:rsidRPr="001F5368">
        <w:t xml:space="preserve">However, there was significant statistical heterogeneity across the study data (Q=21.6, p&lt;0.01, I² =72.3%). </w:t>
      </w:r>
      <w:r w:rsidR="006E6434" w:rsidRPr="001F5368">
        <w:t xml:space="preserve">Figure 2 displays the effectiveness of B-vitamin supplements for reducing psychiatric symptoms in schizophrenia at each dosage studied. </w:t>
      </w:r>
      <w:r w:rsidR="00C67C0E" w:rsidRPr="001F5368">
        <w:t xml:space="preserve">Egger’s regression test found </w:t>
      </w:r>
      <w:r w:rsidRPr="001F5368">
        <w:t>no</w:t>
      </w:r>
      <w:r w:rsidR="00C67C0E" w:rsidRPr="001F5368">
        <w:t xml:space="preserve"> evid</w:t>
      </w:r>
      <w:r w:rsidR="00210C8F" w:rsidRPr="001F5368">
        <w:t>ence of publication bias (</w:t>
      </w:r>
      <w:r w:rsidRPr="001F5368">
        <w:t>p=0.11</w:t>
      </w:r>
      <w:r w:rsidR="00C67C0E" w:rsidRPr="001F5368">
        <w:t>)</w:t>
      </w:r>
      <w:r w:rsidR="004A0812" w:rsidRPr="001F5368">
        <w:t xml:space="preserve">, </w:t>
      </w:r>
      <w:r w:rsidR="00210C8F" w:rsidRPr="001F5368">
        <w:t>a</w:t>
      </w:r>
      <w:r w:rsidRPr="001F5368">
        <w:t xml:space="preserve">nd the fail-safe N </w:t>
      </w:r>
      <w:r w:rsidRPr="001F5368">
        <w:lastRenderedPageBreak/>
        <w:t>was 14</w:t>
      </w:r>
      <w:r w:rsidR="004A0812" w:rsidRPr="001F5368">
        <w:t xml:space="preserve">, indicating that </w:t>
      </w:r>
      <w:r w:rsidRPr="001F5368">
        <w:t>14</w:t>
      </w:r>
      <w:r w:rsidR="00C67C0E" w:rsidRPr="001F5368">
        <w:t xml:space="preserve"> additional 'null' studies would be needed for the o</w:t>
      </w:r>
      <w:r w:rsidR="007378F7" w:rsidRPr="001F5368">
        <w:t xml:space="preserve">bserved p-value to exceed 0.05. </w:t>
      </w:r>
      <w:r w:rsidR="00EB1783" w:rsidRPr="001F5368">
        <w:t>T</w:t>
      </w:r>
      <w:r w:rsidR="007378F7" w:rsidRPr="001F5368">
        <w:t xml:space="preserve">he results remained unchanged after applying the trim-and-fill analysis, as this did not identify any extreme small studies affecting results. </w:t>
      </w:r>
    </w:p>
    <w:p w14:paraId="7D66B257" w14:textId="7AB7C701" w:rsidR="006A2B36" w:rsidRPr="001F5368" w:rsidRDefault="00210C8F" w:rsidP="00164813">
      <w:pPr>
        <w:spacing w:beforeLines="100" w:before="240" w:afterLines="100" w:after="240" w:line="480" w:lineRule="auto"/>
        <w:jc w:val="both"/>
      </w:pPr>
      <w:r w:rsidRPr="001F5368">
        <w:t xml:space="preserve">Sensitivity analyses were performed to examine effects of </w:t>
      </w:r>
      <w:r w:rsidR="00B00F6D" w:rsidRPr="001F5368">
        <w:t>B</w:t>
      </w:r>
      <w:r w:rsidR="00331680" w:rsidRPr="001F5368">
        <w:t>-vitamin supplements</w:t>
      </w:r>
      <w:r w:rsidRPr="001F5368">
        <w:t xml:space="preserve"> among the high-quality RCTs which used intention-to-treat analyses </w:t>
      </w:r>
      <w:r w:rsidR="00045966" w:rsidRPr="001F5368">
        <w:t>(</w:t>
      </w:r>
      <w:r w:rsidRPr="001F5368">
        <w:t>or had complete outcome data</w:t>
      </w:r>
      <w:r w:rsidR="00045966" w:rsidRPr="001F5368">
        <w:t>)</w:t>
      </w:r>
      <w:r w:rsidR="00FD20E4" w:rsidRPr="001F5368">
        <w:t>.</w:t>
      </w:r>
      <w:r w:rsidR="00331680" w:rsidRPr="001F5368">
        <w:t xml:space="preserve"> </w:t>
      </w:r>
      <w:r w:rsidR="00045966" w:rsidRPr="001F5368">
        <w:t>In these high-quality trials</w:t>
      </w:r>
      <w:r w:rsidR="006E6434" w:rsidRPr="001F5368">
        <w:t xml:space="preserve"> (N=5, n=227)</w:t>
      </w:r>
      <w:r w:rsidR="00045966" w:rsidRPr="001F5368">
        <w:t xml:space="preserve">, </w:t>
      </w:r>
      <w:r w:rsidR="008168C1" w:rsidRPr="001F5368">
        <w:t>the</w:t>
      </w:r>
      <w:r w:rsidR="006E6434" w:rsidRPr="001F5368">
        <w:t xml:space="preserve">re was a </w:t>
      </w:r>
      <w:r w:rsidR="008168C1" w:rsidRPr="001F5368">
        <w:t xml:space="preserve">moderate-to-large positive effect of </w:t>
      </w:r>
      <w:r w:rsidR="00B00F6D" w:rsidRPr="001F5368">
        <w:t>B</w:t>
      </w:r>
      <w:r w:rsidR="00331680" w:rsidRPr="001F5368">
        <w:t>-vitamins</w:t>
      </w:r>
      <w:r w:rsidR="00045966" w:rsidRPr="001F5368">
        <w:t xml:space="preserve"> </w:t>
      </w:r>
      <w:r w:rsidR="008168C1" w:rsidRPr="001F5368">
        <w:t>on</w:t>
      </w:r>
      <w:r w:rsidR="00045966" w:rsidRPr="001F5368">
        <w:t xml:space="preserve"> </w:t>
      </w:r>
      <w:r w:rsidR="00430BB5" w:rsidRPr="001F5368">
        <w:t>total symptom scores</w:t>
      </w:r>
      <w:r w:rsidR="00045966" w:rsidRPr="001F5368">
        <w:t xml:space="preserve"> </w:t>
      </w:r>
      <w:r w:rsidR="00331680" w:rsidRPr="001F5368">
        <w:t>(g=0.734</w:t>
      </w:r>
      <w:r w:rsidR="008168C1" w:rsidRPr="001F5368">
        <w:t>)</w:t>
      </w:r>
      <w:r w:rsidR="00331680" w:rsidRPr="001F5368">
        <w:t xml:space="preserve">, </w:t>
      </w:r>
      <w:r w:rsidR="008168C1" w:rsidRPr="001F5368">
        <w:t>although the p-value fell short of statistical significance (</w:t>
      </w:r>
      <w:r w:rsidR="007378F7" w:rsidRPr="001F5368">
        <w:t>p=0.05</w:t>
      </w:r>
      <w:r w:rsidR="008168C1" w:rsidRPr="001F5368">
        <w:t>1, 95% CI=0.00 to 1.49</w:t>
      </w:r>
      <w:r w:rsidR="007378F7" w:rsidRPr="001F5368">
        <w:t>)</w:t>
      </w:r>
      <w:r w:rsidR="00B10E4A" w:rsidRPr="001F5368">
        <w:t>, again with</w:t>
      </w:r>
      <w:r w:rsidR="00BA771E" w:rsidRPr="001F5368">
        <w:t xml:space="preserve"> significant</w:t>
      </w:r>
      <w:r w:rsidR="00B10E4A" w:rsidRPr="001F5368">
        <w:t xml:space="preserve"> heterogeneity across studies (Q=19.6, p&lt;0.01, I</w:t>
      </w:r>
      <w:r w:rsidR="00B10E4A" w:rsidRPr="001F5368">
        <w:rPr>
          <w:vertAlign w:val="superscript"/>
        </w:rPr>
        <w:t>2</w:t>
      </w:r>
      <w:r w:rsidR="00B10E4A" w:rsidRPr="001F5368">
        <w:t>=79.6)</w:t>
      </w:r>
      <w:r w:rsidR="007378F7" w:rsidRPr="001F5368">
        <w:t xml:space="preserve">. </w:t>
      </w:r>
      <w:r w:rsidR="00331680" w:rsidRPr="001F5368">
        <w:t>Eggers test provided</w:t>
      </w:r>
      <w:r w:rsidRPr="001F5368">
        <w:t xml:space="preserve"> no evidence of publication bias influencing this analysis (</w:t>
      </w:r>
      <w:r w:rsidR="00331680" w:rsidRPr="001F5368">
        <w:t>p=0.13</w:t>
      </w:r>
      <w:r w:rsidR="007A0178" w:rsidRPr="001F5368">
        <w:t>).</w:t>
      </w:r>
    </w:p>
    <w:p w14:paraId="6E1E48A5" w14:textId="53ECC392" w:rsidR="00245C1F" w:rsidRPr="001F5368" w:rsidRDefault="00331680" w:rsidP="00164813">
      <w:pPr>
        <w:spacing w:beforeLines="100" w:before="240" w:afterLines="100" w:after="240" w:line="480" w:lineRule="auto"/>
        <w:jc w:val="both"/>
      </w:pPr>
      <w:r w:rsidRPr="001F5368">
        <w:t xml:space="preserve">The effects of </w:t>
      </w:r>
      <w:r w:rsidR="007B566C" w:rsidRPr="001F5368">
        <w:t>B</w:t>
      </w:r>
      <w:r w:rsidRPr="001F5368">
        <w:t xml:space="preserve">-vitamins in individual domains of positive and negative symptoms were reported in </w:t>
      </w:r>
      <w:r w:rsidR="007B566C" w:rsidRPr="001F5368">
        <w:t>three</w:t>
      </w:r>
      <w:r w:rsidRPr="001F5368">
        <w:t xml:space="preserve"> (n=192) and </w:t>
      </w:r>
      <w:r w:rsidR="007B566C" w:rsidRPr="001F5368">
        <w:t>four</w:t>
      </w:r>
      <w:r w:rsidR="006E6434" w:rsidRPr="001F5368">
        <w:t xml:space="preserve"> (n=220) </w:t>
      </w:r>
      <w:r w:rsidRPr="001F5368">
        <w:t>studies</w:t>
      </w:r>
      <w:r w:rsidR="006E6434" w:rsidRPr="001F5368">
        <w:t>,</w:t>
      </w:r>
      <w:r w:rsidRPr="001F5368">
        <w:t xml:space="preserve"> respectively. Meta-analy</w:t>
      </w:r>
      <w:r w:rsidR="00EB1783" w:rsidRPr="001F5368">
        <w:t>ses found no significant effect</w:t>
      </w:r>
      <w:r w:rsidRPr="001F5368">
        <w:t xml:space="preserve"> of </w:t>
      </w:r>
      <w:r w:rsidR="007B566C" w:rsidRPr="001F5368">
        <w:t>B</w:t>
      </w:r>
      <w:r w:rsidRPr="001F5368">
        <w:t xml:space="preserve">-vitamins on either positive </w:t>
      </w:r>
      <w:r w:rsidR="00FD20E4" w:rsidRPr="001F5368">
        <w:t>sym</w:t>
      </w:r>
      <w:r w:rsidR="00CA4841" w:rsidRPr="001F5368">
        <w:t>ptoms</w:t>
      </w:r>
      <w:r w:rsidRPr="001F5368">
        <w:t xml:space="preserve"> (g=0.26, 95% C.I.=-0.24 to 0.76, p=0.31) or negative symptoms (g=0.154, 95% C.I.=-0.12 to 0.42, p=0.26). </w:t>
      </w:r>
      <w:r w:rsidR="00FD20E4" w:rsidRPr="001F5368">
        <w:t>Furthermore, no significant effects of b-vitamins were observed when restricting analyses to include only those studies which measure</w:t>
      </w:r>
      <w:r w:rsidR="00D016E8" w:rsidRPr="001F5368">
        <w:t>d</w:t>
      </w:r>
      <w:r w:rsidR="00FD20E4" w:rsidRPr="001F5368">
        <w:t xml:space="preserve"> total psychiatric symptoms using the </w:t>
      </w:r>
      <w:r w:rsidR="00D016E8" w:rsidRPr="001F5368">
        <w:t>PANSS total</w:t>
      </w:r>
      <w:r w:rsidR="00B90926" w:rsidRPr="001F5368">
        <w:t xml:space="preserve"> scale (N=3, n=247, g=0.320, 95% C.I.=-0.5 to 1.14, p=0.45).</w:t>
      </w:r>
    </w:p>
    <w:p w14:paraId="3F671964" w14:textId="20BDCD16" w:rsidR="00D40572" w:rsidRPr="001F5368" w:rsidRDefault="00331680" w:rsidP="00164813">
      <w:pPr>
        <w:spacing w:beforeLines="100" w:before="240" w:afterLines="100" w:after="240" w:line="480" w:lineRule="auto"/>
        <w:jc w:val="both"/>
      </w:pPr>
      <w:r w:rsidRPr="001F5368">
        <w:t xml:space="preserve">Vitamin B6 was the only </w:t>
      </w:r>
      <w:r w:rsidR="007B566C" w:rsidRPr="001F5368">
        <w:t>B</w:t>
      </w:r>
      <w:r w:rsidR="00912718" w:rsidRPr="001F5368">
        <w:t xml:space="preserve">-vitamin </w:t>
      </w:r>
      <w:r w:rsidRPr="001F5368">
        <w:t xml:space="preserve">to be examined alone in </w:t>
      </w:r>
      <w:r w:rsidR="007B566C" w:rsidRPr="001F5368">
        <w:t>two or more</w:t>
      </w:r>
      <w:r w:rsidRPr="001F5368">
        <w:t xml:space="preserve"> studies (N=3, n=75), and thus suitable for</w:t>
      </w:r>
      <w:r w:rsidR="006E6434" w:rsidRPr="001F5368">
        <w:t xml:space="preserve"> individual</w:t>
      </w:r>
      <w:r w:rsidRPr="001F5368">
        <w:t xml:space="preserve"> meta-analysis.</w:t>
      </w:r>
      <w:r w:rsidR="00010265" w:rsidRPr="001F5368">
        <w:t xml:space="preserve"> </w:t>
      </w:r>
      <w:r w:rsidR="00062BE1" w:rsidRPr="001F5368">
        <w:t>T</w:t>
      </w:r>
      <w:r w:rsidRPr="001F5368">
        <w:t xml:space="preserve">he effect of Vitamin B6 alone on psychiatric symptoms </w:t>
      </w:r>
      <w:r w:rsidR="002C29E6" w:rsidRPr="001F5368">
        <w:t>did not reach</w:t>
      </w:r>
      <w:r w:rsidR="007B566C" w:rsidRPr="001F5368">
        <w:t xml:space="preserve"> statistical significance </w:t>
      </w:r>
      <w:r w:rsidRPr="001F5368">
        <w:t>(g=0.682, 95% CI=-0.09 to 1.45, p=0.08).</w:t>
      </w:r>
      <w:r w:rsidR="00912718" w:rsidRPr="001F5368">
        <w:t xml:space="preserve"> There was also no effect of B6 </w:t>
      </w:r>
      <w:r w:rsidR="007B566C" w:rsidRPr="001F5368">
        <w:t>on</w:t>
      </w:r>
      <w:r w:rsidR="00912718" w:rsidRPr="001F5368">
        <w:t xml:space="preserve"> positive and negative symptom subdomains </w:t>
      </w:r>
      <w:r w:rsidR="0060367D" w:rsidRPr="001F5368">
        <w:rPr>
          <w:noProof/>
        </w:rPr>
        <w:t>(</w:t>
      </w:r>
      <w:r w:rsidR="002B630F" w:rsidRPr="001F5368">
        <w:rPr>
          <w:noProof/>
        </w:rPr>
        <w:t>Lerner</w:t>
      </w:r>
      <w:r w:rsidR="002B630F" w:rsidRPr="001F5368">
        <w:rPr>
          <w:i/>
          <w:noProof/>
        </w:rPr>
        <w:t xml:space="preserve"> et al.</w:t>
      </w:r>
      <w:r w:rsidR="002B630F" w:rsidRPr="001F5368">
        <w:rPr>
          <w:noProof/>
        </w:rPr>
        <w:t>, 2002</w:t>
      </w:r>
      <w:r w:rsidR="0060367D" w:rsidRPr="001F5368">
        <w:rPr>
          <w:noProof/>
        </w:rPr>
        <w:t>)</w:t>
      </w:r>
      <w:r w:rsidR="00A479BB" w:rsidRPr="001F5368">
        <w:t>.</w:t>
      </w:r>
    </w:p>
    <w:p w14:paraId="5C422333" w14:textId="40C0B950" w:rsidR="00CA4841" w:rsidRPr="001F5368" w:rsidRDefault="00062BE1" w:rsidP="00164813">
      <w:pPr>
        <w:spacing w:beforeLines="100" w:before="240" w:afterLines="100" w:after="240" w:line="480" w:lineRule="auto"/>
        <w:jc w:val="both"/>
      </w:pPr>
      <w:r w:rsidRPr="001F5368">
        <w:t>Vitamin B</w:t>
      </w:r>
      <w:r w:rsidR="007B566C" w:rsidRPr="001F5368">
        <w:t>9</w:t>
      </w:r>
      <w:r w:rsidR="000B5377" w:rsidRPr="001F5368">
        <w:t xml:space="preserve"> (folate)</w:t>
      </w:r>
      <w:r w:rsidRPr="001F5368">
        <w:t xml:space="preserve"> </w:t>
      </w:r>
      <w:r w:rsidR="00D40572" w:rsidRPr="001F5368">
        <w:t xml:space="preserve">was used in </w:t>
      </w:r>
      <w:r w:rsidR="007B566C" w:rsidRPr="001F5368">
        <w:t>four</w:t>
      </w:r>
      <w:r w:rsidR="00D40572" w:rsidRPr="001F5368">
        <w:t xml:space="preserve"> studies, although was not suitable for</w:t>
      </w:r>
      <w:r w:rsidRPr="001F5368">
        <w:t xml:space="preserve"> individual</w:t>
      </w:r>
      <w:r w:rsidR="00D40572" w:rsidRPr="001F5368">
        <w:t xml:space="preserve"> meta-analysis as it was administered </w:t>
      </w:r>
      <w:r w:rsidR="007B566C" w:rsidRPr="001F5368">
        <w:t>in combination with</w:t>
      </w:r>
      <w:r w:rsidR="00D40572" w:rsidRPr="001F5368">
        <w:t xml:space="preserve"> other </w:t>
      </w:r>
      <w:r w:rsidR="007B566C" w:rsidRPr="001F5368">
        <w:t>B</w:t>
      </w:r>
      <w:r w:rsidRPr="001F5368">
        <w:t>-vitamins</w:t>
      </w:r>
      <w:r w:rsidR="00D40572" w:rsidRPr="001F5368">
        <w:t xml:space="preserve">. </w:t>
      </w:r>
      <w:r w:rsidR="00A35D16" w:rsidRPr="001F5368">
        <w:t>I</w:t>
      </w:r>
      <w:r w:rsidR="00CA4841" w:rsidRPr="001F5368">
        <w:t xml:space="preserve">ndividual studies </w:t>
      </w:r>
      <w:r w:rsidR="00A35D16" w:rsidRPr="001F5368">
        <w:t>found</w:t>
      </w:r>
      <w:r w:rsidR="00CA4841" w:rsidRPr="001F5368">
        <w:t xml:space="preserve"> that there were no benefits of </w:t>
      </w:r>
      <w:r w:rsidR="007B566C" w:rsidRPr="001F5368">
        <w:t>f</w:t>
      </w:r>
      <w:r w:rsidR="00CA4841" w:rsidRPr="001F5368">
        <w:t xml:space="preserve">olic acid </w:t>
      </w:r>
      <w:r w:rsidR="005074DA" w:rsidRPr="001F5368">
        <w:t xml:space="preserve">alone </w:t>
      </w:r>
      <w:r w:rsidR="00CA4841" w:rsidRPr="001F5368">
        <w:t xml:space="preserve">(2mg) or </w:t>
      </w:r>
      <w:r w:rsidR="007B566C" w:rsidRPr="001F5368">
        <w:t>f</w:t>
      </w:r>
      <w:r w:rsidR="00CA4841" w:rsidRPr="001F5368">
        <w:t xml:space="preserve">olic acid plus B12 (2mg and 400ug) for either PANSS total scores, the PANSS positive subscale, or SANS scores </w:t>
      </w:r>
      <w:r w:rsidR="0060367D" w:rsidRPr="001F5368">
        <w:rPr>
          <w:noProof/>
        </w:rPr>
        <w:t>(</w:t>
      </w:r>
      <w:r w:rsidR="002B630F" w:rsidRPr="001F5368">
        <w:rPr>
          <w:noProof/>
        </w:rPr>
        <w:t>Hill</w:t>
      </w:r>
      <w:r w:rsidR="002B630F" w:rsidRPr="001F5368">
        <w:rPr>
          <w:i/>
          <w:noProof/>
        </w:rPr>
        <w:t xml:space="preserve"> et al.</w:t>
      </w:r>
      <w:r w:rsidR="002B630F" w:rsidRPr="001F5368">
        <w:rPr>
          <w:noProof/>
        </w:rPr>
        <w:t>, 2011</w:t>
      </w:r>
      <w:r w:rsidR="0060367D" w:rsidRPr="001F5368">
        <w:rPr>
          <w:noProof/>
        </w:rPr>
        <w:t xml:space="preserve">, </w:t>
      </w:r>
      <w:r w:rsidR="002B630F" w:rsidRPr="001F5368">
        <w:rPr>
          <w:noProof/>
        </w:rPr>
        <w:t>Roffman</w:t>
      </w:r>
      <w:r w:rsidR="002B630F" w:rsidRPr="001F5368">
        <w:rPr>
          <w:i/>
          <w:noProof/>
        </w:rPr>
        <w:t xml:space="preserve"> et al.</w:t>
      </w:r>
      <w:r w:rsidR="002B630F" w:rsidRPr="001F5368">
        <w:rPr>
          <w:noProof/>
        </w:rPr>
        <w:t>, 2013a</w:t>
      </w:r>
      <w:r w:rsidR="0060367D" w:rsidRPr="001F5368">
        <w:rPr>
          <w:noProof/>
        </w:rPr>
        <w:t>)</w:t>
      </w:r>
      <w:r w:rsidR="00A479BB" w:rsidRPr="001F5368">
        <w:t xml:space="preserve">. </w:t>
      </w:r>
      <w:r w:rsidR="005074DA" w:rsidRPr="001F5368">
        <w:t xml:space="preserve">However, in the study which selected participants with </w:t>
      </w:r>
      <w:r w:rsidR="000B5377" w:rsidRPr="001F5368">
        <w:t>low blood-</w:t>
      </w:r>
      <w:r w:rsidR="005074DA" w:rsidRPr="001F5368">
        <w:t>folate</w:t>
      </w:r>
      <w:r w:rsidR="00EB1783" w:rsidRPr="001F5368">
        <w:t xml:space="preserve"> at baseline</w:t>
      </w:r>
      <w:r w:rsidR="005074DA" w:rsidRPr="001F5368">
        <w:t xml:space="preserve">, 15mg of </w:t>
      </w:r>
      <w:proofErr w:type="spellStart"/>
      <w:r w:rsidR="005074DA" w:rsidRPr="001F5368">
        <w:lastRenderedPageBreak/>
        <w:t>methylfolate</w:t>
      </w:r>
      <w:proofErr w:type="spellEnd"/>
      <w:r w:rsidR="005074DA" w:rsidRPr="001F5368">
        <w:t xml:space="preserve"> daily for 6 months </w:t>
      </w:r>
      <w:r w:rsidR="007B566C" w:rsidRPr="001F5368">
        <w:t xml:space="preserve">significantly </w:t>
      </w:r>
      <w:r w:rsidR="005074DA" w:rsidRPr="001F5368">
        <w:t xml:space="preserve">reduced total symptom scores </w:t>
      </w:r>
      <w:r w:rsidR="0060367D" w:rsidRPr="001F5368">
        <w:rPr>
          <w:noProof/>
        </w:rPr>
        <w:t>(</w:t>
      </w:r>
      <w:r w:rsidR="002B630F" w:rsidRPr="001F5368">
        <w:rPr>
          <w:noProof/>
        </w:rPr>
        <w:t>Godfrey</w:t>
      </w:r>
      <w:r w:rsidR="002B630F" w:rsidRPr="001F5368">
        <w:rPr>
          <w:i/>
          <w:noProof/>
        </w:rPr>
        <w:t xml:space="preserve"> et al.</w:t>
      </w:r>
      <w:r w:rsidR="002B630F" w:rsidRPr="001F5368">
        <w:rPr>
          <w:noProof/>
        </w:rPr>
        <w:t>, 1990</w:t>
      </w:r>
      <w:r w:rsidR="0060367D" w:rsidRPr="001F5368">
        <w:rPr>
          <w:noProof/>
        </w:rPr>
        <w:t>)</w:t>
      </w:r>
      <w:r w:rsidR="00A479BB" w:rsidRPr="001F5368">
        <w:t xml:space="preserve">. </w:t>
      </w:r>
      <w:r w:rsidR="005074DA" w:rsidRPr="001F5368">
        <w:t>Additionally, a</w:t>
      </w:r>
      <w:r w:rsidR="00CA4841" w:rsidRPr="001F5368">
        <w:t xml:space="preserve"> </w:t>
      </w:r>
      <w:r w:rsidR="007B566C" w:rsidRPr="001F5368">
        <w:t>B</w:t>
      </w:r>
      <w:r w:rsidR="005074DA" w:rsidRPr="001F5368">
        <w:t>-vitamin</w:t>
      </w:r>
      <w:r w:rsidR="00CA4841" w:rsidRPr="001F5368">
        <w:t xml:space="preserve"> </w:t>
      </w:r>
      <w:r w:rsidR="005074DA" w:rsidRPr="001F5368">
        <w:t xml:space="preserve">combination </w:t>
      </w:r>
      <w:r w:rsidR="00CA4841" w:rsidRPr="001F5368">
        <w:t>supplement</w:t>
      </w:r>
      <w:r w:rsidR="005074DA" w:rsidRPr="001F5368">
        <w:t xml:space="preserve"> (Folic acid 2mg folic acid, 400ug B12, 25mg B6) </w:t>
      </w:r>
      <w:r w:rsidR="00CA4841" w:rsidRPr="001F5368">
        <w:t xml:space="preserve">significantly reduced PANSS total scores after </w:t>
      </w:r>
      <w:r w:rsidR="007B566C" w:rsidRPr="001F5368">
        <w:t>three</w:t>
      </w:r>
      <w:r w:rsidR="00CA4841" w:rsidRPr="001F5368">
        <w:t xml:space="preserve"> months among 42 patients with schizophrenia </w:t>
      </w:r>
      <w:r w:rsidR="000B5377" w:rsidRPr="001F5368">
        <w:t>who had elevated homocysteine (p=0.019)</w:t>
      </w:r>
      <w:r w:rsidR="007A0178" w:rsidRPr="001F5368">
        <w:t xml:space="preserve"> </w:t>
      </w:r>
      <w:r w:rsidR="0060367D" w:rsidRPr="001F5368">
        <w:rPr>
          <w:noProof/>
        </w:rPr>
        <w:t>(</w:t>
      </w:r>
      <w:r w:rsidR="002B630F" w:rsidRPr="001F5368">
        <w:rPr>
          <w:noProof/>
        </w:rPr>
        <w:t>Levine</w:t>
      </w:r>
      <w:r w:rsidR="002B630F" w:rsidRPr="001F5368">
        <w:rPr>
          <w:i/>
          <w:noProof/>
        </w:rPr>
        <w:t xml:space="preserve"> et al.</w:t>
      </w:r>
      <w:r w:rsidR="002B630F" w:rsidRPr="001F5368">
        <w:rPr>
          <w:noProof/>
        </w:rPr>
        <w:t>, 2006</w:t>
      </w:r>
      <w:r w:rsidR="0060367D" w:rsidRPr="001F5368">
        <w:rPr>
          <w:noProof/>
        </w:rPr>
        <w:t>)</w:t>
      </w:r>
      <w:r w:rsidR="000B5377" w:rsidRPr="001F5368">
        <w:t>.</w:t>
      </w:r>
    </w:p>
    <w:p w14:paraId="40FF11F4" w14:textId="7302710C" w:rsidR="00D337E9" w:rsidRPr="001F5368" w:rsidRDefault="00D337E9" w:rsidP="00164813">
      <w:pPr>
        <w:spacing w:beforeLines="100" w:before="240" w:afterLines="100" w:after="240" w:line="480" w:lineRule="auto"/>
        <w:jc w:val="both"/>
      </w:pPr>
      <w:r w:rsidRPr="001F5368">
        <w:t xml:space="preserve">Subgroup analyses showed that effects of </w:t>
      </w:r>
      <w:r w:rsidR="007B566C" w:rsidRPr="001F5368">
        <w:t>B</w:t>
      </w:r>
      <w:r w:rsidRPr="001F5368">
        <w:t>-vitamins on total symptom scores of inpatients (N=4, n=117, g=0.584, 95% C.I.=0.06 to 1.11, p=0.03) were significantly greater than effects for outpatients (N=2, n=163, g=-0.051, 95% C.I.=-0.37 to 0.27, p=0.75). Meta-regression found that publication year was negatively associated with observed effect size (</w:t>
      </w:r>
      <w:r w:rsidR="00483671" w:rsidRPr="001F5368">
        <w:t>Supplement 3</w:t>
      </w:r>
      <w:r w:rsidRPr="001F5368">
        <w:t xml:space="preserve">); as effects of </w:t>
      </w:r>
      <w:r w:rsidR="007B566C" w:rsidRPr="001F5368">
        <w:t>B</w:t>
      </w:r>
      <w:r w:rsidRPr="001F5368">
        <w:t xml:space="preserve">-vitamin interventions on total symptom scores decreased </w:t>
      </w:r>
      <w:r w:rsidR="007B566C" w:rsidRPr="001F5368">
        <w:t>in more recent studies</w:t>
      </w:r>
      <w:r w:rsidR="002C29E6" w:rsidRPr="001F5368">
        <w:t xml:space="preserve"> </w:t>
      </w:r>
      <w:r w:rsidRPr="001F5368">
        <w:t xml:space="preserve">(B=-0.086, S.E.=0.028, Z=-3.08, p=0.002). B-vitamin effectiveness was also significantly correlated with illness duration, as </w:t>
      </w:r>
      <w:r w:rsidR="00194D5E" w:rsidRPr="001F5368">
        <w:t>B</w:t>
      </w:r>
      <w:r w:rsidRPr="001F5368">
        <w:t xml:space="preserve">-vitamins reduced symptoms to a greater extent when used in earlier years of illness (N=6, n=280, B=-0.166, S.E.=0.052, Z=-3.2, p=0.001). However, there were no associations of effectiveness with sample size, age, study duration or gender (all p&gt;0.01). There was insufficient study data to examine relationship between antipsychotic dose and </w:t>
      </w:r>
      <w:r w:rsidR="00194D5E" w:rsidRPr="001F5368">
        <w:t xml:space="preserve">treatment </w:t>
      </w:r>
      <w:r w:rsidRPr="001F5368">
        <w:t xml:space="preserve">effect size. </w:t>
      </w:r>
    </w:p>
    <w:p w14:paraId="1D54B191" w14:textId="613D395F" w:rsidR="005074DA" w:rsidRPr="001F5368" w:rsidRDefault="005074DA" w:rsidP="00164813">
      <w:pPr>
        <w:spacing w:beforeLines="100" w:before="240" w:afterLines="100" w:after="240" w:line="480" w:lineRule="auto"/>
        <w:jc w:val="both"/>
      </w:pPr>
      <w:r w:rsidRPr="001F5368">
        <w:t xml:space="preserve">Three studies (n=66) examined the effects of inositol supplementation on psychiatric symptoms in schizophrenia </w:t>
      </w:r>
      <w:r w:rsidR="0060367D" w:rsidRPr="001F5368">
        <w:rPr>
          <w:noProof/>
        </w:rPr>
        <w:t>(</w:t>
      </w:r>
      <w:r w:rsidR="002B630F" w:rsidRPr="001F5368">
        <w:rPr>
          <w:noProof/>
        </w:rPr>
        <w:t>Levine</w:t>
      </w:r>
      <w:r w:rsidR="002B630F" w:rsidRPr="001F5368">
        <w:rPr>
          <w:i/>
          <w:noProof/>
        </w:rPr>
        <w:t xml:space="preserve"> et al.</w:t>
      </w:r>
      <w:r w:rsidR="002B630F" w:rsidRPr="001F5368">
        <w:rPr>
          <w:noProof/>
        </w:rPr>
        <w:t>, 1994</w:t>
      </w:r>
      <w:r w:rsidR="0060367D" w:rsidRPr="001F5368">
        <w:rPr>
          <w:noProof/>
        </w:rPr>
        <w:t xml:space="preserve">, </w:t>
      </w:r>
      <w:r w:rsidR="002B630F" w:rsidRPr="001F5368">
        <w:rPr>
          <w:noProof/>
        </w:rPr>
        <w:t>Levine</w:t>
      </w:r>
      <w:r w:rsidR="002B630F" w:rsidRPr="001F5368">
        <w:rPr>
          <w:i/>
          <w:noProof/>
        </w:rPr>
        <w:t xml:space="preserve"> et al.</w:t>
      </w:r>
      <w:r w:rsidR="002B630F" w:rsidRPr="001F5368">
        <w:rPr>
          <w:noProof/>
        </w:rPr>
        <w:t>, 1993a</w:t>
      </w:r>
      <w:r w:rsidR="0060367D" w:rsidRPr="001F5368">
        <w:rPr>
          <w:noProof/>
        </w:rPr>
        <w:t xml:space="preserve">, </w:t>
      </w:r>
      <w:r w:rsidR="002B630F" w:rsidRPr="001F5368">
        <w:rPr>
          <w:noProof/>
        </w:rPr>
        <w:t>Levine</w:t>
      </w:r>
      <w:r w:rsidR="002B630F" w:rsidRPr="001F5368">
        <w:rPr>
          <w:i/>
          <w:noProof/>
        </w:rPr>
        <w:t xml:space="preserve"> et al.</w:t>
      </w:r>
      <w:r w:rsidR="002B630F" w:rsidRPr="001F5368">
        <w:rPr>
          <w:noProof/>
        </w:rPr>
        <w:t>, 1993b</w:t>
      </w:r>
      <w:r w:rsidR="0060367D" w:rsidRPr="001F5368">
        <w:rPr>
          <w:noProof/>
        </w:rPr>
        <w:t>)</w:t>
      </w:r>
      <w:r w:rsidRPr="001F5368">
        <w:t>. These were analysed separately, but still included in th</w:t>
      </w:r>
      <w:r w:rsidR="00194D5E" w:rsidRPr="001F5368">
        <w:t>is</w:t>
      </w:r>
      <w:r w:rsidRPr="001F5368">
        <w:t xml:space="preserve"> review </w:t>
      </w:r>
      <w:r w:rsidR="00194D5E" w:rsidRPr="001F5368">
        <w:t xml:space="preserve">section </w:t>
      </w:r>
      <w:r w:rsidRPr="001F5368">
        <w:t>since inositol was previously considered vitamin B8</w:t>
      </w:r>
      <w:r w:rsidR="00ED76C4" w:rsidRPr="001F5368">
        <w:t xml:space="preserve"> </w:t>
      </w:r>
      <w:r w:rsidRPr="001F5368">
        <w:t xml:space="preserve">and is still used as a nutritional supplement. Meta-analyses found no overall effect of </w:t>
      </w:r>
      <w:r w:rsidR="00A35D16" w:rsidRPr="001F5368">
        <w:t xml:space="preserve">6g-12g daily inositol </w:t>
      </w:r>
      <w:r w:rsidRPr="001F5368">
        <w:t>on</w:t>
      </w:r>
      <w:r w:rsidR="00194D5E" w:rsidRPr="001F5368">
        <w:t xml:space="preserve"> </w:t>
      </w:r>
      <w:r w:rsidRPr="001F5368">
        <w:t xml:space="preserve">total symptoms scores (g=0.115, 95% C.I.=-0.35 to 0.58, p=0.63). </w:t>
      </w:r>
    </w:p>
    <w:p w14:paraId="6F8EC714" w14:textId="56B7F394" w:rsidR="008F12F2" w:rsidRPr="001F5368" w:rsidRDefault="008F12F2" w:rsidP="00164813">
      <w:pPr>
        <w:spacing w:beforeLines="100" w:before="240" w:afterLines="100" w:after="240" w:line="480" w:lineRule="auto"/>
        <w:jc w:val="both"/>
        <w:rPr>
          <w:i/>
        </w:rPr>
      </w:pPr>
      <w:r w:rsidRPr="001F5368">
        <w:rPr>
          <w:i/>
        </w:rPr>
        <w:t xml:space="preserve">Effects of </w:t>
      </w:r>
      <w:r w:rsidR="001D4372" w:rsidRPr="001F5368">
        <w:rPr>
          <w:i/>
        </w:rPr>
        <w:t>anti</w:t>
      </w:r>
      <w:r w:rsidRPr="001F5368">
        <w:rPr>
          <w:i/>
        </w:rPr>
        <w:t>oxidant vitamins on psychiatric symptoms</w:t>
      </w:r>
    </w:p>
    <w:p w14:paraId="17515966" w14:textId="09619482" w:rsidR="00AB47DF" w:rsidRPr="001F5368" w:rsidRDefault="00AB47DF" w:rsidP="00164813">
      <w:pPr>
        <w:spacing w:beforeLines="100" w:before="240" w:afterLines="100" w:after="240" w:line="480" w:lineRule="auto"/>
        <w:jc w:val="both"/>
      </w:pPr>
      <w:r w:rsidRPr="001F5368">
        <w:t>Six studies used antioxidant vitamins</w:t>
      </w:r>
      <w:r w:rsidR="00355926" w:rsidRPr="001F5368">
        <w:t>:</w:t>
      </w:r>
      <w:r w:rsidRPr="001F5368">
        <w:t xml:space="preserve"> </w:t>
      </w:r>
      <w:r w:rsidR="008F12F2" w:rsidRPr="001F5368">
        <w:t xml:space="preserve">vitamin E </w:t>
      </w:r>
      <w:r w:rsidRPr="001F5368">
        <w:t>and</w:t>
      </w:r>
      <w:r w:rsidR="008F12F2" w:rsidRPr="001F5368">
        <w:t xml:space="preserve"> vitamin C</w:t>
      </w:r>
      <w:r w:rsidRPr="001F5368">
        <w:t xml:space="preserve"> combined</w:t>
      </w:r>
      <w:r w:rsidR="008F12F2" w:rsidRPr="001F5368">
        <w:t xml:space="preserve"> </w:t>
      </w:r>
      <w:r w:rsidR="0060367D" w:rsidRPr="001F5368">
        <w:rPr>
          <w:noProof/>
        </w:rPr>
        <w:t>(</w:t>
      </w:r>
      <w:r w:rsidR="002B630F" w:rsidRPr="001F5368">
        <w:rPr>
          <w:noProof/>
        </w:rPr>
        <w:t>Bentsen</w:t>
      </w:r>
      <w:r w:rsidR="002B630F" w:rsidRPr="001F5368">
        <w:rPr>
          <w:i/>
          <w:noProof/>
        </w:rPr>
        <w:t xml:space="preserve"> et al.</w:t>
      </w:r>
      <w:r w:rsidR="002B630F" w:rsidRPr="001F5368">
        <w:rPr>
          <w:noProof/>
        </w:rPr>
        <w:t>, 2013</w:t>
      </w:r>
      <w:r w:rsidR="0060367D" w:rsidRPr="001F5368">
        <w:rPr>
          <w:noProof/>
        </w:rPr>
        <w:t>)</w:t>
      </w:r>
      <w:r w:rsidR="00D60818" w:rsidRPr="001F5368">
        <w:t>,</w:t>
      </w:r>
      <w:r w:rsidRPr="001F5368">
        <w:t xml:space="preserve"> vitamin E alone </w:t>
      </w:r>
      <w:r w:rsidR="0060367D" w:rsidRPr="001F5368">
        <w:rPr>
          <w:noProof/>
        </w:rPr>
        <w:t>(</w:t>
      </w:r>
      <w:r w:rsidR="002B630F" w:rsidRPr="001F5368">
        <w:rPr>
          <w:noProof/>
        </w:rPr>
        <w:t>Adler</w:t>
      </w:r>
      <w:r w:rsidR="002B630F" w:rsidRPr="001F5368">
        <w:rPr>
          <w:i/>
          <w:noProof/>
        </w:rPr>
        <w:t xml:space="preserve"> et al.</w:t>
      </w:r>
      <w:r w:rsidR="002B630F" w:rsidRPr="001F5368">
        <w:rPr>
          <w:noProof/>
        </w:rPr>
        <w:t>, 1999</w:t>
      </w:r>
      <w:r w:rsidR="0060367D" w:rsidRPr="001F5368">
        <w:rPr>
          <w:noProof/>
        </w:rPr>
        <w:t xml:space="preserve">, </w:t>
      </w:r>
      <w:r w:rsidR="002B630F" w:rsidRPr="001F5368">
        <w:rPr>
          <w:noProof/>
        </w:rPr>
        <w:t>Dorfman-Etrog</w:t>
      </w:r>
      <w:r w:rsidR="002B630F" w:rsidRPr="001F5368">
        <w:rPr>
          <w:i/>
          <w:noProof/>
        </w:rPr>
        <w:t xml:space="preserve"> et al.</w:t>
      </w:r>
      <w:r w:rsidR="002B630F" w:rsidRPr="001F5368">
        <w:rPr>
          <w:noProof/>
        </w:rPr>
        <w:t>, 1999</w:t>
      </w:r>
      <w:r w:rsidR="0060367D" w:rsidRPr="001F5368">
        <w:rPr>
          <w:noProof/>
        </w:rPr>
        <w:t xml:space="preserve">, </w:t>
      </w:r>
      <w:r w:rsidR="002B630F" w:rsidRPr="001F5368">
        <w:rPr>
          <w:noProof/>
        </w:rPr>
        <w:t>Lam</w:t>
      </w:r>
      <w:r w:rsidR="002B630F" w:rsidRPr="001F5368">
        <w:rPr>
          <w:i/>
          <w:noProof/>
        </w:rPr>
        <w:t xml:space="preserve"> et al.</w:t>
      </w:r>
      <w:r w:rsidR="002B630F" w:rsidRPr="001F5368">
        <w:rPr>
          <w:noProof/>
        </w:rPr>
        <w:t>, 1994</w:t>
      </w:r>
      <w:r w:rsidR="0060367D" w:rsidRPr="001F5368">
        <w:rPr>
          <w:noProof/>
        </w:rPr>
        <w:t xml:space="preserve">, </w:t>
      </w:r>
      <w:r w:rsidR="002B630F" w:rsidRPr="001F5368">
        <w:rPr>
          <w:noProof/>
        </w:rPr>
        <w:t>Lohr</w:t>
      </w:r>
      <w:r w:rsidR="002B630F" w:rsidRPr="001F5368">
        <w:rPr>
          <w:i/>
          <w:noProof/>
        </w:rPr>
        <w:t xml:space="preserve"> et al.</w:t>
      </w:r>
      <w:r w:rsidR="002B630F" w:rsidRPr="001F5368">
        <w:rPr>
          <w:noProof/>
        </w:rPr>
        <w:t>, 1988</w:t>
      </w:r>
      <w:r w:rsidR="0060367D" w:rsidRPr="001F5368">
        <w:rPr>
          <w:noProof/>
        </w:rPr>
        <w:t>)</w:t>
      </w:r>
      <w:r w:rsidRPr="001F5368">
        <w:t xml:space="preserve">, or vitamin C alone </w:t>
      </w:r>
      <w:r w:rsidR="0060367D" w:rsidRPr="001F5368">
        <w:rPr>
          <w:noProof/>
        </w:rPr>
        <w:t>(</w:t>
      </w:r>
      <w:r w:rsidR="002B630F" w:rsidRPr="001F5368">
        <w:rPr>
          <w:noProof/>
        </w:rPr>
        <w:t>Dakhale</w:t>
      </w:r>
      <w:r w:rsidR="002B630F" w:rsidRPr="001F5368">
        <w:rPr>
          <w:i/>
          <w:noProof/>
        </w:rPr>
        <w:t xml:space="preserve"> et al.</w:t>
      </w:r>
      <w:r w:rsidR="002B630F" w:rsidRPr="001F5368">
        <w:rPr>
          <w:noProof/>
        </w:rPr>
        <w:t>, 2005</w:t>
      </w:r>
      <w:r w:rsidR="0060367D" w:rsidRPr="001F5368">
        <w:rPr>
          <w:noProof/>
        </w:rPr>
        <w:t>)</w:t>
      </w:r>
      <w:r w:rsidRPr="001F5368">
        <w:t xml:space="preserve">. </w:t>
      </w:r>
      <w:r w:rsidR="00B10E4A" w:rsidRPr="001F5368">
        <w:t xml:space="preserve">As shown in </w:t>
      </w:r>
      <w:r w:rsidR="008D177E" w:rsidRPr="001F5368">
        <w:t xml:space="preserve">Table 2 and </w:t>
      </w:r>
      <w:r w:rsidR="00B10E4A" w:rsidRPr="001F5368">
        <w:t xml:space="preserve">Figure 2, there was no effect </w:t>
      </w:r>
      <w:r w:rsidRPr="001F5368">
        <w:t xml:space="preserve">from antioxidant vitamins </w:t>
      </w:r>
      <w:r w:rsidR="00B10E4A" w:rsidRPr="001F5368">
        <w:t>on total symptom scores</w:t>
      </w:r>
      <w:r w:rsidRPr="001F5368">
        <w:t xml:space="preserve"> across all trials</w:t>
      </w:r>
      <w:r w:rsidR="00B10E4A" w:rsidRPr="001F5368">
        <w:t xml:space="preserve"> (N=6, n=340, g=0.296, 95% C.I.=-0.39 </w:t>
      </w:r>
      <w:r w:rsidR="00B10E4A" w:rsidRPr="001F5368">
        <w:lastRenderedPageBreak/>
        <w:t>to 0.98, p=0.40, Q=40.6, I</w:t>
      </w:r>
      <w:r w:rsidR="00B10E4A" w:rsidRPr="001F5368">
        <w:rPr>
          <w:vertAlign w:val="superscript"/>
        </w:rPr>
        <w:t>2</w:t>
      </w:r>
      <w:r w:rsidR="00B10E4A" w:rsidRPr="001F5368">
        <w:t>=87.7)</w:t>
      </w:r>
      <w:r w:rsidR="00355926" w:rsidRPr="001F5368">
        <w:t>,</w:t>
      </w:r>
      <w:r w:rsidR="00B10E4A" w:rsidRPr="001F5368">
        <w:t xml:space="preserve"> </w:t>
      </w:r>
      <w:r w:rsidR="00B90926" w:rsidRPr="001F5368">
        <w:t xml:space="preserve">or </w:t>
      </w:r>
      <w:r w:rsidR="00B10E4A" w:rsidRPr="001F5368">
        <w:t xml:space="preserve">in high-quality trials (N=3, n=247, g=0.44, 95% C.I.=-0.95 to 1,83, p=0.54, Q=39.3, </w:t>
      </w:r>
      <w:r w:rsidR="004E10EB" w:rsidRPr="001F5368">
        <w:t>I</w:t>
      </w:r>
      <w:r w:rsidR="004E10EB" w:rsidRPr="001F5368">
        <w:rPr>
          <w:vertAlign w:val="superscript"/>
        </w:rPr>
        <w:t>2</w:t>
      </w:r>
      <w:r w:rsidR="00B10E4A" w:rsidRPr="001F5368">
        <w:t>=94.9)</w:t>
      </w:r>
      <w:r w:rsidR="008D177E" w:rsidRPr="001F5368">
        <w:t xml:space="preserve">. </w:t>
      </w:r>
    </w:p>
    <w:p w14:paraId="0E9B1C06" w14:textId="60B30913" w:rsidR="008F12F2" w:rsidRPr="001F5368" w:rsidRDefault="00AB47DF" w:rsidP="00164813">
      <w:pPr>
        <w:spacing w:beforeLines="100" w:before="240" w:afterLines="100" w:after="240" w:line="480" w:lineRule="auto"/>
        <w:jc w:val="both"/>
      </w:pPr>
      <w:r w:rsidRPr="001F5368">
        <w:t xml:space="preserve">The four studies examining vitamin E alone </w:t>
      </w:r>
      <w:r w:rsidR="008D177E" w:rsidRPr="001F5368">
        <w:t xml:space="preserve">primarily aimed to reduce extrapyramidal side-effects of medications, </w:t>
      </w:r>
      <w:r w:rsidR="00355926" w:rsidRPr="001F5368">
        <w:t>however</w:t>
      </w:r>
      <w:r w:rsidR="008D177E" w:rsidRPr="001F5368">
        <w:t xml:space="preserve"> </w:t>
      </w:r>
      <w:r w:rsidR="0045449E" w:rsidRPr="001F5368">
        <w:t>there was no</w:t>
      </w:r>
      <w:r w:rsidR="008D177E" w:rsidRPr="001F5368">
        <w:t xml:space="preserve"> effect on total </w:t>
      </w:r>
      <w:r w:rsidR="00355926" w:rsidRPr="001F5368">
        <w:t xml:space="preserve">psychiatric </w:t>
      </w:r>
      <w:r w:rsidR="008D177E" w:rsidRPr="001F5368">
        <w:t>symptom</w:t>
      </w:r>
      <w:r w:rsidR="001F5FF0" w:rsidRPr="001F5368">
        <w:t>s</w:t>
      </w:r>
      <w:r w:rsidR="008D177E" w:rsidRPr="001F5368">
        <w:t xml:space="preserve"> (n=251, g=0.018, 95% C.I.=-0.23 to 0.26, p=0.89). </w:t>
      </w:r>
      <w:r w:rsidR="00435628" w:rsidRPr="001F5368">
        <w:t>The</w:t>
      </w:r>
      <w:r w:rsidR="00245C1F" w:rsidRPr="001F5368">
        <w:t xml:space="preserve"> sole </w:t>
      </w:r>
      <w:r w:rsidR="008D177E" w:rsidRPr="001F5368">
        <w:t>study</w:t>
      </w:r>
      <w:r w:rsidR="00245C1F" w:rsidRPr="001F5368">
        <w:t xml:space="preserve"> of vitamin C alone</w:t>
      </w:r>
      <w:r w:rsidR="008D177E" w:rsidRPr="001F5368">
        <w:t xml:space="preserve"> observed </w:t>
      </w:r>
      <w:r w:rsidR="00245C1F" w:rsidRPr="001F5368">
        <w:t xml:space="preserve">significantly greater </w:t>
      </w:r>
      <w:r w:rsidR="008D177E" w:rsidRPr="001F5368">
        <w:t>reductions i</w:t>
      </w:r>
      <w:r w:rsidR="00245C1F" w:rsidRPr="001F5368">
        <w:t xml:space="preserve">n </w:t>
      </w:r>
      <w:r w:rsidR="00285D13" w:rsidRPr="001F5368">
        <w:t xml:space="preserve">BPRS </w:t>
      </w:r>
      <w:r w:rsidR="00245C1F" w:rsidRPr="001F5368">
        <w:t>symptom scores in the nutrient group (n=20) than the placebo condition (n=20) after 8 weeks of treatment with 500mg vitamin C daily</w:t>
      </w:r>
      <w:r w:rsidR="00285D13" w:rsidRPr="001F5368">
        <w:t xml:space="preserve"> (p&lt;0.01)</w:t>
      </w:r>
      <w:r w:rsidR="00245C1F" w:rsidRPr="001F5368">
        <w:t xml:space="preserve">. </w:t>
      </w:r>
    </w:p>
    <w:p w14:paraId="6362C474" w14:textId="54FD190B" w:rsidR="00AB47DF" w:rsidRPr="001F5368" w:rsidRDefault="00B90926" w:rsidP="00164813">
      <w:pPr>
        <w:spacing w:beforeLines="100" w:before="240" w:afterLines="100" w:after="240" w:line="480" w:lineRule="auto"/>
        <w:jc w:val="both"/>
      </w:pPr>
      <w:r w:rsidRPr="001F5368">
        <w:t xml:space="preserve">Effects of antioxidant vitamins on total symptoms scored using the BPRS were reported in 5 studies, and found no overall effect (n=291, g=0.514, 95% C.I.=-0.23 to 1.26, p=0.18). PANSS </w:t>
      </w:r>
      <w:r w:rsidR="00AB47DF" w:rsidRPr="001F5368">
        <w:t>sympt</w:t>
      </w:r>
      <w:r w:rsidRPr="001F5368">
        <w:t>om domains were only reported one s</w:t>
      </w:r>
      <w:r w:rsidR="00AB47DF" w:rsidRPr="001F5368">
        <w:t>tudy</w:t>
      </w:r>
      <w:r w:rsidRPr="001F5368">
        <w:t>,</w:t>
      </w:r>
      <w:r w:rsidR="00AB47DF" w:rsidRPr="001F5368">
        <w:t xml:space="preserve"> which combined vitamin E (544 IU daily) with vitamin C (1000mg daily</w:t>
      </w:r>
      <w:r w:rsidR="00A479BB" w:rsidRPr="001F5368">
        <w:t xml:space="preserve">) </w:t>
      </w:r>
      <w:r w:rsidR="00AB47DF" w:rsidRPr="001F5368">
        <w:t>in acute psychosis patients</w:t>
      </w:r>
      <w:r w:rsidR="00A479BB" w:rsidRPr="001F5368">
        <w:t xml:space="preserve"> </w:t>
      </w:r>
      <w:r w:rsidR="0060367D" w:rsidRPr="001F5368">
        <w:rPr>
          <w:noProof/>
        </w:rPr>
        <w:t>(</w:t>
      </w:r>
      <w:r w:rsidR="002B630F" w:rsidRPr="001F5368">
        <w:rPr>
          <w:noProof/>
        </w:rPr>
        <w:t>Bentsen</w:t>
      </w:r>
      <w:r w:rsidR="002B630F" w:rsidRPr="001F5368">
        <w:rPr>
          <w:i/>
          <w:noProof/>
        </w:rPr>
        <w:t xml:space="preserve"> et al.</w:t>
      </w:r>
      <w:r w:rsidR="002B630F" w:rsidRPr="001F5368">
        <w:rPr>
          <w:noProof/>
        </w:rPr>
        <w:t>, 2013</w:t>
      </w:r>
      <w:r w:rsidR="0060367D" w:rsidRPr="001F5368">
        <w:rPr>
          <w:noProof/>
        </w:rPr>
        <w:t>)</w:t>
      </w:r>
      <w:r w:rsidR="00AB47DF" w:rsidRPr="001F5368">
        <w:t>. The study observed significant negative effects from</w:t>
      </w:r>
      <w:r w:rsidR="007A0178" w:rsidRPr="001F5368">
        <w:t xml:space="preserve"> vitamin treatment in positive and </w:t>
      </w:r>
      <w:r w:rsidR="00AB47DF" w:rsidRPr="001F5368">
        <w:t>negative symptom</w:t>
      </w:r>
      <w:r w:rsidR="007A0178" w:rsidRPr="001F5368">
        <w:t>s</w:t>
      </w:r>
      <w:r w:rsidR="00AB47DF" w:rsidRPr="001F5368">
        <w:t xml:space="preserve"> in comparison to placebo conditions</w:t>
      </w:r>
      <w:r w:rsidR="001F5FF0" w:rsidRPr="001F5368">
        <w:t>.</w:t>
      </w:r>
      <w:r w:rsidR="00AB47DF" w:rsidRPr="001F5368">
        <w:t xml:space="preserve"> </w:t>
      </w:r>
    </w:p>
    <w:p w14:paraId="2110F53E" w14:textId="7E841CB5" w:rsidR="00A35D16" w:rsidRPr="001F5368" w:rsidRDefault="00A35D16" w:rsidP="00164813">
      <w:pPr>
        <w:spacing w:beforeLines="100" w:before="240" w:afterLines="100" w:after="240" w:line="480" w:lineRule="auto"/>
        <w:jc w:val="both"/>
      </w:pPr>
      <w:r w:rsidRPr="001F5368">
        <w:t>A</w:t>
      </w:r>
      <w:r w:rsidR="00947A04" w:rsidRPr="001F5368">
        <w:t>nti</w:t>
      </w:r>
      <w:r w:rsidR="00AB47DF" w:rsidRPr="001F5368">
        <w:t xml:space="preserve">oxidant supplementation was </w:t>
      </w:r>
      <w:r w:rsidRPr="001F5368">
        <w:t xml:space="preserve">equally </w:t>
      </w:r>
      <w:r w:rsidR="00AB47DF" w:rsidRPr="001F5368">
        <w:t>ineffective</w:t>
      </w:r>
      <w:r w:rsidR="00E200CB" w:rsidRPr="001F5368">
        <w:t xml:space="preserve"> in both inpatient and outpatient studies (Table 2)</w:t>
      </w:r>
      <w:r w:rsidRPr="001F5368">
        <w:t xml:space="preserve">. </w:t>
      </w:r>
      <w:r w:rsidR="003E0E6B" w:rsidRPr="001F5368">
        <w:t xml:space="preserve">Meta-regression analyses found </w:t>
      </w:r>
      <w:r w:rsidR="00E46EE9" w:rsidRPr="001F5368">
        <w:t xml:space="preserve">no relationship between antioxidant effectiveness with age, sample size, illness duration, study duration or year of publication (all p&gt;0.1). However, among the </w:t>
      </w:r>
      <w:r w:rsidR="00435628" w:rsidRPr="001F5368">
        <w:t>four</w:t>
      </w:r>
      <w:r w:rsidR="00E46EE9" w:rsidRPr="001F5368">
        <w:t xml:space="preserve"> studies which reported chlorpromazine-equivalent antipsychotic dosages, lower doses were associated greater symptomatic improvements following antioxidant supplementation (N=4, n=221, B=-0.009, S.E.=0.003, Z=-2.84, p=0.004)</w:t>
      </w:r>
      <w:r w:rsidR="00483671" w:rsidRPr="001F5368">
        <w:t xml:space="preserve"> (Supplement 3)</w:t>
      </w:r>
      <w:r w:rsidR="00E46EE9" w:rsidRPr="001F5368">
        <w:t>.</w:t>
      </w:r>
    </w:p>
    <w:p w14:paraId="3642E758" w14:textId="7B02EC3E" w:rsidR="00AD2D2C" w:rsidRPr="001F5368" w:rsidRDefault="00AD2D2C" w:rsidP="00164813">
      <w:pPr>
        <w:spacing w:beforeLines="100" w:before="240" w:afterLines="100" w:after="240" w:line="480" w:lineRule="auto"/>
        <w:jc w:val="both"/>
        <w:rPr>
          <w:i/>
        </w:rPr>
      </w:pPr>
      <w:r w:rsidRPr="001F5368">
        <w:rPr>
          <w:i/>
        </w:rPr>
        <w:t xml:space="preserve">Effects of Mineral </w:t>
      </w:r>
      <w:r w:rsidR="001D4372" w:rsidRPr="001F5368">
        <w:rPr>
          <w:i/>
        </w:rPr>
        <w:t xml:space="preserve">Supplements </w:t>
      </w:r>
      <w:r w:rsidRPr="001F5368">
        <w:rPr>
          <w:i/>
        </w:rPr>
        <w:t>on Psychiatric Symptoms</w:t>
      </w:r>
    </w:p>
    <w:p w14:paraId="21C368E6" w14:textId="6AFCA3C7" w:rsidR="00AD2D2C" w:rsidRPr="001F5368" w:rsidRDefault="007A0178" w:rsidP="00164813">
      <w:pPr>
        <w:spacing w:beforeLines="100" w:before="240" w:afterLines="100" w:after="240" w:line="480" w:lineRule="auto"/>
        <w:jc w:val="both"/>
      </w:pPr>
      <w:r w:rsidRPr="001F5368">
        <w:t>T</w:t>
      </w:r>
      <w:r w:rsidR="00717C33" w:rsidRPr="001F5368">
        <w:t>wo studies investigated the effects of mineral supplements</w:t>
      </w:r>
      <w:r w:rsidR="0046413D" w:rsidRPr="001F5368">
        <w:t xml:space="preserve"> (zinc and chromium)</w:t>
      </w:r>
      <w:r w:rsidR="00717C33" w:rsidRPr="001F5368">
        <w:t xml:space="preserve"> on psychiatric </w:t>
      </w:r>
      <w:r w:rsidR="000C4981" w:rsidRPr="001F5368">
        <w:t>symptoms</w:t>
      </w:r>
      <w:r w:rsidR="00717C33" w:rsidRPr="001F5368">
        <w:t xml:space="preserve"> </w:t>
      </w:r>
      <w:r w:rsidR="0060367D" w:rsidRPr="001F5368">
        <w:rPr>
          <w:noProof/>
        </w:rPr>
        <w:t>(</w:t>
      </w:r>
      <w:r w:rsidR="002B630F" w:rsidRPr="001F5368">
        <w:rPr>
          <w:noProof/>
        </w:rPr>
        <w:t>Hockney</w:t>
      </w:r>
      <w:r w:rsidR="002B630F" w:rsidRPr="001F5368">
        <w:rPr>
          <w:i/>
          <w:noProof/>
        </w:rPr>
        <w:t xml:space="preserve"> et al.</w:t>
      </w:r>
      <w:r w:rsidR="002B630F" w:rsidRPr="001F5368">
        <w:rPr>
          <w:noProof/>
        </w:rPr>
        <w:t>, 2006</w:t>
      </w:r>
      <w:r w:rsidR="0060367D" w:rsidRPr="001F5368">
        <w:rPr>
          <w:noProof/>
        </w:rPr>
        <w:t xml:space="preserve">, </w:t>
      </w:r>
      <w:r w:rsidR="002B630F" w:rsidRPr="001F5368">
        <w:rPr>
          <w:noProof/>
        </w:rPr>
        <w:t>Mortazavi</w:t>
      </w:r>
      <w:r w:rsidR="002B630F" w:rsidRPr="001F5368">
        <w:rPr>
          <w:i/>
          <w:noProof/>
        </w:rPr>
        <w:t xml:space="preserve"> et al.</w:t>
      </w:r>
      <w:r w:rsidR="002B630F" w:rsidRPr="001F5368">
        <w:rPr>
          <w:noProof/>
        </w:rPr>
        <w:t>, 2015</w:t>
      </w:r>
      <w:r w:rsidR="0060367D" w:rsidRPr="001F5368">
        <w:rPr>
          <w:noProof/>
        </w:rPr>
        <w:t>)</w:t>
      </w:r>
      <w:r w:rsidR="001D4372" w:rsidRPr="001F5368">
        <w:t xml:space="preserve">. </w:t>
      </w:r>
      <w:r w:rsidR="00210C8F" w:rsidRPr="001F5368">
        <w:t xml:space="preserve">Random-effects meta-analyses found no </w:t>
      </w:r>
      <w:r w:rsidR="00717C33" w:rsidRPr="001F5368">
        <w:t xml:space="preserve">overall </w:t>
      </w:r>
      <w:r w:rsidR="00210C8F" w:rsidRPr="001F5368">
        <w:t>effect (N=2, n=129, g=0.324, 95</w:t>
      </w:r>
      <w:r w:rsidR="00717C33" w:rsidRPr="001F5368">
        <w:t xml:space="preserve">% C.I.=-0.48 to 1.30, p=0.430), although there was significant heterogeneity between studies (Q=3.81, p=0.05, </w:t>
      </w:r>
      <w:r w:rsidR="004E10EB" w:rsidRPr="001F5368">
        <w:t>I</w:t>
      </w:r>
      <w:r w:rsidR="004E10EB" w:rsidRPr="001F5368">
        <w:rPr>
          <w:vertAlign w:val="superscript"/>
        </w:rPr>
        <w:t>2</w:t>
      </w:r>
      <w:r w:rsidR="00717C33" w:rsidRPr="001F5368">
        <w:t xml:space="preserve">=73.8%). </w:t>
      </w:r>
      <w:r w:rsidRPr="001F5368">
        <w:t>Specifically,</w:t>
      </w:r>
      <w:r w:rsidR="00717C33" w:rsidRPr="001F5368">
        <w:t xml:space="preserve"> 150mg of </w:t>
      </w:r>
      <w:r w:rsidR="00210C8F" w:rsidRPr="001F5368">
        <w:t>zinc</w:t>
      </w:r>
      <w:r w:rsidR="00717C33" w:rsidRPr="001F5368">
        <w:t xml:space="preserve"> per day </w:t>
      </w:r>
      <w:r w:rsidR="00717C33" w:rsidRPr="001F5368">
        <w:lastRenderedPageBreak/>
        <w:t xml:space="preserve">significantly reduced total PANSS scores after </w:t>
      </w:r>
      <w:r w:rsidR="00A824D6" w:rsidRPr="001F5368">
        <w:t>six</w:t>
      </w:r>
      <w:r w:rsidR="00717C33" w:rsidRPr="001F5368">
        <w:t xml:space="preserve"> weeks i</w:t>
      </w:r>
      <w:r w:rsidR="00AD2D2C" w:rsidRPr="001F5368">
        <w:t>n comparison to placebo treatment</w:t>
      </w:r>
      <w:r w:rsidR="00717C33" w:rsidRPr="001F5368">
        <w:t xml:space="preserve"> (n=29, p=0.003)</w:t>
      </w:r>
      <w:r w:rsidR="00A824D6" w:rsidRPr="001F5368">
        <w:t>,</w:t>
      </w:r>
      <w:r w:rsidR="00717C33" w:rsidRPr="001F5368">
        <w:t xml:space="preserve"> with significant benefits also evident in individual domains of positive (p=0.04) and negative (p=0.02) symptom subscales, but </w:t>
      </w:r>
      <w:r w:rsidR="0046413D" w:rsidRPr="001F5368">
        <w:t xml:space="preserve">not </w:t>
      </w:r>
      <w:r w:rsidR="00717C33" w:rsidRPr="001F5368">
        <w:t xml:space="preserve">for general symptoms </w:t>
      </w:r>
      <w:r w:rsidR="0060367D" w:rsidRPr="001F5368">
        <w:rPr>
          <w:noProof/>
        </w:rPr>
        <w:t>(</w:t>
      </w:r>
      <w:r w:rsidR="002B630F" w:rsidRPr="001F5368">
        <w:rPr>
          <w:noProof/>
        </w:rPr>
        <w:t>Mortazavi</w:t>
      </w:r>
      <w:r w:rsidR="002B630F" w:rsidRPr="001F5368">
        <w:rPr>
          <w:i/>
          <w:noProof/>
        </w:rPr>
        <w:t xml:space="preserve"> et al.</w:t>
      </w:r>
      <w:r w:rsidR="002B630F" w:rsidRPr="001F5368">
        <w:rPr>
          <w:noProof/>
        </w:rPr>
        <w:t>, 2015</w:t>
      </w:r>
      <w:r w:rsidR="0060367D" w:rsidRPr="001F5368">
        <w:rPr>
          <w:noProof/>
        </w:rPr>
        <w:t>)</w:t>
      </w:r>
      <w:r w:rsidR="00717C33" w:rsidRPr="001F5368">
        <w:t xml:space="preserve">. </w:t>
      </w:r>
      <w:r w:rsidR="00AD2D2C" w:rsidRPr="001F5368">
        <w:t xml:space="preserve">Conversely, there were no significant differences across 100 patients with schizophrenia after 12 weeks of receiving either 400 </w:t>
      </w:r>
      <w:proofErr w:type="spellStart"/>
      <w:r w:rsidR="00AD2D2C" w:rsidRPr="001F5368">
        <w:t>ug</w:t>
      </w:r>
      <w:proofErr w:type="spellEnd"/>
      <w:r w:rsidR="00AD2D2C" w:rsidRPr="001F5368">
        <w:t xml:space="preserve"> of </w:t>
      </w:r>
      <w:r w:rsidR="00E95ACA" w:rsidRPr="001F5368">
        <w:t>c</w:t>
      </w:r>
      <w:r w:rsidR="00AD2D2C" w:rsidRPr="001F5368">
        <w:t>hromium daily or placebo supplements in PANSS total scores (p=0.88)</w:t>
      </w:r>
      <w:r w:rsidR="00C0732C" w:rsidRPr="001F5368">
        <w:t xml:space="preserve">, or </w:t>
      </w:r>
      <w:r w:rsidR="00AD2D2C" w:rsidRPr="001F5368">
        <w:t xml:space="preserve">positive </w:t>
      </w:r>
      <w:r w:rsidR="00C0732C" w:rsidRPr="001F5368">
        <w:t>and negative symptom</w:t>
      </w:r>
      <w:r w:rsidR="001F5FF0" w:rsidRPr="001F5368">
        <w:t>s</w:t>
      </w:r>
      <w:r w:rsidR="00C0732C" w:rsidRPr="001F5368">
        <w:t xml:space="preserve"> </w:t>
      </w:r>
      <w:r w:rsidR="0060367D" w:rsidRPr="001F5368">
        <w:rPr>
          <w:noProof/>
        </w:rPr>
        <w:t>(</w:t>
      </w:r>
      <w:r w:rsidR="002B630F" w:rsidRPr="001F5368">
        <w:rPr>
          <w:noProof/>
        </w:rPr>
        <w:t>Hockney</w:t>
      </w:r>
      <w:r w:rsidR="002B630F" w:rsidRPr="001F5368">
        <w:rPr>
          <w:i/>
          <w:noProof/>
        </w:rPr>
        <w:t xml:space="preserve"> et al.</w:t>
      </w:r>
      <w:r w:rsidR="002B630F" w:rsidRPr="001F5368">
        <w:rPr>
          <w:noProof/>
        </w:rPr>
        <w:t>, 2006</w:t>
      </w:r>
      <w:r w:rsidR="0060367D" w:rsidRPr="001F5368">
        <w:rPr>
          <w:noProof/>
        </w:rPr>
        <w:t>)</w:t>
      </w:r>
      <w:r w:rsidR="00AD2D2C" w:rsidRPr="001F5368">
        <w:t>.</w:t>
      </w:r>
    </w:p>
    <w:p w14:paraId="3C1E0DB8" w14:textId="7D192DA6" w:rsidR="00F230EC" w:rsidRPr="001F5368" w:rsidRDefault="00F230EC" w:rsidP="00164813">
      <w:pPr>
        <w:spacing w:beforeLines="100" w:before="240" w:afterLines="100" w:after="240" w:line="480" w:lineRule="auto"/>
        <w:jc w:val="both"/>
        <w:rPr>
          <w:i/>
        </w:rPr>
      </w:pPr>
      <w:r w:rsidRPr="001F5368">
        <w:rPr>
          <w:i/>
        </w:rPr>
        <w:t>Adverse Effects of Nutrient Interventions</w:t>
      </w:r>
    </w:p>
    <w:p w14:paraId="5F33CE29" w14:textId="5D67AA8D" w:rsidR="00EB1783" w:rsidRPr="001F5368" w:rsidRDefault="00E95ACA" w:rsidP="00164813">
      <w:pPr>
        <w:spacing w:beforeLines="100" w:before="240" w:afterLines="100" w:after="240" w:line="480" w:lineRule="auto"/>
        <w:jc w:val="both"/>
      </w:pPr>
      <w:r w:rsidRPr="001F5368">
        <w:t>Ten</w:t>
      </w:r>
      <w:r w:rsidR="00F230EC" w:rsidRPr="001F5368">
        <w:t xml:space="preserve"> of the 18 studies reported </w:t>
      </w:r>
      <w:r w:rsidR="001F5FF0" w:rsidRPr="001F5368">
        <w:t xml:space="preserve">on </w:t>
      </w:r>
      <w:r w:rsidR="00F230EC" w:rsidRPr="001F5368">
        <w:t xml:space="preserve">side-effects and/or adverse events during the trial. </w:t>
      </w:r>
      <w:r w:rsidR="008B731A" w:rsidRPr="001F5368">
        <w:t>Six</w:t>
      </w:r>
      <w:r w:rsidR="00F230EC" w:rsidRPr="001F5368">
        <w:t xml:space="preserve"> studies observed no side-effects/adverse events at all. </w:t>
      </w:r>
      <w:r w:rsidR="00045966" w:rsidRPr="001F5368">
        <w:t xml:space="preserve">Two studies did observe serious adverse events during the trials (hospitalisation due to psychosis), but determined that these were unrelated to the treatment and did not differ between nutrient and placebo conditions </w:t>
      </w:r>
      <w:r w:rsidR="0060367D" w:rsidRPr="001F5368">
        <w:rPr>
          <w:noProof/>
        </w:rPr>
        <w:t>(</w:t>
      </w:r>
      <w:r w:rsidR="002B630F" w:rsidRPr="001F5368">
        <w:rPr>
          <w:noProof/>
        </w:rPr>
        <w:t>Bentsen</w:t>
      </w:r>
      <w:r w:rsidR="002B630F" w:rsidRPr="001F5368">
        <w:rPr>
          <w:i/>
          <w:noProof/>
        </w:rPr>
        <w:t xml:space="preserve"> et al.</w:t>
      </w:r>
      <w:r w:rsidR="002B630F" w:rsidRPr="001F5368">
        <w:rPr>
          <w:noProof/>
        </w:rPr>
        <w:t>, 2013</w:t>
      </w:r>
      <w:r w:rsidR="0060367D" w:rsidRPr="001F5368">
        <w:rPr>
          <w:noProof/>
        </w:rPr>
        <w:t xml:space="preserve">, </w:t>
      </w:r>
      <w:r w:rsidR="002B630F" w:rsidRPr="001F5368">
        <w:rPr>
          <w:noProof/>
        </w:rPr>
        <w:t>Roffman</w:t>
      </w:r>
      <w:r w:rsidR="002B630F" w:rsidRPr="001F5368">
        <w:rPr>
          <w:i/>
          <w:noProof/>
        </w:rPr>
        <w:t xml:space="preserve"> et al.</w:t>
      </w:r>
      <w:r w:rsidR="002B630F" w:rsidRPr="001F5368">
        <w:rPr>
          <w:noProof/>
        </w:rPr>
        <w:t>, 2013b</w:t>
      </w:r>
      <w:r w:rsidR="0060367D" w:rsidRPr="001F5368">
        <w:rPr>
          <w:noProof/>
        </w:rPr>
        <w:t>)</w:t>
      </w:r>
      <w:r w:rsidR="00045966" w:rsidRPr="001F5368">
        <w:t xml:space="preserve">. One study withdrew a single participant </w:t>
      </w:r>
      <w:r w:rsidR="005D24B3" w:rsidRPr="001F5368">
        <w:t xml:space="preserve">from zinc treatment </w:t>
      </w:r>
      <w:r w:rsidR="00045966" w:rsidRPr="001F5368">
        <w:t>following a maculopapular reaction</w:t>
      </w:r>
      <w:r w:rsidR="005D24B3" w:rsidRPr="001F5368">
        <w:t>, although causality was unclear</w:t>
      </w:r>
      <w:r w:rsidR="00045966" w:rsidRPr="001F5368">
        <w:t xml:space="preserve"> </w:t>
      </w:r>
      <w:r w:rsidR="0060367D" w:rsidRPr="001F5368">
        <w:rPr>
          <w:noProof/>
        </w:rPr>
        <w:t>(</w:t>
      </w:r>
      <w:r w:rsidR="002B630F" w:rsidRPr="001F5368">
        <w:rPr>
          <w:noProof/>
        </w:rPr>
        <w:t>Mortazavi</w:t>
      </w:r>
      <w:r w:rsidR="002B630F" w:rsidRPr="001F5368">
        <w:rPr>
          <w:i/>
          <w:noProof/>
        </w:rPr>
        <w:t xml:space="preserve"> et al.</w:t>
      </w:r>
      <w:r w:rsidR="002B630F" w:rsidRPr="001F5368">
        <w:rPr>
          <w:noProof/>
        </w:rPr>
        <w:t>, 2015</w:t>
      </w:r>
      <w:r w:rsidR="0060367D" w:rsidRPr="001F5368">
        <w:rPr>
          <w:noProof/>
        </w:rPr>
        <w:t>)</w:t>
      </w:r>
      <w:r w:rsidR="00045966" w:rsidRPr="001F5368">
        <w:t>. Furthermore, one</w:t>
      </w:r>
      <w:r w:rsidR="00D6062A" w:rsidRPr="001F5368">
        <w:t xml:space="preserve"> </w:t>
      </w:r>
      <w:r w:rsidR="00511254" w:rsidRPr="001F5368">
        <w:t>Vitamin</w:t>
      </w:r>
      <w:r w:rsidR="003E63CD" w:rsidRPr="001F5368">
        <w:t xml:space="preserve">-E </w:t>
      </w:r>
      <w:r w:rsidR="00F230EC" w:rsidRPr="001F5368">
        <w:t>stud</w:t>
      </w:r>
      <w:r w:rsidR="00D6062A" w:rsidRPr="001F5368">
        <w:t>y</w:t>
      </w:r>
      <w:r w:rsidR="00136588" w:rsidRPr="001F5368">
        <w:t xml:space="preserve"> </w:t>
      </w:r>
      <w:r w:rsidR="003E63CD" w:rsidRPr="001F5368">
        <w:t xml:space="preserve">observed minor side-effects (including flu-like symptoms and stomach complaints) in </w:t>
      </w:r>
      <w:r w:rsidR="00136588" w:rsidRPr="001F5368">
        <w:t>11-</w:t>
      </w:r>
      <w:r w:rsidR="003E63CD" w:rsidRPr="001F5368">
        <w:t>22% of patients</w:t>
      </w:r>
      <w:r w:rsidR="00136588" w:rsidRPr="001F5368">
        <w:t xml:space="preserve"> over 12 months of treatment</w:t>
      </w:r>
      <w:r w:rsidR="003E63CD" w:rsidRPr="001F5368">
        <w:t>, but reported that no serious adverse events occurred during the trial</w:t>
      </w:r>
      <w:r w:rsidR="00891374" w:rsidRPr="001F5368">
        <w:t xml:space="preserve"> </w:t>
      </w:r>
      <w:r w:rsidR="0060367D" w:rsidRPr="001F5368">
        <w:rPr>
          <w:noProof/>
        </w:rPr>
        <w:t>(</w:t>
      </w:r>
      <w:r w:rsidR="002B630F" w:rsidRPr="001F5368">
        <w:rPr>
          <w:noProof/>
        </w:rPr>
        <w:t>Adler</w:t>
      </w:r>
      <w:r w:rsidR="002B630F" w:rsidRPr="001F5368">
        <w:rPr>
          <w:i/>
          <w:noProof/>
        </w:rPr>
        <w:t xml:space="preserve"> et al.</w:t>
      </w:r>
      <w:r w:rsidR="002B630F" w:rsidRPr="001F5368">
        <w:rPr>
          <w:noProof/>
        </w:rPr>
        <w:t>, 1999</w:t>
      </w:r>
      <w:r w:rsidR="0060367D" w:rsidRPr="001F5368">
        <w:rPr>
          <w:noProof/>
        </w:rPr>
        <w:t>)</w:t>
      </w:r>
      <w:r w:rsidR="003E63CD" w:rsidRPr="001F5368">
        <w:t xml:space="preserve">. </w:t>
      </w:r>
    </w:p>
    <w:p w14:paraId="1F022ABB" w14:textId="07E09439" w:rsidR="00CB290E" w:rsidRPr="001F5368" w:rsidRDefault="00CB290E" w:rsidP="00164813">
      <w:pPr>
        <w:spacing w:beforeLines="100" w:before="240" w:afterLines="100" w:after="240" w:line="480" w:lineRule="auto"/>
        <w:jc w:val="both"/>
      </w:pPr>
      <w:r w:rsidRPr="001F5368">
        <w:rPr>
          <w:sz w:val="24"/>
        </w:rPr>
        <w:t>Discussion</w:t>
      </w:r>
      <w:r w:rsidR="009B1DDE" w:rsidRPr="001F5368">
        <w:rPr>
          <w:sz w:val="24"/>
        </w:rPr>
        <w:t xml:space="preserve"> </w:t>
      </w:r>
    </w:p>
    <w:p w14:paraId="550695A6" w14:textId="77777777" w:rsidR="00987365" w:rsidRPr="001F5368" w:rsidRDefault="00E33AC9" w:rsidP="00164813">
      <w:pPr>
        <w:spacing w:beforeLines="100" w:before="240" w:afterLines="100" w:after="240" w:line="480" w:lineRule="auto"/>
        <w:jc w:val="both"/>
      </w:pPr>
      <w:r w:rsidRPr="001F5368">
        <w:t>This is the first meta-analysis to examine the effects of vitam</w:t>
      </w:r>
      <w:r w:rsidR="00612706" w:rsidRPr="001F5368">
        <w:t>in and mineral supplements as an</w:t>
      </w:r>
      <w:r w:rsidRPr="001F5368">
        <w:t xml:space="preserve"> </w:t>
      </w:r>
      <w:r w:rsidR="00612706" w:rsidRPr="001F5368">
        <w:t xml:space="preserve">adjunctive treatment for </w:t>
      </w:r>
      <w:r w:rsidRPr="001F5368">
        <w:t xml:space="preserve">people with schizophrenia. The systematic search identified 18 RCTs </w:t>
      </w:r>
      <w:r w:rsidR="00612706" w:rsidRPr="001F5368">
        <w:t>with a combined sample size of 8</w:t>
      </w:r>
      <w:r w:rsidR="007A0178" w:rsidRPr="001F5368">
        <w:t>32</w:t>
      </w:r>
      <w:r w:rsidR="00612706" w:rsidRPr="001F5368">
        <w:t xml:space="preserve"> patients receiving antipsychotic treatment</w:t>
      </w:r>
      <w:r w:rsidR="00174ED4" w:rsidRPr="001F5368">
        <w:t xml:space="preserve"> for</w:t>
      </w:r>
      <w:r w:rsidR="00612706" w:rsidRPr="001F5368">
        <w:t xml:space="preserve"> schizophrenia</w:t>
      </w:r>
      <w:r w:rsidR="00174ED4" w:rsidRPr="001F5368">
        <w:t xml:space="preserve"> (Table 1)</w:t>
      </w:r>
      <w:r w:rsidR="00612706" w:rsidRPr="001F5368">
        <w:t xml:space="preserve">. </w:t>
      </w:r>
      <w:r w:rsidR="00EB1783" w:rsidRPr="001F5368">
        <w:t>Overall, a</w:t>
      </w:r>
      <w:r w:rsidR="00152696" w:rsidRPr="001F5368">
        <w:t xml:space="preserve">ntioxidant vitamins, inositol, and minerals </w:t>
      </w:r>
      <w:r w:rsidR="00D66134" w:rsidRPr="001F5368">
        <w:t xml:space="preserve">were </w:t>
      </w:r>
      <w:r w:rsidR="00EB1783" w:rsidRPr="001F5368">
        <w:t xml:space="preserve">no more </w:t>
      </w:r>
      <w:r w:rsidR="00D66134" w:rsidRPr="001F5368">
        <w:t>effective</w:t>
      </w:r>
      <w:r w:rsidR="00E95ACA" w:rsidRPr="001F5368">
        <w:t xml:space="preserve"> </w:t>
      </w:r>
      <w:r w:rsidR="00EB1783" w:rsidRPr="001F5368">
        <w:t>than</w:t>
      </w:r>
      <w:r w:rsidR="00E95ACA" w:rsidRPr="001F5368">
        <w:t xml:space="preserve"> placebo</w:t>
      </w:r>
      <w:r w:rsidR="00EB1783" w:rsidRPr="001F5368">
        <w:t xml:space="preserve"> treatments for</w:t>
      </w:r>
      <w:r w:rsidR="00E95ACA" w:rsidRPr="001F5368">
        <w:t xml:space="preserve"> reducing psychiatric symptoms</w:t>
      </w:r>
      <w:r w:rsidR="00EB1783" w:rsidRPr="001F5368">
        <w:t xml:space="preserve">. </w:t>
      </w:r>
      <w:r w:rsidR="00987365" w:rsidRPr="001F5368">
        <w:t>On the other hand</w:t>
      </w:r>
      <w:r w:rsidR="00EB1783" w:rsidRPr="001F5368">
        <w:t>,</w:t>
      </w:r>
      <w:r w:rsidR="00D66134" w:rsidRPr="001F5368">
        <w:t xml:space="preserve"> </w:t>
      </w:r>
      <w:r w:rsidR="00987365" w:rsidRPr="001F5368">
        <w:t>pooled effects of b-vitamin interventions showed these</w:t>
      </w:r>
      <w:r w:rsidR="00D66134" w:rsidRPr="001F5368">
        <w:t xml:space="preserve"> </w:t>
      </w:r>
      <w:r w:rsidR="00E95ACA" w:rsidRPr="001F5368">
        <w:t xml:space="preserve">were </w:t>
      </w:r>
      <w:r w:rsidR="007A0178" w:rsidRPr="001F5368">
        <w:t xml:space="preserve">moderately </w:t>
      </w:r>
      <w:r w:rsidR="00D66134" w:rsidRPr="001F5368">
        <w:t xml:space="preserve">more </w:t>
      </w:r>
      <w:r w:rsidR="0046413D" w:rsidRPr="001F5368">
        <w:t xml:space="preserve">effective </w:t>
      </w:r>
      <w:r w:rsidR="00D66134" w:rsidRPr="001F5368">
        <w:t>than placebo</w:t>
      </w:r>
      <w:r w:rsidR="00987365" w:rsidRPr="001F5368">
        <w:t xml:space="preserve"> treatments.</w:t>
      </w:r>
      <w:r w:rsidR="006A5D1D" w:rsidRPr="001F5368">
        <w:t xml:space="preserve"> </w:t>
      </w:r>
    </w:p>
    <w:p w14:paraId="5EB98E30" w14:textId="1CDC6004" w:rsidR="00325B98" w:rsidRPr="001F5368" w:rsidRDefault="00987365" w:rsidP="00164813">
      <w:pPr>
        <w:spacing w:beforeLines="100" w:before="240" w:afterLines="100" w:after="240" w:line="480" w:lineRule="auto"/>
        <w:jc w:val="both"/>
      </w:pPr>
      <w:r w:rsidRPr="001F5368">
        <w:lastRenderedPageBreak/>
        <w:t>However,</w:t>
      </w:r>
      <w:r w:rsidR="006A5D1D" w:rsidRPr="001F5368">
        <w:t xml:space="preserve"> </w:t>
      </w:r>
      <w:r w:rsidR="00152696" w:rsidRPr="001F5368">
        <w:t>there was s</w:t>
      </w:r>
      <w:r w:rsidRPr="001F5368">
        <w:t>ignificant</w:t>
      </w:r>
      <w:r w:rsidR="006A5D1D" w:rsidRPr="001F5368">
        <w:t xml:space="preserve"> heterogeneity among </w:t>
      </w:r>
      <w:r w:rsidRPr="001F5368">
        <w:t xml:space="preserve">trial outcomes, as data from </w:t>
      </w:r>
      <w:r w:rsidR="00152696" w:rsidRPr="001F5368">
        <w:t xml:space="preserve">different </w:t>
      </w:r>
      <w:r w:rsidR="00B0177A" w:rsidRPr="001F5368">
        <w:t xml:space="preserve">types, </w:t>
      </w:r>
      <w:r w:rsidR="00152696" w:rsidRPr="001F5368">
        <w:t xml:space="preserve">doses </w:t>
      </w:r>
      <w:r w:rsidR="00B0177A" w:rsidRPr="001F5368">
        <w:t>and durations of</w:t>
      </w:r>
      <w:r w:rsidR="00152696" w:rsidRPr="001F5368">
        <w:t xml:space="preserve"> </w:t>
      </w:r>
      <w:r w:rsidR="00B0177A" w:rsidRPr="001F5368">
        <w:t>b-vitamin treatment</w:t>
      </w:r>
      <w:r w:rsidRPr="001F5368">
        <w:t xml:space="preserve"> were pooled for this analysis</w:t>
      </w:r>
      <w:r w:rsidR="005F646E" w:rsidRPr="001F5368">
        <w:t>, which limits the strength of these findings</w:t>
      </w:r>
      <w:r w:rsidRPr="001F5368">
        <w:t>. Nonetheless, systematic review of individual study findings provides some further insight into which b-vitamin interventions may be most effective</w:t>
      </w:r>
      <w:r w:rsidR="006A5D1D" w:rsidRPr="001F5368">
        <w:t>.</w:t>
      </w:r>
      <w:r w:rsidR="00152696" w:rsidRPr="001F5368">
        <w:t xml:space="preserve"> </w:t>
      </w:r>
      <w:r w:rsidR="00D66134" w:rsidRPr="001F5368">
        <w:t xml:space="preserve">B-vitamin interventions which used higher dosages </w:t>
      </w:r>
      <w:r w:rsidR="0060367D" w:rsidRPr="001F5368">
        <w:rPr>
          <w:noProof/>
        </w:rPr>
        <w:t>(</w:t>
      </w:r>
      <w:r w:rsidR="002B630F" w:rsidRPr="001F5368">
        <w:rPr>
          <w:noProof/>
        </w:rPr>
        <w:t>Godfrey</w:t>
      </w:r>
      <w:r w:rsidR="002B630F" w:rsidRPr="001F5368">
        <w:rPr>
          <w:i/>
          <w:noProof/>
        </w:rPr>
        <w:t xml:space="preserve"> et al.</w:t>
      </w:r>
      <w:r w:rsidR="002B630F" w:rsidRPr="001F5368">
        <w:rPr>
          <w:noProof/>
        </w:rPr>
        <w:t>, 1990</w:t>
      </w:r>
      <w:r w:rsidR="0060367D" w:rsidRPr="001F5368">
        <w:rPr>
          <w:noProof/>
        </w:rPr>
        <w:t xml:space="preserve">, </w:t>
      </w:r>
      <w:r w:rsidR="002B630F" w:rsidRPr="001F5368">
        <w:rPr>
          <w:noProof/>
        </w:rPr>
        <w:t>Lerner</w:t>
      </w:r>
      <w:r w:rsidR="002B630F" w:rsidRPr="001F5368">
        <w:rPr>
          <w:i/>
          <w:noProof/>
        </w:rPr>
        <w:t xml:space="preserve"> et al.</w:t>
      </w:r>
      <w:r w:rsidR="002B630F" w:rsidRPr="001F5368">
        <w:rPr>
          <w:noProof/>
        </w:rPr>
        <w:t>, 2004</w:t>
      </w:r>
      <w:r w:rsidR="0060367D" w:rsidRPr="001F5368">
        <w:rPr>
          <w:noProof/>
        </w:rPr>
        <w:t xml:space="preserve">, </w:t>
      </w:r>
      <w:r w:rsidR="002B630F" w:rsidRPr="001F5368">
        <w:rPr>
          <w:noProof/>
        </w:rPr>
        <w:t>Miodownik</w:t>
      </w:r>
      <w:r w:rsidR="002B630F" w:rsidRPr="001F5368">
        <w:rPr>
          <w:i/>
          <w:noProof/>
        </w:rPr>
        <w:t xml:space="preserve"> et al.</w:t>
      </w:r>
      <w:r w:rsidR="002B630F" w:rsidRPr="001F5368">
        <w:rPr>
          <w:noProof/>
        </w:rPr>
        <w:t>, 2006</w:t>
      </w:r>
      <w:r w:rsidR="0060367D" w:rsidRPr="001F5368">
        <w:rPr>
          <w:noProof/>
        </w:rPr>
        <w:t>)</w:t>
      </w:r>
      <w:r w:rsidR="00D66134" w:rsidRPr="001F5368">
        <w:t xml:space="preserve"> or combined several vitamins </w:t>
      </w:r>
      <w:r w:rsidR="0060367D" w:rsidRPr="001F5368">
        <w:rPr>
          <w:noProof/>
        </w:rPr>
        <w:t>(</w:t>
      </w:r>
      <w:r w:rsidR="002B630F" w:rsidRPr="001F5368">
        <w:rPr>
          <w:noProof/>
        </w:rPr>
        <w:t>Levine</w:t>
      </w:r>
      <w:r w:rsidR="002B630F" w:rsidRPr="001F5368">
        <w:rPr>
          <w:i/>
          <w:noProof/>
        </w:rPr>
        <w:t xml:space="preserve"> et al.</w:t>
      </w:r>
      <w:r w:rsidR="002B630F" w:rsidRPr="001F5368">
        <w:rPr>
          <w:noProof/>
        </w:rPr>
        <w:t>, 2006</w:t>
      </w:r>
      <w:r w:rsidR="0060367D" w:rsidRPr="001F5368">
        <w:rPr>
          <w:noProof/>
        </w:rPr>
        <w:t>)</w:t>
      </w:r>
      <w:r w:rsidR="00D66134" w:rsidRPr="001F5368">
        <w:t xml:space="preserve"> were consistent</w:t>
      </w:r>
      <w:r w:rsidR="00B046D5" w:rsidRPr="001F5368">
        <w:t>ly effective</w:t>
      </w:r>
      <w:r w:rsidR="00D66134" w:rsidRPr="001F5368">
        <w:t xml:space="preserve"> for reducing psychiatric symptoms, whereas those which used lower doses </w:t>
      </w:r>
      <w:r w:rsidR="007A0178" w:rsidRPr="001F5368">
        <w:t>were ineffective</w:t>
      </w:r>
      <w:r w:rsidR="00D66134" w:rsidRPr="001F5368">
        <w:t xml:space="preserve"> </w:t>
      </w:r>
      <w:r w:rsidR="0060367D" w:rsidRPr="001F5368">
        <w:rPr>
          <w:noProof/>
        </w:rPr>
        <w:t>(</w:t>
      </w:r>
      <w:r w:rsidR="002B630F" w:rsidRPr="001F5368">
        <w:rPr>
          <w:noProof/>
        </w:rPr>
        <w:t>Hill</w:t>
      </w:r>
      <w:r w:rsidR="002B630F" w:rsidRPr="001F5368">
        <w:rPr>
          <w:i/>
          <w:noProof/>
        </w:rPr>
        <w:t xml:space="preserve"> et al.</w:t>
      </w:r>
      <w:r w:rsidR="002B630F" w:rsidRPr="001F5368">
        <w:rPr>
          <w:noProof/>
        </w:rPr>
        <w:t>, 2011</w:t>
      </w:r>
      <w:r w:rsidR="0060367D" w:rsidRPr="001F5368">
        <w:rPr>
          <w:noProof/>
        </w:rPr>
        <w:t xml:space="preserve">, </w:t>
      </w:r>
      <w:r w:rsidR="002B630F" w:rsidRPr="001F5368">
        <w:rPr>
          <w:noProof/>
        </w:rPr>
        <w:t>Lerner</w:t>
      </w:r>
      <w:r w:rsidR="002B630F" w:rsidRPr="001F5368">
        <w:rPr>
          <w:i/>
          <w:noProof/>
        </w:rPr>
        <w:t xml:space="preserve"> et al.</w:t>
      </w:r>
      <w:r w:rsidR="002B630F" w:rsidRPr="001F5368">
        <w:rPr>
          <w:noProof/>
        </w:rPr>
        <w:t>, 2002</w:t>
      </w:r>
      <w:r w:rsidR="0060367D" w:rsidRPr="001F5368">
        <w:rPr>
          <w:noProof/>
        </w:rPr>
        <w:t xml:space="preserve">, </w:t>
      </w:r>
      <w:r w:rsidR="002B630F" w:rsidRPr="001F5368">
        <w:rPr>
          <w:noProof/>
        </w:rPr>
        <w:t>Roffman</w:t>
      </w:r>
      <w:r w:rsidR="002B630F" w:rsidRPr="001F5368">
        <w:rPr>
          <w:i/>
          <w:noProof/>
        </w:rPr>
        <w:t xml:space="preserve"> et al.</w:t>
      </w:r>
      <w:r w:rsidR="002B630F" w:rsidRPr="001F5368">
        <w:rPr>
          <w:noProof/>
        </w:rPr>
        <w:t>, 2013b</w:t>
      </w:r>
      <w:r w:rsidR="0060367D" w:rsidRPr="001F5368">
        <w:rPr>
          <w:noProof/>
        </w:rPr>
        <w:t>)</w:t>
      </w:r>
      <w:r w:rsidR="00D66134" w:rsidRPr="001F5368">
        <w:t xml:space="preserve">. The hypothesized mechanisms for these improvements is the reduction of </w:t>
      </w:r>
      <w:proofErr w:type="spellStart"/>
      <w:r w:rsidR="00D66134" w:rsidRPr="001F5368">
        <w:t>folate</w:t>
      </w:r>
      <w:proofErr w:type="spellEnd"/>
      <w:r w:rsidR="00D66134" w:rsidRPr="001F5368">
        <w:t xml:space="preserve"> deficiencies and </w:t>
      </w:r>
      <w:proofErr w:type="spellStart"/>
      <w:r w:rsidR="00D66134" w:rsidRPr="001F5368">
        <w:t>hyperhomocysteinemia</w:t>
      </w:r>
      <w:proofErr w:type="spellEnd"/>
      <w:r w:rsidR="00D66134" w:rsidRPr="001F5368">
        <w:t>, as both of these are prevalent among people with schizophrenia</w:t>
      </w:r>
      <w:r w:rsidR="00210FF7" w:rsidRPr="001F5368">
        <w:t>,</w:t>
      </w:r>
      <w:r w:rsidR="00D66134" w:rsidRPr="001F5368">
        <w:t xml:space="preserve"> and </w:t>
      </w:r>
      <w:r w:rsidR="00210FF7" w:rsidRPr="001F5368">
        <w:t>could contributed to</w:t>
      </w:r>
      <w:r w:rsidR="00D66134" w:rsidRPr="001F5368">
        <w:t xml:space="preserve"> impair</w:t>
      </w:r>
      <w:r w:rsidR="00210FF7" w:rsidRPr="001F5368">
        <w:t>ed</w:t>
      </w:r>
      <w:r w:rsidR="00D66134" w:rsidRPr="001F5368">
        <w:t xml:space="preserve"> mental </w:t>
      </w:r>
      <w:r w:rsidR="00210FF7" w:rsidRPr="001F5368">
        <w:t>health</w:t>
      </w:r>
      <w:r w:rsidR="00D66134" w:rsidRPr="001F5368">
        <w:t xml:space="preserve"> and brain functioning</w:t>
      </w:r>
      <w:r w:rsidR="00210FF7" w:rsidRPr="001F5368">
        <w:t xml:space="preserve"> in this population</w:t>
      </w:r>
      <w:r w:rsidR="00D66134" w:rsidRPr="001F5368">
        <w:t xml:space="preserve"> </w:t>
      </w:r>
      <w:r w:rsidR="0060367D" w:rsidRPr="001F5368">
        <w:rPr>
          <w:noProof/>
        </w:rPr>
        <w:t>(</w:t>
      </w:r>
      <w:r w:rsidR="002B630F" w:rsidRPr="001F5368">
        <w:rPr>
          <w:noProof/>
        </w:rPr>
        <w:t>Misiak</w:t>
      </w:r>
      <w:r w:rsidR="002B630F" w:rsidRPr="001F5368">
        <w:rPr>
          <w:i/>
          <w:noProof/>
        </w:rPr>
        <w:t xml:space="preserve"> et al.</w:t>
      </w:r>
      <w:r w:rsidR="002B630F" w:rsidRPr="001F5368">
        <w:rPr>
          <w:noProof/>
        </w:rPr>
        <w:t>, 2014</w:t>
      </w:r>
      <w:r w:rsidR="0060367D" w:rsidRPr="001F5368">
        <w:rPr>
          <w:noProof/>
        </w:rPr>
        <w:t xml:space="preserve">, </w:t>
      </w:r>
      <w:r w:rsidR="002B630F" w:rsidRPr="001F5368">
        <w:rPr>
          <w:noProof/>
        </w:rPr>
        <w:t>Moustafa</w:t>
      </w:r>
      <w:r w:rsidR="002B630F" w:rsidRPr="001F5368">
        <w:rPr>
          <w:i/>
          <w:noProof/>
        </w:rPr>
        <w:t xml:space="preserve"> et al.</w:t>
      </w:r>
      <w:r w:rsidR="002B630F" w:rsidRPr="001F5368">
        <w:rPr>
          <w:noProof/>
        </w:rPr>
        <w:t>, 2014</w:t>
      </w:r>
      <w:r w:rsidR="0060367D" w:rsidRPr="001F5368">
        <w:rPr>
          <w:noProof/>
        </w:rPr>
        <w:t>)</w:t>
      </w:r>
      <w:r w:rsidR="00D66134" w:rsidRPr="001F5368">
        <w:t xml:space="preserve">. Indeed, the two trials which selected participants on the basis of indicated nutritional deficits (i.e. elevated homocysteine or low blood-folate) found that reductions in psychiatric symptoms where accompanied by improvements in these variables </w:t>
      </w:r>
      <w:r w:rsidR="0060367D" w:rsidRPr="001F5368">
        <w:rPr>
          <w:noProof/>
        </w:rPr>
        <w:t>(</w:t>
      </w:r>
      <w:r w:rsidR="002B630F" w:rsidRPr="001F5368">
        <w:rPr>
          <w:noProof/>
        </w:rPr>
        <w:t>Godfrey</w:t>
      </w:r>
      <w:r w:rsidR="002B630F" w:rsidRPr="001F5368">
        <w:rPr>
          <w:i/>
          <w:noProof/>
        </w:rPr>
        <w:t xml:space="preserve"> et al.</w:t>
      </w:r>
      <w:r w:rsidR="002B630F" w:rsidRPr="001F5368">
        <w:rPr>
          <w:noProof/>
        </w:rPr>
        <w:t>, 1990</w:t>
      </w:r>
      <w:r w:rsidR="0060367D" w:rsidRPr="001F5368">
        <w:rPr>
          <w:noProof/>
        </w:rPr>
        <w:t xml:space="preserve">, </w:t>
      </w:r>
      <w:r w:rsidR="002B630F" w:rsidRPr="001F5368">
        <w:rPr>
          <w:noProof/>
        </w:rPr>
        <w:t>Levine</w:t>
      </w:r>
      <w:r w:rsidR="002B630F" w:rsidRPr="001F5368">
        <w:rPr>
          <w:i/>
          <w:noProof/>
        </w:rPr>
        <w:t xml:space="preserve"> et al.</w:t>
      </w:r>
      <w:r w:rsidR="002B630F" w:rsidRPr="001F5368">
        <w:rPr>
          <w:noProof/>
        </w:rPr>
        <w:t>, 2006</w:t>
      </w:r>
      <w:r w:rsidR="0060367D" w:rsidRPr="001F5368">
        <w:rPr>
          <w:noProof/>
        </w:rPr>
        <w:t>)</w:t>
      </w:r>
      <w:r w:rsidR="00D66134" w:rsidRPr="001F5368">
        <w:t xml:space="preserve">. It makes intuitive sense that a nutrient is likely to be of greater value in the presence of insufficiency. </w:t>
      </w:r>
      <w:r w:rsidR="001F5FF0" w:rsidRPr="001F5368">
        <w:t>However, t</w:t>
      </w:r>
      <w:r w:rsidR="00D66134" w:rsidRPr="001F5368">
        <w:t xml:space="preserve">he role of genetic variation should also be considered, </w:t>
      </w:r>
      <w:r w:rsidR="00B0177A" w:rsidRPr="001F5368">
        <w:t>since</w:t>
      </w:r>
      <w:r w:rsidR="00D66134" w:rsidRPr="001F5368">
        <w:t xml:space="preserve"> two folate supplementation studies which found no overall effects </w:t>
      </w:r>
      <w:r w:rsidR="0060367D" w:rsidRPr="001F5368">
        <w:rPr>
          <w:noProof/>
        </w:rPr>
        <w:t>(</w:t>
      </w:r>
      <w:r w:rsidR="002B630F" w:rsidRPr="001F5368">
        <w:rPr>
          <w:noProof/>
        </w:rPr>
        <w:t>Hill</w:t>
      </w:r>
      <w:r w:rsidR="002B630F" w:rsidRPr="001F5368">
        <w:rPr>
          <w:i/>
          <w:noProof/>
        </w:rPr>
        <w:t xml:space="preserve"> et al.</w:t>
      </w:r>
      <w:r w:rsidR="002B630F" w:rsidRPr="001F5368">
        <w:rPr>
          <w:noProof/>
        </w:rPr>
        <w:t>, 2011</w:t>
      </w:r>
      <w:r w:rsidR="0060367D" w:rsidRPr="001F5368">
        <w:rPr>
          <w:noProof/>
        </w:rPr>
        <w:t xml:space="preserve">, </w:t>
      </w:r>
      <w:r w:rsidR="002B630F" w:rsidRPr="001F5368">
        <w:rPr>
          <w:noProof/>
        </w:rPr>
        <w:t>Roffman</w:t>
      </w:r>
      <w:r w:rsidR="002B630F" w:rsidRPr="001F5368">
        <w:rPr>
          <w:i/>
          <w:noProof/>
        </w:rPr>
        <w:t xml:space="preserve"> et al.</w:t>
      </w:r>
      <w:r w:rsidR="002B630F" w:rsidRPr="001F5368">
        <w:rPr>
          <w:noProof/>
        </w:rPr>
        <w:t>, 2013a</w:t>
      </w:r>
      <w:r w:rsidR="0060367D" w:rsidRPr="001F5368">
        <w:rPr>
          <w:noProof/>
        </w:rPr>
        <w:t>)</w:t>
      </w:r>
      <w:r w:rsidR="00D66134" w:rsidRPr="001F5368">
        <w:t xml:space="preserve"> did observe significantly reduced symptoms when stratifying the sample by genotype; as </w:t>
      </w:r>
      <w:r w:rsidR="00210FF7" w:rsidRPr="001F5368">
        <w:t>participants with</w:t>
      </w:r>
      <w:r w:rsidR="00D66134" w:rsidRPr="001F5368">
        <w:t xml:space="preserve"> low-functioning variant</w:t>
      </w:r>
      <w:r w:rsidR="00210FF7" w:rsidRPr="001F5368">
        <w:t>s</w:t>
      </w:r>
      <w:r w:rsidR="00D66134" w:rsidRPr="001F5368">
        <w:t xml:space="preserve"> of a gene which regulates folate metabolism benefitted</w:t>
      </w:r>
      <w:r w:rsidR="00210FF7" w:rsidRPr="001F5368">
        <w:t xml:space="preserve"> most</w:t>
      </w:r>
      <w:r w:rsidR="00D66134" w:rsidRPr="001F5368">
        <w:t xml:space="preserve"> from </w:t>
      </w:r>
      <w:r w:rsidR="00210FF7" w:rsidRPr="001F5368">
        <w:t xml:space="preserve">b-vitamin </w:t>
      </w:r>
      <w:r w:rsidR="00D66134" w:rsidRPr="001F5368">
        <w:t xml:space="preserve">supplementation </w:t>
      </w:r>
      <w:r w:rsidR="0060367D" w:rsidRPr="001F5368">
        <w:rPr>
          <w:noProof/>
        </w:rPr>
        <w:t>(</w:t>
      </w:r>
      <w:r w:rsidR="002B630F" w:rsidRPr="001F5368">
        <w:rPr>
          <w:noProof/>
        </w:rPr>
        <w:t>Hill</w:t>
      </w:r>
      <w:r w:rsidR="002B630F" w:rsidRPr="001F5368">
        <w:rPr>
          <w:i/>
          <w:noProof/>
        </w:rPr>
        <w:t xml:space="preserve"> et al.</w:t>
      </w:r>
      <w:r w:rsidR="002B630F" w:rsidRPr="001F5368">
        <w:rPr>
          <w:noProof/>
        </w:rPr>
        <w:t>, 2011</w:t>
      </w:r>
      <w:r w:rsidR="0060367D" w:rsidRPr="001F5368">
        <w:rPr>
          <w:noProof/>
        </w:rPr>
        <w:t xml:space="preserve">, </w:t>
      </w:r>
      <w:r w:rsidR="002B630F" w:rsidRPr="001F5368">
        <w:rPr>
          <w:noProof/>
        </w:rPr>
        <w:t>Roffman</w:t>
      </w:r>
      <w:r w:rsidR="002B630F" w:rsidRPr="001F5368">
        <w:rPr>
          <w:i/>
          <w:noProof/>
        </w:rPr>
        <w:t xml:space="preserve"> et al.</w:t>
      </w:r>
      <w:r w:rsidR="002B630F" w:rsidRPr="001F5368">
        <w:rPr>
          <w:noProof/>
        </w:rPr>
        <w:t>, 2013a</w:t>
      </w:r>
      <w:r w:rsidR="0060367D" w:rsidRPr="001F5368">
        <w:rPr>
          <w:noProof/>
        </w:rPr>
        <w:t>)</w:t>
      </w:r>
      <w:r w:rsidR="00152696" w:rsidRPr="001F5368">
        <w:t xml:space="preserve">. </w:t>
      </w:r>
      <w:r w:rsidR="00D66134" w:rsidRPr="001F5368">
        <w:t>This is the premise of biomarker stratification of therapy and personalised medicine, and the next generation of nutritional interventions may well need to index baseline diet quality, nutritional status and genotype as entry criterions.</w:t>
      </w:r>
    </w:p>
    <w:p w14:paraId="711D6DE5" w14:textId="07CE6845" w:rsidR="00B873E9" w:rsidRPr="001F5368" w:rsidRDefault="00B873E9" w:rsidP="00164813">
      <w:pPr>
        <w:spacing w:beforeLines="100" w:before="240" w:afterLines="100" w:after="240" w:line="480" w:lineRule="auto"/>
        <w:jc w:val="both"/>
      </w:pPr>
      <w:r w:rsidRPr="001F5368">
        <w:rPr>
          <w:rFonts w:eastAsia="Calibri" w:cs="Arial"/>
          <w:noProof/>
        </w:rPr>
        <w:t xml:space="preserve">The available evidence </w:t>
      </w:r>
      <w:r w:rsidR="00F642BB" w:rsidRPr="001F5368">
        <w:rPr>
          <w:rFonts w:eastAsia="Calibri" w:cs="Arial"/>
          <w:noProof/>
        </w:rPr>
        <w:t xml:space="preserve">also </w:t>
      </w:r>
      <w:r w:rsidR="00045966" w:rsidRPr="001F5368">
        <w:rPr>
          <w:rFonts w:eastAsia="Calibri" w:cs="Arial"/>
          <w:noProof/>
        </w:rPr>
        <w:t>suggests</w:t>
      </w:r>
      <w:r w:rsidRPr="001F5368">
        <w:rPr>
          <w:rFonts w:eastAsia="Calibri" w:cs="Arial"/>
          <w:noProof/>
        </w:rPr>
        <w:t xml:space="preserve"> that </w:t>
      </w:r>
      <w:r w:rsidR="00D36941" w:rsidRPr="001F5368">
        <w:rPr>
          <w:rFonts w:eastAsia="Calibri" w:cs="Arial"/>
          <w:noProof/>
        </w:rPr>
        <w:t>B</w:t>
      </w:r>
      <w:r w:rsidR="00D66134" w:rsidRPr="001F5368">
        <w:rPr>
          <w:rFonts w:eastAsia="Calibri" w:cs="Arial"/>
          <w:noProof/>
        </w:rPr>
        <w:t>-vitamin supplements</w:t>
      </w:r>
      <w:r w:rsidRPr="001F5368">
        <w:rPr>
          <w:rFonts w:eastAsia="Calibri" w:cs="Arial"/>
          <w:noProof/>
        </w:rPr>
        <w:t xml:space="preserve"> may be most </w:t>
      </w:r>
      <w:r w:rsidR="006457C2" w:rsidRPr="001F5368">
        <w:rPr>
          <w:rFonts w:eastAsia="Calibri" w:cs="Arial"/>
          <w:noProof/>
        </w:rPr>
        <w:t>beneficial</w:t>
      </w:r>
      <w:r w:rsidR="001F5FF0" w:rsidRPr="001F5368">
        <w:rPr>
          <w:rFonts w:eastAsia="Calibri" w:cs="Arial"/>
          <w:noProof/>
        </w:rPr>
        <w:t xml:space="preserve"> when implemented early </w:t>
      </w:r>
      <w:r w:rsidRPr="001F5368">
        <w:rPr>
          <w:rFonts w:eastAsia="Calibri" w:cs="Arial"/>
          <w:noProof/>
        </w:rPr>
        <w:t xml:space="preserve"> </w:t>
      </w:r>
      <w:r w:rsidR="001F5FF0" w:rsidRPr="001F5368">
        <w:rPr>
          <w:rFonts w:eastAsia="Calibri" w:cs="Arial"/>
          <w:noProof/>
        </w:rPr>
        <w:t>on</w:t>
      </w:r>
      <w:r w:rsidRPr="001F5368">
        <w:rPr>
          <w:rFonts w:eastAsia="Calibri" w:cs="Arial"/>
          <w:noProof/>
        </w:rPr>
        <w:t xml:space="preserve">, as duration of illness </w:t>
      </w:r>
      <w:r w:rsidR="00B046D5" w:rsidRPr="001F5368">
        <w:rPr>
          <w:rFonts w:eastAsia="Calibri" w:cs="Arial"/>
          <w:noProof/>
        </w:rPr>
        <w:t>was</w:t>
      </w:r>
      <w:r w:rsidRPr="001F5368">
        <w:rPr>
          <w:rFonts w:eastAsia="Calibri" w:cs="Arial"/>
          <w:noProof/>
        </w:rPr>
        <w:t xml:space="preserve"> negative</w:t>
      </w:r>
      <w:r w:rsidR="00B046D5" w:rsidRPr="001F5368">
        <w:rPr>
          <w:rFonts w:eastAsia="Calibri" w:cs="Arial"/>
          <w:noProof/>
        </w:rPr>
        <w:t>ly correlated</w:t>
      </w:r>
      <w:r w:rsidRPr="001F5368">
        <w:rPr>
          <w:rFonts w:eastAsia="Calibri" w:cs="Arial"/>
          <w:noProof/>
        </w:rPr>
        <w:t xml:space="preserve"> with treatment</w:t>
      </w:r>
      <w:r w:rsidR="006457C2" w:rsidRPr="001F5368">
        <w:rPr>
          <w:rFonts w:eastAsia="Calibri" w:cs="Arial"/>
          <w:noProof/>
        </w:rPr>
        <w:t xml:space="preserve"> effectiveness</w:t>
      </w:r>
      <w:r w:rsidRPr="001F5368">
        <w:rPr>
          <w:rFonts w:eastAsia="Calibri" w:cs="Arial"/>
          <w:noProof/>
        </w:rPr>
        <w:t xml:space="preserve">. </w:t>
      </w:r>
      <w:r w:rsidR="006457C2" w:rsidRPr="001F5368">
        <w:t>Studies of fish oils have also reported benefits for people with</w:t>
      </w:r>
      <w:r w:rsidR="00506B6D" w:rsidRPr="001F5368">
        <w:t xml:space="preserve"> first-episode psychosis </w:t>
      </w:r>
      <w:r w:rsidR="0060367D" w:rsidRPr="001F5368">
        <w:rPr>
          <w:noProof/>
        </w:rPr>
        <w:t>(</w:t>
      </w:r>
      <w:r w:rsidR="002B630F" w:rsidRPr="001F5368">
        <w:rPr>
          <w:noProof/>
        </w:rPr>
        <w:t>Pawelczyk</w:t>
      </w:r>
      <w:r w:rsidR="002B630F" w:rsidRPr="001F5368">
        <w:rPr>
          <w:i/>
          <w:noProof/>
        </w:rPr>
        <w:t xml:space="preserve"> et al.</w:t>
      </w:r>
      <w:r w:rsidR="002B630F" w:rsidRPr="001F5368">
        <w:rPr>
          <w:noProof/>
        </w:rPr>
        <w:t>, 2016</w:t>
      </w:r>
      <w:r w:rsidR="0060367D" w:rsidRPr="001F5368">
        <w:rPr>
          <w:noProof/>
        </w:rPr>
        <w:t>)</w:t>
      </w:r>
      <w:r w:rsidR="006457C2" w:rsidRPr="001F5368">
        <w:t>, as opposed to the l</w:t>
      </w:r>
      <w:r w:rsidR="001819FC" w:rsidRPr="001F5368">
        <w:t>ack of</w:t>
      </w:r>
      <w:r w:rsidR="006457C2" w:rsidRPr="001F5368">
        <w:t xml:space="preserve"> efficacy observ</w:t>
      </w:r>
      <w:r w:rsidR="001819FC" w:rsidRPr="001F5368">
        <w:t xml:space="preserve">ed in long-term patients </w:t>
      </w:r>
      <w:r w:rsidR="0060367D" w:rsidRPr="001F5368">
        <w:rPr>
          <w:noProof/>
        </w:rPr>
        <w:t>(</w:t>
      </w:r>
      <w:r w:rsidR="002B630F" w:rsidRPr="001F5368">
        <w:rPr>
          <w:noProof/>
        </w:rPr>
        <w:t xml:space="preserve">Fusar-Poli and Berger, </w:t>
      </w:r>
      <w:r w:rsidR="002B630F" w:rsidRPr="001F5368">
        <w:rPr>
          <w:noProof/>
        </w:rPr>
        <w:lastRenderedPageBreak/>
        <w:t>2012</w:t>
      </w:r>
      <w:r w:rsidR="0060367D" w:rsidRPr="001F5368">
        <w:rPr>
          <w:noProof/>
        </w:rPr>
        <w:t>)</w:t>
      </w:r>
      <w:r w:rsidR="006457C2" w:rsidRPr="001F5368">
        <w:t>.  T</w:t>
      </w:r>
      <w:r w:rsidRPr="001F5368">
        <w:rPr>
          <w:rFonts w:eastAsia="Calibri" w:cs="Arial"/>
          <w:noProof/>
        </w:rPr>
        <w:t xml:space="preserve">he first-episode </w:t>
      </w:r>
      <w:r w:rsidR="006457C2" w:rsidRPr="001F5368">
        <w:rPr>
          <w:rFonts w:eastAsia="Calibri" w:cs="Arial"/>
          <w:noProof/>
        </w:rPr>
        <w:t>phase</w:t>
      </w:r>
      <w:r w:rsidRPr="001F5368">
        <w:rPr>
          <w:rFonts w:eastAsia="Calibri" w:cs="Arial"/>
          <w:noProof/>
        </w:rPr>
        <w:t xml:space="preserve"> may</w:t>
      </w:r>
      <w:r w:rsidR="006457C2" w:rsidRPr="001F5368">
        <w:rPr>
          <w:rFonts w:eastAsia="Calibri" w:cs="Arial"/>
          <w:noProof/>
        </w:rPr>
        <w:t xml:space="preserve"> present</w:t>
      </w:r>
      <w:r w:rsidR="00045966" w:rsidRPr="001F5368">
        <w:rPr>
          <w:rFonts w:eastAsia="Calibri" w:cs="Arial"/>
          <w:noProof/>
        </w:rPr>
        <w:t xml:space="preserve"> an</w:t>
      </w:r>
      <w:r w:rsidR="006457C2" w:rsidRPr="001F5368">
        <w:rPr>
          <w:rFonts w:eastAsia="Calibri" w:cs="Arial"/>
          <w:noProof/>
        </w:rPr>
        <w:t xml:space="preserve"> </w:t>
      </w:r>
      <w:r w:rsidRPr="001F5368">
        <w:rPr>
          <w:rFonts w:eastAsia="Calibri" w:cs="Arial"/>
          <w:noProof/>
        </w:rPr>
        <w:t>optimal</w:t>
      </w:r>
      <w:r w:rsidR="00045966" w:rsidRPr="001F5368">
        <w:rPr>
          <w:rFonts w:eastAsia="Calibri" w:cs="Arial"/>
          <w:noProof/>
        </w:rPr>
        <w:t xml:space="preserve"> </w:t>
      </w:r>
      <w:r w:rsidR="006457C2" w:rsidRPr="001F5368">
        <w:rPr>
          <w:rFonts w:eastAsia="Calibri" w:cs="Arial"/>
          <w:noProof/>
        </w:rPr>
        <w:t>period for using adjunctive</w:t>
      </w:r>
      <w:r w:rsidRPr="001F5368">
        <w:rPr>
          <w:rFonts w:eastAsia="Calibri" w:cs="Arial"/>
          <w:noProof/>
        </w:rPr>
        <w:t xml:space="preserve"> </w:t>
      </w:r>
      <w:r w:rsidR="005A1863" w:rsidRPr="001F5368">
        <w:rPr>
          <w:rFonts w:eastAsia="Calibri" w:cs="Arial"/>
          <w:noProof/>
        </w:rPr>
        <w:t>nutrient</w:t>
      </w:r>
      <w:r w:rsidRPr="001F5368">
        <w:rPr>
          <w:rFonts w:eastAsia="Calibri" w:cs="Arial"/>
          <w:noProof/>
        </w:rPr>
        <w:t xml:space="preserve"> supplements to improve mental health, </w:t>
      </w:r>
      <w:r w:rsidRPr="001F5368">
        <w:t>as</w:t>
      </w:r>
      <w:r w:rsidR="006457C2" w:rsidRPr="001F5368">
        <w:t xml:space="preserve"> </w:t>
      </w:r>
      <w:r w:rsidR="00F642BB" w:rsidRPr="001F5368">
        <w:t>antipsychotics also</w:t>
      </w:r>
      <w:r w:rsidR="006457C2" w:rsidRPr="001F5368">
        <w:t xml:space="preserve"> </w:t>
      </w:r>
      <w:r w:rsidR="00F642BB" w:rsidRPr="001F5368">
        <w:t>work better</w:t>
      </w:r>
      <w:r w:rsidR="006457C2" w:rsidRPr="001F5368">
        <w:t xml:space="preserve"> during the early stages of </w:t>
      </w:r>
      <w:r w:rsidR="00F642BB" w:rsidRPr="001F5368">
        <w:t xml:space="preserve">illness </w:t>
      </w:r>
      <w:r w:rsidR="0060367D" w:rsidRPr="001F5368">
        <w:rPr>
          <w:noProof/>
        </w:rPr>
        <w:t>(</w:t>
      </w:r>
      <w:r w:rsidR="002B630F" w:rsidRPr="001F5368">
        <w:rPr>
          <w:noProof/>
        </w:rPr>
        <w:t>Barnes, 2011</w:t>
      </w:r>
      <w:r w:rsidR="0060367D" w:rsidRPr="001F5368">
        <w:rPr>
          <w:noProof/>
        </w:rPr>
        <w:t xml:space="preserve">, </w:t>
      </w:r>
      <w:r w:rsidR="002B630F" w:rsidRPr="001F5368">
        <w:rPr>
          <w:noProof/>
        </w:rPr>
        <w:t>Berk</w:t>
      </w:r>
      <w:r w:rsidR="002B630F" w:rsidRPr="001F5368">
        <w:rPr>
          <w:i/>
          <w:noProof/>
        </w:rPr>
        <w:t xml:space="preserve"> et al.</w:t>
      </w:r>
      <w:r w:rsidR="002B630F" w:rsidRPr="001F5368">
        <w:rPr>
          <w:noProof/>
        </w:rPr>
        <w:t>, 2011</w:t>
      </w:r>
      <w:r w:rsidR="0060367D" w:rsidRPr="001F5368">
        <w:rPr>
          <w:noProof/>
        </w:rPr>
        <w:t xml:space="preserve">, </w:t>
      </w:r>
      <w:r w:rsidR="002B630F" w:rsidRPr="001F5368">
        <w:rPr>
          <w:noProof/>
        </w:rPr>
        <w:t>NICE, 2010</w:t>
      </w:r>
      <w:r w:rsidR="0060367D" w:rsidRPr="001F5368">
        <w:rPr>
          <w:noProof/>
        </w:rPr>
        <w:t>)</w:t>
      </w:r>
      <w:r w:rsidR="000563DF" w:rsidRPr="001F5368">
        <w:t xml:space="preserve">, </w:t>
      </w:r>
      <w:r w:rsidRPr="001F5368">
        <w:t xml:space="preserve">and there is the possibility of maximizing functional </w:t>
      </w:r>
      <w:r w:rsidR="001819FC" w:rsidRPr="001F5368">
        <w:t>recovery</w:t>
      </w:r>
      <w:r w:rsidR="00F642BB" w:rsidRPr="001F5368">
        <w:t xml:space="preserve"> </w:t>
      </w:r>
      <w:r w:rsidR="005A1863" w:rsidRPr="001F5368">
        <w:t>during this time</w:t>
      </w:r>
      <w:r w:rsidR="001819FC" w:rsidRPr="001F5368">
        <w:t xml:space="preserve"> </w:t>
      </w:r>
      <w:r w:rsidR="0060367D" w:rsidRPr="001F5368">
        <w:rPr>
          <w:noProof/>
        </w:rPr>
        <w:t>(</w:t>
      </w:r>
      <w:r w:rsidR="002B630F" w:rsidRPr="001F5368">
        <w:rPr>
          <w:noProof/>
        </w:rPr>
        <w:t>Alvarez-Jimenez</w:t>
      </w:r>
      <w:r w:rsidR="002B630F" w:rsidRPr="001F5368">
        <w:rPr>
          <w:i/>
          <w:noProof/>
        </w:rPr>
        <w:t xml:space="preserve"> et al.</w:t>
      </w:r>
      <w:r w:rsidR="002B630F" w:rsidRPr="001F5368">
        <w:rPr>
          <w:noProof/>
        </w:rPr>
        <w:t>, 2012</w:t>
      </w:r>
      <w:r w:rsidR="0060367D" w:rsidRPr="001F5368">
        <w:rPr>
          <w:noProof/>
        </w:rPr>
        <w:t>)</w:t>
      </w:r>
      <w:r w:rsidR="006457C2" w:rsidRPr="001F5368">
        <w:t xml:space="preserve">. </w:t>
      </w:r>
    </w:p>
    <w:p w14:paraId="23E63B12" w14:textId="47EF045A" w:rsidR="00910FD9" w:rsidRPr="001F5368" w:rsidRDefault="00822FA6" w:rsidP="00164813">
      <w:pPr>
        <w:spacing w:beforeLines="100" w:before="240" w:afterLines="100" w:after="240" w:line="480" w:lineRule="auto"/>
        <w:jc w:val="both"/>
      </w:pPr>
      <w:r w:rsidRPr="001F5368">
        <w:t xml:space="preserve">Although certain antioxidants (such as vitamin E) </w:t>
      </w:r>
      <w:r w:rsidR="00D36941" w:rsidRPr="001F5368">
        <w:t>may be</w:t>
      </w:r>
      <w:r w:rsidRPr="001F5368">
        <w:t xml:space="preserve"> beneficial </w:t>
      </w:r>
      <w:r w:rsidR="00F642BB" w:rsidRPr="001F5368">
        <w:t>for reducing</w:t>
      </w:r>
      <w:r w:rsidRPr="001F5368">
        <w:t xml:space="preserve"> extrapyramidal side-effec</w:t>
      </w:r>
      <w:r w:rsidR="00F642BB" w:rsidRPr="001F5368">
        <w:t xml:space="preserve">ts of antipsychotic treatments </w:t>
      </w:r>
      <w:r w:rsidR="0060367D" w:rsidRPr="001F5368">
        <w:rPr>
          <w:noProof/>
        </w:rPr>
        <w:t>(</w:t>
      </w:r>
      <w:r w:rsidR="002B630F" w:rsidRPr="001F5368">
        <w:rPr>
          <w:noProof/>
        </w:rPr>
        <w:t>Soares and McGrath, 1999</w:t>
      </w:r>
      <w:r w:rsidR="0060367D" w:rsidRPr="001F5368">
        <w:rPr>
          <w:noProof/>
        </w:rPr>
        <w:t>)</w:t>
      </w:r>
      <w:r w:rsidRPr="001F5368">
        <w:t>, this meta-analysis found no</w:t>
      </w:r>
      <w:r w:rsidR="00A154A0" w:rsidRPr="001F5368">
        <w:t xml:space="preserve"> significant </w:t>
      </w:r>
      <w:r w:rsidR="00F642BB" w:rsidRPr="001F5368">
        <w:t>effects on</w:t>
      </w:r>
      <w:r w:rsidR="00AA2B84" w:rsidRPr="001F5368">
        <w:t xml:space="preserve"> </w:t>
      </w:r>
      <w:r w:rsidR="00D36941" w:rsidRPr="001F5368">
        <w:t xml:space="preserve">psychiatric </w:t>
      </w:r>
      <w:r w:rsidR="00AA2B84" w:rsidRPr="001F5368">
        <w:t>symptoms</w:t>
      </w:r>
      <w:r w:rsidR="00A154A0" w:rsidRPr="001F5368">
        <w:t xml:space="preserve">. </w:t>
      </w:r>
      <w:r w:rsidR="00D36941" w:rsidRPr="001F5368">
        <w:t>V</w:t>
      </w:r>
      <w:r w:rsidR="00A154A0" w:rsidRPr="001F5368">
        <w:t xml:space="preserve">itamin E alone was consistently ineffective </w:t>
      </w:r>
      <w:r w:rsidR="0060367D" w:rsidRPr="001F5368">
        <w:rPr>
          <w:noProof/>
        </w:rPr>
        <w:t>(</w:t>
      </w:r>
      <w:r w:rsidR="002B630F" w:rsidRPr="001F5368">
        <w:rPr>
          <w:noProof/>
        </w:rPr>
        <w:t>Adler</w:t>
      </w:r>
      <w:r w:rsidR="002B630F" w:rsidRPr="001F5368">
        <w:rPr>
          <w:i/>
          <w:noProof/>
        </w:rPr>
        <w:t xml:space="preserve"> et al.</w:t>
      </w:r>
      <w:r w:rsidR="002B630F" w:rsidRPr="001F5368">
        <w:rPr>
          <w:noProof/>
        </w:rPr>
        <w:t>, 1999</w:t>
      </w:r>
      <w:r w:rsidR="0060367D" w:rsidRPr="001F5368">
        <w:rPr>
          <w:noProof/>
        </w:rPr>
        <w:t xml:space="preserve">, </w:t>
      </w:r>
      <w:r w:rsidR="002B630F" w:rsidRPr="001F5368">
        <w:rPr>
          <w:noProof/>
        </w:rPr>
        <w:t>Dorfman-Etrog</w:t>
      </w:r>
      <w:r w:rsidR="002B630F" w:rsidRPr="001F5368">
        <w:rPr>
          <w:i/>
          <w:noProof/>
        </w:rPr>
        <w:t xml:space="preserve"> et al.</w:t>
      </w:r>
      <w:r w:rsidR="002B630F" w:rsidRPr="001F5368">
        <w:rPr>
          <w:noProof/>
        </w:rPr>
        <w:t>, 1999</w:t>
      </w:r>
      <w:r w:rsidR="0060367D" w:rsidRPr="001F5368">
        <w:rPr>
          <w:noProof/>
        </w:rPr>
        <w:t xml:space="preserve">, </w:t>
      </w:r>
      <w:r w:rsidR="002B630F" w:rsidRPr="001F5368">
        <w:rPr>
          <w:noProof/>
        </w:rPr>
        <w:t>Lam</w:t>
      </w:r>
      <w:r w:rsidR="002B630F" w:rsidRPr="001F5368">
        <w:rPr>
          <w:i/>
          <w:noProof/>
        </w:rPr>
        <w:t xml:space="preserve"> et al.</w:t>
      </w:r>
      <w:r w:rsidR="002B630F" w:rsidRPr="001F5368">
        <w:rPr>
          <w:noProof/>
        </w:rPr>
        <w:t>, 1994</w:t>
      </w:r>
      <w:r w:rsidR="0060367D" w:rsidRPr="001F5368">
        <w:rPr>
          <w:noProof/>
        </w:rPr>
        <w:t xml:space="preserve">, </w:t>
      </w:r>
      <w:r w:rsidR="002B630F" w:rsidRPr="001F5368">
        <w:rPr>
          <w:noProof/>
        </w:rPr>
        <w:t>Lohr</w:t>
      </w:r>
      <w:r w:rsidR="002B630F" w:rsidRPr="001F5368">
        <w:rPr>
          <w:i/>
          <w:noProof/>
        </w:rPr>
        <w:t xml:space="preserve"> et al.</w:t>
      </w:r>
      <w:r w:rsidR="002B630F" w:rsidRPr="001F5368">
        <w:rPr>
          <w:noProof/>
        </w:rPr>
        <w:t>, 1988</w:t>
      </w:r>
      <w:r w:rsidR="0060367D" w:rsidRPr="001F5368">
        <w:rPr>
          <w:noProof/>
        </w:rPr>
        <w:t>)</w:t>
      </w:r>
      <w:r w:rsidR="00AF19F5" w:rsidRPr="001F5368">
        <w:t>,</w:t>
      </w:r>
      <w:r w:rsidR="00A154A0" w:rsidRPr="001F5368">
        <w:t xml:space="preserve"> whereas vitamin C alone had a</w:t>
      </w:r>
      <w:r w:rsidR="00AF19F5" w:rsidRPr="001F5368">
        <w:t xml:space="preserve"> large positive effect </w:t>
      </w:r>
      <w:r w:rsidR="0060367D" w:rsidRPr="001F5368">
        <w:rPr>
          <w:noProof/>
        </w:rPr>
        <w:t>(</w:t>
      </w:r>
      <w:r w:rsidR="002B630F" w:rsidRPr="001F5368">
        <w:rPr>
          <w:noProof/>
        </w:rPr>
        <w:t>Dakhale</w:t>
      </w:r>
      <w:r w:rsidR="002B630F" w:rsidRPr="001F5368">
        <w:rPr>
          <w:i/>
          <w:noProof/>
        </w:rPr>
        <w:t xml:space="preserve"> et al.</w:t>
      </w:r>
      <w:r w:rsidR="002B630F" w:rsidRPr="001F5368">
        <w:rPr>
          <w:noProof/>
        </w:rPr>
        <w:t>, 2005</w:t>
      </w:r>
      <w:r w:rsidR="0060367D" w:rsidRPr="001F5368">
        <w:rPr>
          <w:noProof/>
        </w:rPr>
        <w:t>)</w:t>
      </w:r>
      <w:r w:rsidR="00A154A0" w:rsidRPr="001F5368">
        <w:t xml:space="preserve">. </w:t>
      </w:r>
      <w:r w:rsidR="00910FD9" w:rsidRPr="001F5368">
        <w:t xml:space="preserve">Meta-regression analyses indicated that antioxidant vitamins were most effective among patients taking lower doses of antipsychotic treatment. Although there is insufficient data to determine why this </w:t>
      </w:r>
      <w:r w:rsidR="00502EB9" w:rsidRPr="001F5368">
        <w:t>is</w:t>
      </w:r>
      <w:r w:rsidR="00910FD9" w:rsidRPr="001F5368">
        <w:t xml:space="preserve"> the case, it is possible this</w:t>
      </w:r>
      <w:r w:rsidR="00502EB9" w:rsidRPr="001F5368">
        <w:t xml:space="preserve"> may be</w:t>
      </w:r>
      <w:r w:rsidR="00910FD9" w:rsidRPr="001F5368">
        <w:t xml:space="preserve"> due to a ‘ceiling-limit’ effect, as antipsychotics such as clozapine </w:t>
      </w:r>
      <w:r w:rsidR="00B0177A" w:rsidRPr="001F5368">
        <w:t>have antioxidant properties (</w:t>
      </w:r>
      <w:proofErr w:type="spellStart"/>
      <w:r w:rsidR="00B0177A" w:rsidRPr="001F5368">
        <w:t>Libera</w:t>
      </w:r>
      <w:proofErr w:type="spellEnd"/>
      <w:r w:rsidR="00B0177A" w:rsidRPr="001F5368">
        <w:t xml:space="preserve"> </w:t>
      </w:r>
      <w:r w:rsidR="00B0177A" w:rsidRPr="001F5368">
        <w:rPr>
          <w:i/>
        </w:rPr>
        <w:t xml:space="preserve">et al., </w:t>
      </w:r>
      <w:r w:rsidR="00B0177A" w:rsidRPr="001F5368">
        <w:t>1998) which, at higher doses, may prevent any observable benefits from further antioxidant supplementation.</w:t>
      </w:r>
    </w:p>
    <w:p w14:paraId="427A9A7F" w14:textId="72979D50" w:rsidR="00C91F62" w:rsidRPr="001F5368" w:rsidRDefault="00910FD9" w:rsidP="00164813">
      <w:pPr>
        <w:spacing w:beforeLines="100" w:before="240" w:afterLines="100" w:after="240" w:line="480" w:lineRule="auto"/>
        <w:jc w:val="both"/>
      </w:pPr>
      <w:r w:rsidRPr="001F5368">
        <w:t>It should be also noted that significant negative effects of antioxidant supplementation was observed by one study;</w:t>
      </w:r>
      <w:r w:rsidR="00E83A87" w:rsidRPr="001F5368">
        <w:t xml:space="preserve"> which combined high-dose vitamin C</w:t>
      </w:r>
      <w:r w:rsidR="00285D13" w:rsidRPr="001F5368">
        <w:t xml:space="preserve"> (1000mg daily)</w:t>
      </w:r>
      <w:r w:rsidR="00E83A87" w:rsidRPr="001F5368">
        <w:t xml:space="preserve"> with vitamin E </w:t>
      </w:r>
      <w:r w:rsidR="00285D13" w:rsidRPr="001F5368">
        <w:t xml:space="preserve">(544 IU daily) </w:t>
      </w:r>
      <w:r w:rsidR="00E83A87" w:rsidRPr="001F5368">
        <w:t>as an adjunctive intervention for acute p</w:t>
      </w:r>
      <w:r w:rsidRPr="001F5368">
        <w:t>atients</w:t>
      </w:r>
      <w:r w:rsidR="00E83A87" w:rsidRPr="001F5368">
        <w:t xml:space="preserve"> </w:t>
      </w:r>
      <w:r w:rsidR="0060367D" w:rsidRPr="001F5368">
        <w:rPr>
          <w:noProof/>
        </w:rPr>
        <w:t>(</w:t>
      </w:r>
      <w:r w:rsidR="002B630F" w:rsidRPr="001F5368">
        <w:rPr>
          <w:noProof/>
        </w:rPr>
        <w:t>Bentsen</w:t>
      </w:r>
      <w:r w:rsidR="002B630F" w:rsidRPr="001F5368">
        <w:rPr>
          <w:i/>
          <w:noProof/>
        </w:rPr>
        <w:t xml:space="preserve"> et al.</w:t>
      </w:r>
      <w:r w:rsidR="002B630F" w:rsidRPr="001F5368">
        <w:rPr>
          <w:noProof/>
        </w:rPr>
        <w:t>, 2013</w:t>
      </w:r>
      <w:r w:rsidR="0060367D" w:rsidRPr="001F5368">
        <w:rPr>
          <w:noProof/>
        </w:rPr>
        <w:t>)</w:t>
      </w:r>
      <w:r w:rsidR="00E83A87" w:rsidRPr="001F5368">
        <w:t>. The authors suggest this may be due to the vitamin E acting as a pro-oxidant among acute patients</w:t>
      </w:r>
      <w:r w:rsidR="002051ED" w:rsidRPr="001F5368">
        <w:t xml:space="preserve"> when administered alongside high-dose vitamin C</w:t>
      </w:r>
      <w:r w:rsidR="00E83A87" w:rsidRPr="001F5368">
        <w:t>, and thus exacerbating symptoms. Research in other populations has also raised concerns around antioxidant vitam</w:t>
      </w:r>
      <w:r w:rsidR="00D64DC2" w:rsidRPr="001F5368">
        <w:t>ins</w:t>
      </w:r>
      <w:r w:rsidR="002051ED" w:rsidRPr="001F5368">
        <w:t xml:space="preserve">, as over-supplementation </w:t>
      </w:r>
      <w:r w:rsidR="00D66134" w:rsidRPr="001F5368">
        <w:t>may</w:t>
      </w:r>
      <w:r w:rsidR="008B694F" w:rsidRPr="001F5368">
        <w:t xml:space="preserve"> induce further oxidative damage</w:t>
      </w:r>
      <w:r w:rsidR="002051ED" w:rsidRPr="001F5368">
        <w:t xml:space="preserve"> and even increase</w:t>
      </w:r>
      <w:r w:rsidR="00C91F62" w:rsidRPr="001F5368">
        <w:t xml:space="preserve"> mortality </w:t>
      </w:r>
      <w:r w:rsidR="002051ED" w:rsidRPr="001F5368">
        <w:t xml:space="preserve">risk </w:t>
      </w:r>
      <w:r w:rsidR="0060367D" w:rsidRPr="001F5368">
        <w:rPr>
          <w:noProof/>
        </w:rPr>
        <w:t>(</w:t>
      </w:r>
      <w:r w:rsidR="002B630F" w:rsidRPr="001F5368">
        <w:rPr>
          <w:noProof/>
        </w:rPr>
        <w:t>Guallar</w:t>
      </w:r>
      <w:r w:rsidR="002B630F" w:rsidRPr="001F5368">
        <w:rPr>
          <w:i/>
          <w:noProof/>
        </w:rPr>
        <w:t xml:space="preserve"> et al.</w:t>
      </w:r>
      <w:r w:rsidR="002B630F" w:rsidRPr="001F5368">
        <w:rPr>
          <w:noProof/>
        </w:rPr>
        <w:t>, 2013</w:t>
      </w:r>
      <w:r w:rsidR="0060367D" w:rsidRPr="001F5368">
        <w:rPr>
          <w:noProof/>
        </w:rPr>
        <w:t xml:space="preserve">, </w:t>
      </w:r>
      <w:r w:rsidR="002B630F" w:rsidRPr="001F5368">
        <w:rPr>
          <w:noProof/>
        </w:rPr>
        <w:t>Rietjens</w:t>
      </w:r>
      <w:r w:rsidR="002B630F" w:rsidRPr="001F5368">
        <w:rPr>
          <w:i/>
          <w:noProof/>
        </w:rPr>
        <w:t xml:space="preserve"> et al.</w:t>
      </w:r>
      <w:r w:rsidR="002B630F" w:rsidRPr="001F5368">
        <w:rPr>
          <w:noProof/>
        </w:rPr>
        <w:t>, 2002</w:t>
      </w:r>
      <w:r w:rsidR="0060367D" w:rsidRPr="001F5368">
        <w:rPr>
          <w:noProof/>
        </w:rPr>
        <w:t>)</w:t>
      </w:r>
      <w:r w:rsidR="00C91F62" w:rsidRPr="001F5368">
        <w:t xml:space="preserve">. </w:t>
      </w:r>
      <w:r w:rsidR="00E83A87" w:rsidRPr="001F5368">
        <w:t>Interestingly</w:t>
      </w:r>
      <w:r w:rsidR="00C91F62" w:rsidRPr="001F5368">
        <w:t xml:space="preserve"> however</w:t>
      </w:r>
      <w:r w:rsidR="00E83A87" w:rsidRPr="001F5368">
        <w:t xml:space="preserve">, the </w:t>
      </w:r>
      <w:r w:rsidR="00C91F62" w:rsidRPr="001F5368">
        <w:t>Bentsen</w:t>
      </w:r>
      <w:r w:rsidR="002051ED" w:rsidRPr="001F5368">
        <w:t xml:space="preserve"> et al. </w:t>
      </w:r>
      <w:r w:rsidR="0060367D" w:rsidRPr="001F5368">
        <w:rPr>
          <w:noProof/>
        </w:rPr>
        <w:t>(</w:t>
      </w:r>
      <w:r w:rsidR="002B630F" w:rsidRPr="001F5368">
        <w:rPr>
          <w:noProof/>
        </w:rPr>
        <w:t>Bentsen</w:t>
      </w:r>
      <w:r w:rsidR="002B630F" w:rsidRPr="001F5368">
        <w:rPr>
          <w:i/>
          <w:noProof/>
        </w:rPr>
        <w:t xml:space="preserve"> et al.</w:t>
      </w:r>
      <w:r w:rsidR="002B630F" w:rsidRPr="001F5368">
        <w:rPr>
          <w:noProof/>
        </w:rPr>
        <w:t>, 2013</w:t>
      </w:r>
      <w:r w:rsidR="0060367D" w:rsidRPr="001F5368">
        <w:rPr>
          <w:noProof/>
        </w:rPr>
        <w:t>)</w:t>
      </w:r>
      <w:r w:rsidR="00C91F62" w:rsidRPr="001F5368">
        <w:t xml:space="preserve"> study </w:t>
      </w:r>
      <w:r w:rsidR="00E83A87" w:rsidRPr="001F5368">
        <w:t>a</w:t>
      </w:r>
      <w:r w:rsidR="00C91F62" w:rsidRPr="001F5368">
        <w:t xml:space="preserve">dditionally found </w:t>
      </w:r>
      <w:r w:rsidR="00E83A87" w:rsidRPr="001F5368">
        <w:t>that adding EPA</w:t>
      </w:r>
      <w:r w:rsidR="00F60E66" w:rsidRPr="001F5368">
        <w:t xml:space="preserve"> (2g daily)</w:t>
      </w:r>
      <w:r w:rsidR="00E83A87" w:rsidRPr="001F5368">
        <w:t xml:space="preserve"> to the vitamin</w:t>
      </w:r>
      <w:r w:rsidR="00D64DC2" w:rsidRPr="001F5368">
        <w:t xml:space="preserve"> E+C</w:t>
      </w:r>
      <w:r w:rsidR="00E83A87" w:rsidRPr="001F5368">
        <w:t xml:space="preserve"> combination ameliorated the negative effects </w:t>
      </w:r>
      <w:r w:rsidR="0060367D" w:rsidRPr="001F5368">
        <w:rPr>
          <w:noProof/>
        </w:rPr>
        <w:t>(</w:t>
      </w:r>
      <w:r w:rsidR="002B630F" w:rsidRPr="001F5368">
        <w:rPr>
          <w:noProof/>
        </w:rPr>
        <w:t>Bentsen</w:t>
      </w:r>
      <w:r w:rsidR="002B630F" w:rsidRPr="001F5368">
        <w:rPr>
          <w:i/>
          <w:noProof/>
        </w:rPr>
        <w:t xml:space="preserve"> et al.</w:t>
      </w:r>
      <w:r w:rsidR="002B630F" w:rsidRPr="001F5368">
        <w:rPr>
          <w:noProof/>
        </w:rPr>
        <w:t>, 2013</w:t>
      </w:r>
      <w:r w:rsidR="0060367D" w:rsidRPr="001F5368">
        <w:rPr>
          <w:noProof/>
        </w:rPr>
        <w:t>)</w:t>
      </w:r>
      <w:r w:rsidR="00E83A87" w:rsidRPr="001F5368">
        <w:t xml:space="preserve">. Previous open-label studies which combined vitamins E and C with EPA have </w:t>
      </w:r>
      <w:r w:rsidR="00822FA6" w:rsidRPr="001F5368">
        <w:t>also</w:t>
      </w:r>
      <w:r w:rsidR="002051ED" w:rsidRPr="001F5368">
        <w:t xml:space="preserve"> shown</w:t>
      </w:r>
      <w:r w:rsidR="00E83A87" w:rsidRPr="001F5368">
        <w:t xml:space="preserve"> </w:t>
      </w:r>
      <w:r w:rsidR="00E83A87" w:rsidRPr="001F5368">
        <w:lastRenderedPageBreak/>
        <w:t xml:space="preserve">significant positive effects on psychiatric outcomes among stabilized patients with residual symptoms </w:t>
      </w:r>
      <w:r w:rsidR="0060367D" w:rsidRPr="001F5368">
        <w:rPr>
          <w:noProof/>
        </w:rPr>
        <w:t>(</w:t>
      </w:r>
      <w:r w:rsidR="002B630F" w:rsidRPr="001F5368">
        <w:rPr>
          <w:noProof/>
        </w:rPr>
        <w:t>Arvindakshan</w:t>
      </w:r>
      <w:r w:rsidR="002B630F" w:rsidRPr="001F5368">
        <w:rPr>
          <w:i/>
          <w:noProof/>
        </w:rPr>
        <w:t xml:space="preserve"> et al.</w:t>
      </w:r>
      <w:r w:rsidR="002B630F" w:rsidRPr="001F5368">
        <w:rPr>
          <w:noProof/>
        </w:rPr>
        <w:t>, 2003</w:t>
      </w:r>
      <w:r w:rsidR="0060367D" w:rsidRPr="001F5368">
        <w:rPr>
          <w:noProof/>
        </w:rPr>
        <w:t xml:space="preserve">, </w:t>
      </w:r>
      <w:r w:rsidR="002B630F" w:rsidRPr="001F5368">
        <w:rPr>
          <w:noProof/>
        </w:rPr>
        <w:t>Sivrioglu</w:t>
      </w:r>
      <w:r w:rsidR="002B630F" w:rsidRPr="001F5368">
        <w:rPr>
          <w:i/>
          <w:noProof/>
        </w:rPr>
        <w:t xml:space="preserve"> et al.</w:t>
      </w:r>
      <w:r w:rsidR="002B630F" w:rsidRPr="001F5368">
        <w:rPr>
          <w:noProof/>
        </w:rPr>
        <w:t>, 2007</w:t>
      </w:r>
      <w:r w:rsidR="0060367D" w:rsidRPr="001F5368">
        <w:rPr>
          <w:noProof/>
        </w:rPr>
        <w:t>)</w:t>
      </w:r>
      <w:r w:rsidR="00E83A87" w:rsidRPr="001F5368">
        <w:t xml:space="preserve">. </w:t>
      </w:r>
    </w:p>
    <w:p w14:paraId="257FBCAE" w14:textId="42049AF2" w:rsidR="005D24B3" w:rsidRPr="001F5368" w:rsidRDefault="005A2D30" w:rsidP="00164813">
      <w:pPr>
        <w:spacing w:beforeLines="100" w:before="240" w:afterLines="100" w:after="240" w:line="480" w:lineRule="auto"/>
        <w:jc w:val="both"/>
      </w:pPr>
      <w:r w:rsidRPr="001F5368">
        <w:t>Several limitations must be considered when interpreting the findings of this meta-analysis.</w:t>
      </w:r>
      <w:r w:rsidR="000A75A8" w:rsidRPr="001F5368">
        <w:t xml:space="preserve"> Firstly, a</w:t>
      </w:r>
      <w:r w:rsidRPr="001F5368">
        <w:t xml:space="preserve">lthough </w:t>
      </w:r>
      <w:r w:rsidR="001F5FF0" w:rsidRPr="001F5368">
        <w:t>B-vitamin interventions</w:t>
      </w:r>
      <w:r w:rsidR="005A1863" w:rsidRPr="001F5368">
        <w:t xml:space="preserve"> </w:t>
      </w:r>
      <w:r w:rsidR="00E52BBE" w:rsidRPr="001F5368">
        <w:t>reduced</w:t>
      </w:r>
      <w:r w:rsidR="00A154A0" w:rsidRPr="001F5368">
        <w:t xml:space="preserve"> total symptom</w:t>
      </w:r>
      <w:r w:rsidR="00E52BBE" w:rsidRPr="001F5368">
        <w:t>s</w:t>
      </w:r>
      <w:r w:rsidR="00A154A0" w:rsidRPr="001F5368">
        <w:t xml:space="preserve">, </w:t>
      </w:r>
      <w:r w:rsidRPr="001F5368">
        <w:t xml:space="preserve">we were </w:t>
      </w:r>
      <w:r w:rsidR="005A1863" w:rsidRPr="001F5368">
        <w:t>un</w:t>
      </w:r>
      <w:r w:rsidRPr="001F5368">
        <w:t>able to provide any meta-analytic evidence of</w:t>
      </w:r>
      <w:r w:rsidR="00A154A0" w:rsidRPr="001F5368">
        <w:t xml:space="preserve"> </w:t>
      </w:r>
      <w:r w:rsidR="00F25501" w:rsidRPr="001F5368">
        <w:t>significant benefits</w:t>
      </w:r>
      <w:r w:rsidR="00A154A0" w:rsidRPr="001F5368">
        <w:t xml:space="preserve"> </w:t>
      </w:r>
      <w:r w:rsidR="00F25501" w:rsidRPr="001F5368">
        <w:t>within any individual measure (i.e. PANSS totals or BPRS totals alone), or in any specific subdomain of positive/</w:t>
      </w:r>
      <w:r w:rsidR="00A154A0" w:rsidRPr="001F5368">
        <w:t>negative</w:t>
      </w:r>
      <w:r w:rsidR="00F25501" w:rsidRPr="001F5368">
        <w:t xml:space="preserve"> symptoms</w:t>
      </w:r>
      <w:r w:rsidR="00A154A0" w:rsidRPr="001F5368">
        <w:t xml:space="preserve"> (all p&gt;0.1) (Table 2). The</w:t>
      </w:r>
      <w:r w:rsidR="00E52BBE" w:rsidRPr="001F5368">
        <w:t>se</w:t>
      </w:r>
      <w:r w:rsidR="00A154A0" w:rsidRPr="001F5368">
        <w:t xml:space="preserve"> null effects may be due to the smaller sample sizes available for these analyses</w:t>
      </w:r>
      <w:r w:rsidR="001F5FF0" w:rsidRPr="001F5368">
        <w:t xml:space="preserve">. </w:t>
      </w:r>
      <w:r w:rsidR="00A154A0" w:rsidRPr="001F5368">
        <w:t xml:space="preserve">Future trials should aim to </w:t>
      </w:r>
      <w:r w:rsidR="00810288" w:rsidRPr="001F5368">
        <w:t>establish</w:t>
      </w:r>
      <w:r w:rsidR="00F25501" w:rsidRPr="001F5368">
        <w:t xml:space="preserve"> which </w:t>
      </w:r>
      <w:r w:rsidR="00810288" w:rsidRPr="001F5368">
        <w:t xml:space="preserve">vitamins and minerals interventions </w:t>
      </w:r>
      <w:r w:rsidR="00F25501" w:rsidRPr="001F5368">
        <w:t xml:space="preserve">(if any) </w:t>
      </w:r>
      <w:r w:rsidR="00A154A0" w:rsidRPr="001F5368">
        <w:t xml:space="preserve">can be used </w:t>
      </w:r>
      <w:r w:rsidR="00F25501" w:rsidRPr="001F5368">
        <w:t>to treat</w:t>
      </w:r>
      <w:r w:rsidR="00A154A0" w:rsidRPr="001F5368">
        <w:t xml:space="preserve"> </w:t>
      </w:r>
      <w:r w:rsidR="00496BCB" w:rsidRPr="001F5368">
        <w:t xml:space="preserve">specific symptoms of schizophrenia. </w:t>
      </w:r>
      <w:r w:rsidR="009C661C" w:rsidRPr="001F5368">
        <w:t xml:space="preserve">For instance, individual trials to date have shown significant reductions in residual positive symptoms from a combination B-vitamin supplement </w:t>
      </w:r>
      <w:r w:rsidR="009C661C" w:rsidRPr="001F5368">
        <w:rPr>
          <w:noProof/>
        </w:rPr>
        <w:t>(Levine</w:t>
      </w:r>
      <w:r w:rsidR="009C661C" w:rsidRPr="001F5368">
        <w:rPr>
          <w:i/>
          <w:noProof/>
        </w:rPr>
        <w:t xml:space="preserve"> et al.</w:t>
      </w:r>
      <w:r w:rsidR="009C661C" w:rsidRPr="001F5368">
        <w:rPr>
          <w:noProof/>
        </w:rPr>
        <w:t>, 2006)</w:t>
      </w:r>
      <w:r w:rsidR="009C661C" w:rsidRPr="001F5368">
        <w:t xml:space="preserve"> and zinc </w:t>
      </w:r>
      <w:r w:rsidR="009C661C" w:rsidRPr="001F5368">
        <w:rPr>
          <w:noProof/>
        </w:rPr>
        <w:t>(Mortazavi</w:t>
      </w:r>
      <w:r w:rsidR="009C661C" w:rsidRPr="001F5368">
        <w:rPr>
          <w:i/>
          <w:noProof/>
        </w:rPr>
        <w:t xml:space="preserve"> et al.</w:t>
      </w:r>
      <w:r w:rsidR="009C661C" w:rsidRPr="001F5368">
        <w:rPr>
          <w:noProof/>
        </w:rPr>
        <w:t>, 2015)</w:t>
      </w:r>
      <w:r w:rsidR="009C661C" w:rsidRPr="001F5368">
        <w:t xml:space="preserve">, whereas folic acid has been found to be effective in reducing negative symptoms among patients with genetic variations which inhibit folate absorption </w:t>
      </w:r>
      <w:r w:rsidR="009C661C" w:rsidRPr="001F5368">
        <w:rPr>
          <w:noProof/>
        </w:rPr>
        <w:t>(Hill</w:t>
      </w:r>
      <w:r w:rsidR="009C661C" w:rsidRPr="001F5368">
        <w:rPr>
          <w:i/>
          <w:noProof/>
        </w:rPr>
        <w:t xml:space="preserve"> et al.</w:t>
      </w:r>
      <w:r w:rsidR="009C661C" w:rsidRPr="001F5368">
        <w:rPr>
          <w:noProof/>
        </w:rPr>
        <w:t>, 2011, Roffman</w:t>
      </w:r>
      <w:r w:rsidR="009C661C" w:rsidRPr="001F5368">
        <w:rPr>
          <w:i/>
          <w:noProof/>
        </w:rPr>
        <w:t xml:space="preserve"> et al.</w:t>
      </w:r>
      <w:r w:rsidR="009C661C" w:rsidRPr="001F5368">
        <w:rPr>
          <w:noProof/>
        </w:rPr>
        <w:t>, 2013b)</w:t>
      </w:r>
      <w:r w:rsidR="009C661C" w:rsidRPr="001F5368">
        <w:t>.</w:t>
      </w:r>
      <w:r w:rsidR="00496BCB" w:rsidRPr="001F5368">
        <w:t xml:space="preserve"> Further research in this area this would increase our understanding of using nutrients for targeting residual symptoms on a patient-by-patient basis.</w:t>
      </w:r>
    </w:p>
    <w:p w14:paraId="200C48B9" w14:textId="2EE01894" w:rsidR="00A154A0" w:rsidRPr="001F5368" w:rsidRDefault="00C821FA" w:rsidP="00164813">
      <w:pPr>
        <w:spacing w:beforeLines="100" w:before="240" w:afterLines="100" w:after="240" w:line="480" w:lineRule="auto"/>
        <w:jc w:val="both"/>
      </w:pPr>
      <w:r w:rsidRPr="001F5368">
        <w:t>T</w:t>
      </w:r>
      <w:r w:rsidR="00A154A0" w:rsidRPr="001F5368">
        <w:t>he</w:t>
      </w:r>
      <w:r w:rsidR="00580668" w:rsidRPr="001F5368">
        <w:t xml:space="preserve"> positive</w:t>
      </w:r>
      <w:r w:rsidR="00A154A0" w:rsidRPr="001F5368">
        <w:t xml:space="preserve"> results of the</w:t>
      </w:r>
      <w:r w:rsidR="00580668" w:rsidRPr="001F5368">
        <w:t xml:space="preserve"> </w:t>
      </w:r>
      <w:r w:rsidR="00D36941" w:rsidRPr="001F5368">
        <w:t>B</w:t>
      </w:r>
      <w:r w:rsidR="00580668" w:rsidRPr="001F5368">
        <w:t>-vitamin meta-</w:t>
      </w:r>
      <w:r w:rsidR="00A154A0" w:rsidRPr="001F5368">
        <w:t>analysis may</w:t>
      </w:r>
      <w:r w:rsidR="00580668" w:rsidRPr="001F5368">
        <w:t xml:space="preserve"> also</w:t>
      </w:r>
      <w:r w:rsidR="00A154A0" w:rsidRPr="001F5368">
        <w:t xml:space="preserve"> have been influenced by a lack of intention-to-treat analyses, publication bias, and the heterogeneity between included studies. However, </w:t>
      </w:r>
      <w:r w:rsidR="00336C78" w:rsidRPr="001F5368">
        <w:t>there was no evidence of publication bias, and no alteration of effect size after applying a trim-and-fill analysis</w:t>
      </w:r>
      <w:r w:rsidR="00A154A0" w:rsidRPr="001F5368">
        <w:t>. Furthermore, we used sensitivity analyses to</w:t>
      </w:r>
      <w:r w:rsidR="00E52BBE" w:rsidRPr="001F5368">
        <w:t xml:space="preserve"> show</w:t>
      </w:r>
      <w:r w:rsidR="00580668" w:rsidRPr="001F5368">
        <w:t xml:space="preserve"> that</w:t>
      </w:r>
      <w:r w:rsidR="00A154A0" w:rsidRPr="001F5368">
        <w:t xml:space="preserve"> </w:t>
      </w:r>
      <w:r w:rsidR="00580668" w:rsidRPr="001F5368">
        <w:t xml:space="preserve">benefits of b-vitamins were still </w:t>
      </w:r>
      <w:r w:rsidR="00336C78" w:rsidRPr="001F5368">
        <w:t xml:space="preserve">indicated by </w:t>
      </w:r>
      <w:r w:rsidR="00D36941" w:rsidRPr="001F5368">
        <w:t>five</w:t>
      </w:r>
      <w:r w:rsidR="00580668" w:rsidRPr="001F5368">
        <w:t xml:space="preserve"> high-quality RCTs with complete outcome data (g=0.734, p=0.05</w:t>
      </w:r>
      <w:r w:rsidR="00336C78" w:rsidRPr="001F5368">
        <w:t>1)</w:t>
      </w:r>
      <w:r w:rsidR="00A154A0" w:rsidRPr="001F5368">
        <w:t xml:space="preserve">. </w:t>
      </w:r>
      <w:r w:rsidR="00580668" w:rsidRPr="001F5368">
        <w:t xml:space="preserve">Although subgroup and regression analyses </w:t>
      </w:r>
      <w:r w:rsidR="00AC71E6" w:rsidRPr="001F5368">
        <w:t xml:space="preserve">were conducted </w:t>
      </w:r>
      <w:r w:rsidR="00580668" w:rsidRPr="001F5368">
        <w:t xml:space="preserve">to investigate </w:t>
      </w:r>
      <w:r w:rsidR="00B275E1" w:rsidRPr="001F5368">
        <w:t xml:space="preserve">the </w:t>
      </w:r>
      <w:r w:rsidR="00580668" w:rsidRPr="001F5368">
        <w:t xml:space="preserve">possible sources of </w:t>
      </w:r>
      <w:r w:rsidR="00B275E1" w:rsidRPr="001F5368">
        <w:t>heterogeneity</w:t>
      </w:r>
      <w:r w:rsidR="00580668" w:rsidRPr="001F5368">
        <w:t xml:space="preserve">, there was insufficient data reported to examine other putative factors which may influence nutrient effectiveness, including the presence of metabolic syndrome, obesity, diabetes and smoking.  </w:t>
      </w:r>
    </w:p>
    <w:p w14:paraId="51851638" w14:textId="07CA2433" w:rsidR="00044D69" w:rsidRPr="001F5368" w:rsidRDefault="00A154A0" w:rsidP="00164813">
      <w:pPr>
        <w:spacing w:beforeLines="100" w:before="240" w:afterLines="100" w:after="240" w:line="480" w:lineRule="auto"/>
        <w:jc w:val="both"/>
      </w:pPr>
      <w:r w:rsidRPr="001F5368">
        <w:t xml:space="preserve">In conclusion, </w:t>
      </w:r>
      <w:r w:rsidR="00044D69" w:rsidRPr="001F5368">
        <w:t xml:space="preserve">high-dose </w:t>
      </w:r>
      <w:r w:rsidR="00D36941" w:rsidRPr="001F5368">
        <w:t>B</w:t>
      </w:r>
      <w:r w:rsidR="00F72567" w:rsidRPr="001F5368">
        <w:t>-vitamins may be</w:t>
      </w:r>
      <w:r w:rsidR="00D64DC2" w:rsidRPr="001F5368">
        <w:t xml:space="preserve"> useful for reducing residual symptoms in people with schizophrenia</w:t>
      </w:r>
      <w:r w:rsidR="00044D69" w:rsidRPr="001F5368">
        <w:t xml:space="preserve">, although </w:t>
      </w:r>
      <w:r w:rsidR="00F72567" w:rsidRPr="001F5368">
        <w:t xml:space="preserve">there was </w:t>
      </w:r>
      <w:r w:rsidR="00724D59" w:rsidRPr="001F5368">
        <w:t xml:space="preserve">significant </w:t>
      </w:r>
      <w:r w:rsidR="00F72567" w:rsidRPr="001F5368">
        <w:t>heterogeneity among study findings</w:t>
      </w:r>
      <w:r w:rsidR="00724D59" w:rsidRPr="001F5368">
        <w:t>, and</w:t>
      </w:r>
      <w:r w:rsidR="00F72567" w:rsidRPr="001F5368">
        <w:t xml:space="preserve"> some </w:t>
      </w:r>
      <w:r w:rsidR="00F72567" w:rsidRPr="001F5368">
        <w:lastRenderedPageBreak/>
        <w:t>indication that the</w:t>
      </w:r>
      <w:r w:rsidR="00724D59" w:rsidRPr="001F5368">
        <w:t>se</w:t>
      </w:r>
      <w:r w:rsidR="00F72567" w:rsidRPr="001F5368">
        <w:t xml:space="preserve"> overall effect</w:t>
      </w:r>
      <w:r w:rsidR="00724D59" w:rsidRPr="001F5368">
        <w:t>s</w:t>
      </w:r>
      <w:r w:rsidR="00F72567" w:rsidRPr="001F5368">
        <w:t xml:space="preserve"> may be driven by</w:t>
      </w:r>
      <w:r w:rsidR="00D64DC2" w:rsidRPr="001F5368">
        <w:t xml:space="preserve"> </w:t>
      </w:r>
      <w:r w:rsidR="00F72567" w:rsidRPr="001F5368">
        <w:t xml:space="preserve">larger </w:t>
      </w:r>
      <w:r w:rsidR="00B275E1" w:rsidRPr="001F5368">
        <w:t>benefit</w:t>
      </w:r>
      <w:r w:rsidR="00F72567" w:rsidRPr="001F5368">
        <w:t>s among</w:t>
      </w:r>
      <w:r w:rsidR="00B275E1" w:rsidRPr="001F5368">
        <w:t xml:space="preserve"> </w:t>
      </w:r>
      <w:r w:rsidR="00F72567" w:rsidRPr="001F5368">
        <w:t>subgroups of patients who</w:t>
      </w:r>
      <w:r w:rsidR="00580668" w:rsidRPr="001F5368">
        <w:t xml:space="preserve"> have </w:t>
      </w:r>
      <w:r w:rsidR="00F72567" w:rsidRPr="001F5368">
        <w:t xml:space="preserve">relevant </w:t>
      </w:r>
      <w:r w:rsidR="00D64DC2" w:rsidRPr="001F5368">
        <w:t>genetic or dietary</w:t>
      </w:r>
      <w:r w:rsidR="00580668" w:rsidRPr="001F5368">
        <w:t xml:space="preserve"> </w:t>
      </w:r>
      <w:r w:rsidR="00F72567" w:rsidRPr="001F5368">
        <w:t xml:space="preserve">nutritional </w:t>
      </w:r>
      <w:r w:rsidR="00580668" w:rsidRPr="001F5368">
        <w:t xml:space="preserve">deficiencies. </w:t>
      </w:r>
      <w:r w:rsidR="00724D59" w:rsidRPr="001F5368">
        <w:t xml:space="preserve">Vitamin C and zinc have also been found to reduce symptoms of schizophrenia, although both of these effects have only been observed in single studies to date, which have yet to be replicated. </w:t>
      </w:r>
      <w:r w:rsidR="00F60E66" w:rsidRPr="001F5368">
        <w:t xml:space="preserve">Additionally, despite the growing evidence base for neonatal vitamin D deficiency and developmental onset of psychosis </w:t>
      </w:r>
      <w:r w:rsidR="0060367D" w:rsidRPr="001F5368">
        <w:rPr>
          <w:noProof/>
        </w:rPr>
        <w:t>(</w:t>
      </w:r>
      <w:r w:rsidR="002B630F" w:rsidRPr="001F5368">
        <w:rPr>
          <w:noProof/>
        </w:rPr>
        <w:t>McGrath</w:t>
      </w:r>
      <w:r w:rsidR="002B630F" w:rsidRPr="001F5368">
        <w:rPr>
          <w:i/>
          <w:noProof/>
        </w:rPr>
        <w:t xml:space="preserve"> et al.</w:t>
      </w:r>
      <w:r w:rsidR="002B630F" w:rsidRPr="001F5368">
        <w:rPr>
          <w:noProof/>
        </w:rPr>
        <w:t>, 2010a</w:t>
      </w:r>
      <w:r w:rsidR="0060367D" w:rsidRPr="001F5368">
        <w:rPr>
          <w:noProof/>
        </w:rPr>
        <w:t xml:space="preserve">, </w:t>
      </w:r>
      <w:r w:rsidR="002B630F" w:rsidRPr="001F5368">
        <w:rPr>
          <w:noProof/>
        </w:rPr>
        <w:t>McGrath</w:t>
      </w:r>
      <w:r w:rsidR="002B630F" w:rsidRPr="001F5368">
        <w:rPr>
          <w:i/>
          <w:noProof/>
        </w:rPr>
        <w:t xml:space="preserve"> et al.</w:t>
      </w:r>
      <w:r w:rsidR="002B630F" w:rsidRPr="001F5368">
        <w:rPr>
          <w:noProof/>
        </w:rPr>
        <w:t>, 2010b</w:t>
      </w:r>
      <w:r w:rsidR="0060367D" w:rsidRPr="001F5368">
        <w:rPr>
          <w:noProof/>
        </w:rPr>
        <w:t>)</w:t>
      </w:r>
      <w:r w:rsidR="00D959EA" w:rsidRPr="001F5368">
        <w:t xml:space="preserve"> </w:t>
      </w:r>
      <w:r w:rsidR="00F60E66" w:rsidRPr="001F5368">
        <w:t xml:space="preserve">along with the evidence for considerable vitamin D deficiency in FEP </w:t>
      </w:r>
      <w:r w:rsidR="0060367D" w:rsidRPr="001F5368">
        <w:rPr>
          <w:noProof/>
        </w:rPr>
        <w:t>(</w:t>
      </w:r>
      <w:r w:rsidR="002B630F" w:rsidRPr="001F5368">
        <w:rPr>
          <w:noProof/>
        </w:rPr>
        <w:t>Graham</w:t>
      </w:r>
      <w:r w:rsidR="002B630F" w:rsidRPr="001F5368">
        <w:rPr>
          <w:i/>
          <w:noProof/>
        </w:rPr>
        <w:t xml:space="preserve"> et al.</w:t>
      </w:r>
      <w:r w:rsidR="002B630F" w:rsidRPr="001F5368">
        <w:rPr>
          <w:noProof/>
        </w:rPr>
        <w:t>, 2015</w:t>
      </w:r>
      <w:r w:rsidR="0060367D" w:rsidRPr="001F5368">
        <w:rPr>
          <w:noProof/>
        </w:rPr>
        <w:t>)</w:t>
      </w:r>
      <w:r w:rsidR="00D959EA" w:rsidRPr="001F5368">
        <w:t xml:space="preserve"> </w:t>
      </w:r>
      <w:r w:rsidR="00F60E66" w:rsidRPr="001F5368">
        <w:t xml:space="preserve">and established </w:t>
      </w:r>
      <w:r w:rsidR="00D959EA" w:rsidRPr="001F5368">
        <w:t xml:space="preserve">schizophrenia </w:t>
      </w:r>
      <w:r w:rsidR="0060367D" w:rsidRPr="001F5368">
        <w:rPr>
          <w:noProof/>
        </w:rPr>
        <w:t>(</w:t>
      </w:r>
      <w:r w:rsidR="002B630F" w:rsidRPr="001F5368">
        <w:rPr>
          <w:noProof/>
        </w:rPr>
        <w:t>Lally</w:t>
      </w:r>
      <w:r w:rsidR="002B630F" w:rsidRPr="001F5368">
        <w:rPr>
          <w:i/>
          <w:noProof/>
        </w:rPr>
        <w:t xml:space="preserve"> et al.</w:t>
      </w:r>
      <w:r w:rsidR="002B630F" w:rsidRPr="001F5368">
        <w:rPr>
          <w:noProof/>
        </w:rPr>
        <w:t>, 2016</w:t>
      </w:r>
      <w:r w:rsidR="0060367D" w:rsidRPr="001F5368">
        <w:rPr>
          <w:noProof/>
        </w:rPr>
        <w:t>)</w:t>
      </w:r>
      <w:r w:rsidR="00D959EA" w:rsidRPr="001F5368">
        <w:t xml:space="preserve">, </w:t>
      </w:r>
      <w:r w:rsidR="00F60E66" w:rsidRPr="001F5368">
        <w:t>we found no RCT that investigated the influence of vitamin d on psychiatric symptoms.  Clearly, this is an area which warrants future research</w:t>
      </w:r>
      <w:r w:rsidR="00D959EA" w:rsidRPr="001F5368">
        <w:t xml:space="preserve"> </w:t>
      </w:r>
      <w:r w:rsidR="0060367D" w:rsidRPr="001F5368">
        <w:rPr>
          <w:noProof/>
        </w:rPr>
        <w:t>(</w:t>
      </w:r>
      <w:r w:rsidR="002B630F" w:rsidRPr="001F5368">
        <w:rPr>
          <w:noProof/>
        </w:rPr>
        <w:t>McGrath, 2010</w:t>
      </w:r>
      <w:r w:rsidR="0060367D" w:rsidRPr="001F5368">
        <w:rPr>
          <w:noProof/>
        </w:rPr>
        <w:t>)</w:t>
      </w:r>
      <w:r w:rsidR="00F60E66" w:rsidRPr="001F5368">
        <w:t xml:space="preserve">.  </w:t>
      </w:r>
    </w:p>
    <w:p w14:paraId="4D63EB35" w14:textId="09521B35" w:rsidR="00900241" w:rsidRPr="001F5368" w:rsidRDefault="002D041F" w:rsidP="00164813">
      <w:pPr>
        <w:spacing w:beforeLines="100" w:before="240" w:afterLines="100" w:after="240" w:line="480" w:lineRule="auto"/>
        <w:jc w:val="both"/>
      </w:pPr>
      <w:r w:rsidRPr="001F5368">
        <w:t xml:space="preserve">While determining the relative effectiveness of individual nutrients for schizophrenia is important, large scale randomized controlled trials (RCTs) in other populations have shown that general broad-spectrum micronutrient formulas can improve various aspects of mental health and functioning, including; treating symptoms of ADHD in adults </w:t>
      </w:r>
      <w:r w:rsidR="0060367D" w:rsidRPr="001F5368">
        <w:rPr>
          <w:noProof/>
        </w:rPr>
        <w:t>(</w:t>
      </w:r>
      <w:r w:rsidR="002B630F" w:rsidRPr="001F5368">
        <w:rPr>
          <w:noProof/>
        </w:rPr>
        <w:t>Rucklidge</w:t>
      </w:r>
      <w:r w:rsidR="002B630F" w:rsidRPr="001F5368">
        <w:rPr>
          <w:i/>
          <w:noProof/>
        </w:rPr>
        <w:t xml:space="preserve"> et al.</w:t>
      </w:r>
      <w:r w:rsidR="002B630F" w:rsidRPr="001F5368">
        <w:rPr>
          <w:noProof/>
        </w:rPr>
        <w:t>, 2014</w:t>
      </w:r>
      <w:r w:rsidR="0060367D" w:rsidRPr="001F5368">
        <w:rPr>
          <w:noProof/>
        </w:rPr>
        <w:t>)</w:t>
      </w:r>
      <w:r w:rsidRPr="001F5368">
        <w:t xml:space="preserve">, reducing psychological distress following traumatic events </w:t>
      </w:r>
      <w:r w:rsidR="0060367D" w:rsidRPr="001F5368">
        <w:rPr>
          <w:noProof/>
        </w:rPr>
        <w:t>(</w:t>
      </w:r>
      <w:r w:rsidR="002B630F" w:rsidRPr="001F5368">
        <w:rPr>
          <w:noProof/>
        </w:rPr>
        <w:t>Rucklidge</w:t>
      </w:r>
      <w:r w:rsidR="002B630F" w:rsidRPr="001F5368">
        <w:rPr>
          <w:i/>
          <w:noProof/>
        </w:rPr>
        <w:t xml:space="preserve"> et al.</w:t>
      </w:r>
      <w:r w:rsidR="002B630F" w:rsidRPr="001F5368">
        <w:rPr>
          <w:noProof/>
        </w:rPr>
        <w:t>, 2012</w:t>
      </w:r>
      <w:r w:rsidR="0060367D" w:rsidRPr="001F5368">
        <w:rPr>
          <w:noProof/>
        </w:rPr>
        <w:t>)</w:t>
      </w:r>
      <w:r w:rsidRPr="001F5368">
        <w:t xml:space="preserve">, and lowering risk of criminal behaviour </w:t>
      </w:r>
      <w:r w:rsidR="0060367D" w:rsidRPr="001F5368">
        <w:rPr>
          <w:noProof/>
        </w:rPr>
        <w:t>(</w:t>
      </w:r>
      <w:r w:rsidR="002B630F" w:rsidRPr="001F5368">
        <w:rPr>
          <w:noProof/>
        </w:rPr>
        <w:t>Gesch</w:t>
      </w:r>
      <w:r w:rsidR="002B630F" w:rsidRPr="001F5368">
        <w:rPr>
          <w:i/>
          <w:noProof/>
        </w:rPr>
        <w:t xml:space="preserve"> et al.</w:t>
      </w:r>
      <w:r w:rsidR="002B630F" w:rsidRPr="001F5368">
        <w:rPr>
          <w:noProof/>
        </w:rPr>
        <w:t>, 2002</w:t>
      </w:r>
      <w:r w:rsidR="0060367D" w:rsidRPr="001F5368">
        <w:rPr>
          <w:noProof/>
        </w:rPr>
        <w:t>)</w:t>
      </w:r>
      <w:r w:rsidRPr="001F5368">
        <w:t xml:space="preserve">. </w:t>
      </w:r>
      <w:r w:rsidR="00900241" w:rsidRPr="001F5368">
        <w:t xml:space="preserve">Furthermore, this approach may be less likely to result in imbalances which can occur from single-nutrient treatments </w:t>
      </w:r>
      <w:r w:rsidR="0060367D" w:rsidRPr="001F5368">
        <w:rPr>
          <w:noProof/>
        </w:rPr>
        <w:t>(</w:t>
      </w:r>
      <w:r w:rsidR="002B630F" w:rsidRPr="001F5368">
        <w:rPr>
          <w:noProof/>
        </w:rPr>
        <w:t>Rucklidge</w:t>
      </w:r>
      <w:r w:rsidR="002B630F" w:rsidRPr="001F5368">
        <w:rPr>
          <w:i/>
          <w:noProof/>
        </w:rPr>
        <w:t xml:space="preserve"> et al.</w:t>
      </w:r>
      <w:r w:rsidR="002B630F" w:rsidRPr="001F5368">
        <w:rPr>
          <w:noProof/>
        </w:rPr>
        <w:t>, 2013</w:t>
      </w:r>
      <w:r w:rsidR="0060367D" w:rsidRPr="001F5368">
        <w:rPr>
          <w:noProof/>
        </w:rPr>
        <w:t xml:space="preserve">, </w:t>
      </w:r>
      <w:r w:rsidR="002B630F" w:rsidRPr="001F5368">
        <w:rPr>
          <w:noProof/>
        </w:rPr>
        <w:t>Rucklidge and Kaplan, 2013</w:t>
      </w:r>
      <w:r w:rsidR="0060367D" w:rsidRPr="001F5368">
        <w:rPr>
          <w:noProof/>
        </w:rPr>
        <w:t>)</w:t>
      </w:r>
      <w:r w:rsidR="00900241" w:rsidRPr="001F5368">
        <w:t xml:space="preserve">. </w:t>
      </w:r>
      <w:r w:rsidR="00B275E1" w:rsidRPr="001F5368">
        <w:t xml:space="preserve">It should also be considered that dietary interventions, which address whole diet quality, may be more </w:t>
      </w:r>
      <w:r w:rsidR="00900241" w:rsidRPr="001F5368">
        <w:t xml:space="preserve">able to treat the range of deficiencies which may affect patients, while also reducing the excessive consumption of high-calorie foods </w:t>
      </w:r>
      <w:r w:rsidR="0060367D" w:rsidRPr="001F5368">
        <w:rPr>
          <w:noProof/>
        </w:rPr>
        <w:t>(</w:t>
      </w:r>
      <w:r w:rsidR="002B630F" w:rsidRPr="001F5368">
        <w:rPr>
          <w:noProof/>
        </w:rPr>
        <w:t>Dipasquale</w:t>
      </w:r>
      <w:r w:rsidR="002B630F" w:rsidRPr="001F5368">
        <w:rPr>
          <w:i/>
          <w:noProof/>
        </w:rPr>
        <w:t xml:space="preserve"> et al.</w:t>
      </w:r>
      <w:r w:rsidR="002B630F" w:rsidRPr="001F5368">
        <w:rPr>
          <w:noProof/>
        </w:rPr>
        <w:t>, 2013</w:t>
      </w:r>
      <w:r w:rsidR="0060367D" w:rsidRPr="001F5368">
        <w:rPr>
          <w:noProof/>
        </w:rPr>
        <w:t xml:space="preserve">, </w:t>
      </w:r>
      <w:r w:rsidR="002B630F" w:rsidRPr="001F5368">
        <w:rPr>
          <w:noProof/>
        </w:rPr>
        <w:t>Heald</w:t>
      </w:r>
      <w:r w:rsidR="002B630F" w:rsidRPr="001F5368">
        <w:rPr>
          <w:i/>
          <w:noProof/>
        </w:rPr>
        <w:t xml:space="preserve"> et al.</w:t>
      </w:r>
      <w:r w:rsidR="002B630F" w:rsidRPr="001F5368">
        <w:rPr>
          <w:noProof/>
        </w:rPr>
        <w:t>, 2015</w:t>
      </w:r>
      <w:r w:rsidR="0060367D" w:rsidRPr="001F5368">
        <w:rPr>
          <w:noProof/>
        </w:rPr>
        <w:t>)</w:t>
      </w:r>
      <w:r w:rsidR="00B275E1" w:rsidRPr="001F5368">
        <w:t xml:space="preserve">.  </w:t>
      </w:r>
      <w:r w:rsidR="00900241" w:rsidRPr="001F5368">
        <w:t xml:space="preserve">As indicated by our </w:t>
      </w:r>
      <w:r w:rsidR="00E52BBE" w:rsidRPr="001F5368">
        <w:t>meta-</w:t>
      </w:r>
      <w:r w:rsidR="00900241" w:rsidRPr="001F5368">
        <w:t xml:space="preserve">regression, nutritional supplements may be most effective among patients in the earlier stages of illness. Dietary interventions may also be most effective during this time, </w:t>
      </w:r>
      <w:r w:rsidR="00553381" w:rsidRPr="001F5368">
        <w:t>and would</w:t>
      </w:r>
      <w:r w:rsidR="00900241" w:rsidRPr="001F5368">
        <w:t xml:space="preserve"> confer the additional benefit of reducing the weight-gain and metabolic dysfunction associated with the initiation </w:t>
      </w:r>
      <w:r w:rsidR="00D959EA" w:rsidRPr="001F5368">
        <w:t xml:space="preserve">of antipsychotic treatment </w:t>
      </w:r>
      <w:r w:rsidR="0060367D" w:rsidRPr="001F5368">
        <w:rPr>
          <w:noProof/>
        </w:rPr>
        <w:t>(</w:t>
      </w:r>
      <w:r w:rsidR="002B630F" w:rsidRPr="001F5368">
        <w:rPr>
          <w:noProof/>
        </w:rPr>
        <w:t>Teasdale</w:t>
      </w:r>
      <w:r w:rsidR="002B630F" w:rsidRPr="001F5368">
        <w:rPr>
          <w:i/>
          <w:noProof/>
        </w:rPr>
        <w:t xml:space="preserve"> et al.</w:t>
      </w:r>
      <w:r w:rsidR="002B630F" w:rsidRPr="001F5368">
        <w:rPr>
          <w:noProof/>
        </w:rPr>
        <w:t>, 2016</w:t>
      </w:r>
      <w:r w:rsidR="0060367D" w:rsidRPr="001F5368">
        <w:rPr>
          <w:noProof/>
        </w:rPr>
        <w:t>)</w:t>
      </w:r>
      <w:r w:rsidR="00900241" w:rsidRPr="001F5368">
        <w:t xml:space="preserve">. </w:t>
      </w:r>
    </w:p>
    <w:p w14:paraId="65674FDB" w14:textId="6F0DFC41" w:rsidR="00580668" w:rsidRPr="00F60E66" w:rsidRDefault="00580668" w:rsidP="00164813">
      <w:pPr>
        <w:spacing w:beforeLines="100" w:before="240" w:afterLines="100" w:after="240" w:line="480" w:lineRule="auto"/>
        <w:jc w:val="both"/>
      </w:pPr>
      <w:r w:rsidRPr="001F5368">
        <w:t>Further e</w:t>
      </w:r>
      <w:r w:rsidR="002D041F" w:rsidRPr="001F5368">
        <w:t>fforts should also be made to establish the mechanisms by which nutrient</w:t>
      </w:r>
      <w:r w:rsidR="00900241" w:rsidRPr="001F5368">
        <w:t>s</w:t>
      </w:r>
      <w:r w:rsidR="002D041F" w:rsidRPr="001F5368">
        <w:t xml:space="preserve"> improve mental health</w:t>
      </w:r>
      <w:r w:rsidR="00AB2CC7" w:rsidRPr="001F5368">
        <w:t xml:space="preserve"> in schizophrenia</w:t>
      </w:r>
      <w:r w:rsidR="002D041F" w:rsidRPr="001F5368">
        <w:t>, and to measure effects on other outcomes such as neurocognition</w:t>
      </w:r>
      <w:r w:rsidR="00900241" w:rsidRPr="001F5368">
        <w:t xml:space="preserve"> and </w:t>
      </w:r>
      <w:r w:rsidR="00900241" w:rsidRPr="001F5368">
        <w:lastRenderedPageBreak/>
        <w:t>metabolic health</w:t>
      </w:r>
      <w:r w:rsidR="002D041F" w:rsidRPr="001F5368">
        <w:t xml:space="preserve">. Increasing our understanding of nutrients’ effects will help to develop optimal </w:t>
      </w:r>
      <w:r w:rsidR="00900241" w:rsidRPr="001F5368">
        <w:t xml:space="preserve">dietary regimes and </w:t>
      </w:r>
      <w:r w:rsidR="00AB2CC7" w:rsidRPr="001F5368">
        <w:t xml:space="preserve">even </w:t>
      </w:r>
      <w:r w:rsidR="002D041F" w:rsidRPr="001F5368">
        <w:t>supplement formulas</w:t>
      </w:r>
      <w:r w:rsidR="00E52BBE" w:rsidRPr="001F5368">
        <w:t xml:space="preserve"> for schizophrenia</w:t>
      </w:r>
      <w:r w:rsidR="002D041F" w:rsidRPr="001F5368">
        <w:t>, whi</w:t>
      </w:r>
      <w:r w:rsidR="00860D1F" w:rsidRPr="001F5368">
        <w:t xml:space="preserve">ch may in turn present a novel </w:t>
      </w:r>
      <w:r w:rsidR="002D041F" w:rsidRPr="001F5368">
        <w:t>adjunctive intervention for reducing residual symptoms and improving long-term recovery.</w:t>
      </w:r>
      <w:r w:rsidR="00664507" w:rsidRPr="001F5368">
        <w:t xml:space="preserve"> All of the studies to date have only examined the benefits of nutrient treatments as an adjunctive to antipsychotic medications. However, future research could also explore the feasibility of combining key vitamins/minerals with other </w:t>
      </w:r>
      <w:r w:rsidR="005A1125" w:rsidRPr="001F5368">
        <w:t xml:space="preserve">beneficial </w:t>
      </w:r>
      <w:r w:rsidR="00664507" w:rsidRPr="001F5368">
        <w:t>nutrients, such as certain amino acids (Berk</w:t>
      </w:r>
      <w:r w:rsidR="004A3484" w:rsidRPr="001F5368">
        <w:t xml:space="preserve"> </w:t>
      </w:r>
      <w:r w:rsidR="004A3484" w:rsidRPr="001F5368">
        <w:rPr>
          <w:i/>
        </w:rPr>
        <w:t>et al.,</w:t>
      </w:r>
      <w:r w:rsidR="004A3484" w:rsidRPr="001F5368">
        <w:t xml:space="preserve"> 2008, O'Donnell </w:t>
      </w:r>
      <w:r w:rsidR="004A3484" w:rsidRPr="001F5368">
        <w:rPr>
          <w:i/>
        </w:rPr>
        <w:t>et al.,</w:t>
      </w:r>
      <w:r w:rsidR="004A3484" w:rsidRPr="001F5368">
        <w:t xml:space="preserve"> 2016</w:t>
      </w:r>
      <w:r w:rsidR="00664507" w:rsidRPr="001F5368">
        <w:t>), and comparing these multi-nutrient treatments to sustained antipsychotic treatment as</w:t>
      </w:r>
      <w:r w:rsidR="00191EE4" w:rsidRPr="001F5368">
        <w:t xml:space="preserve"> stand-alone</w:t>
      </w:r>
      <w:r w:rsidR="00664507" w:rsidRPr="001F5368">
        <w:t xml:space="preserve"> maintenance therapy in stabilized </w:t>
      </w:r>
      <w:r w:rsidR="00860D1F" w:rsidRPr="001F5368">
        <w:t>patients.</w:t>
      </w:r>
      <w:r w:rsidR="00664507">
        <w:t xml:space="preserve"> </w:t>
      </w:r>
    </w:p>
    <w:p w14:paraId="0B11D7E9" w14:textId="77777777" w:rsidR="00C71BB0" w:rsidRPr="00ED76C4" w:rsidRDefault="00C71BB0" w:rsidP="00C71BB0">
      <w:pPr>
        <w:spacing w:beforeLines="100" w:before="240" w:afterLines="100" w:after="240" w:line="480" w:lineRule="auto"/>
        <w:jc w:val="both"/>
        <w:rPr>
          <w:b/>
        </w:rPr>
      </w:pPr>
      <w:r>
        <w:rPr>
          <w:b/>
        </w:rPr>
        <w:t>Acknowledgments:</w:t>
      </w:r>
      <w:r>
        <w:rPr>
          <w:b/>
        </w:rPr>
        <w:br/>
      </w:r>
      <w:r w:rsidRPr="00ED76C4">
        <w:t>JF is funded by an MRC Doctoral Training Grant. SR is funded by a Society for Mental Health Research Early Career Fellowship (Australia). JS is supported by a CR Roper Fellowship. MB is supported by a NHMRC Senior Principal Research Fellowship 1059660.</w:t>
      </w:r>
    </w:p>
    <w:p w14:paraId="4694C8C8" w14:textId="77777777" w:rsidR="00C71BB0" w:rsidRPr="00827EC6" w:rsidRDefault="00C71BB0" w:rsidP="00C71BB0">
      <w:pPr>
        <w:spacing w:beforeLines="100" w:before="240" w:afterLines="100" w:after="240" w:line="480" w:lineRule="auto"/>
      </w:pPr>
      <w:r>
        <w:rPr>
          <w:b/>
        </w:rPr>
        <w:t>Financial Disclosures</w:t>
      </w:r>
      <w:r w:rsidRPr="00ED76C4">
        <w:rPr>
          <w:b/>
        </w:rPr>
        <w:t>:</w:t>
      </w:r>
      <w:r>
        <w:rPr>
          <w:b/>
        </w:rPr>
        <w:br/>
      </w:r>
      <w:r>
        <w:t>JS</w:t>
      </w:r>
      <w:r w:rsidRPr="00731D83">
        <w:t xml:space="preserve"> has received either presentation honoraria, travel support, clinical trial grants, book royalties from </w:t>
      </w:r>
      <w:proofErr w:type="spellStart"/>
      <w:r w:rsidRPr="00731D83">
        <w:t>Integria</w:t>
      </w:r>
      <w:proofErr w:type="spellEnd"/>
      <w:r w:rsidRPr="00731D83">
        <w:t xml:space="preserve"> Healthcare &amp; </w:t>
      </w:r>
      <w:proofErr w:type="spellStart"/>
      <w:r w:rsidRPr="00731D83">
        <w:t>MediHerb</w:t>
      </w:r>
      <w:proofErr w:type="spellEnd"/>
      <w:r w:rsidRPr="00731D83">
        <w:t xml:space="preserve">, Pfizer, </w:t>
      </w:r>
      <w:proofErr w:type="spellStart"/>
      <w:r w:rsidRPr="00731D83">
        <w:t>Taki</w:t>
      </w:r>
      <w:proofErr w:type="spellEnd"/>
      <w:r w:rsidRPr="00731D83">
        <w:t xml:space="preserve"> Mai, </w:t>
      </w:r>
      <w:proofErr w:type="spellStart"/>
      <w:r w:rsidRPr="00731D83">
        <w:t>Bioceuticals</w:t>
      </w:r>
      <w:proofErr w:type="spellEnd"/>
      <w:r w:rsidRPr="00731D83">
        <w:t xml:space="preserve"> &amp; </w:t>
      </w:r>
      <w:proofErr w:type="spellStart"/>
      <w:r w:rsidRPr="00731D83">
        <w:t>Blackmores</w:t>
      </w:r>
      <w:proofErr w:type="spellEnd"/>
      <w:r w:rsidRPr="00731D83">
        <w:t>, Soho-</w:t>
      </w:r>
      <w:proofErr w:type="spellStart"/>
      <w:r w:rsidRPr="00731D83">
        <w:t>Flordis</w:t>
      </w:r>
      <w:proofErr w:type="spellEnd"/>
      <w:r w:rsidRPr="00731D83">
        <w:t xml:space="preserve">, </w:t>
      </w:r>
      <w:proofErr w:type="spellStart"/>
      <w:r w:rsidRPr="00731D83">
        <w:t>Healthworld</w:t>
      </w:r>
      <w:proofErr w:type="spellEnd"/>
      <w:r w:rsidRPr="00731D83">
        <w:t xml:space="preserve">, </w:t>
      </w:r>
      <w:proofErr w:type="spellStart"/>
      <w:r w:rsidRPr="00731D83">
        <w:t>HealthEd</w:t>
      </w:r>
      <w:proofErr w:type="spellEnd"/>
      <w:r w:rsidRPr="00731D83">
        <w:t xml:space="preserve">, Elsevier, </w:t>
      </w:r>
      <w:proofErr w:type="spellStart"/>
      <w:r w:rsidRPr="00731D83">
        <w:t>Chaminade</w:t>
      </w:r>
      <w:proofErr w:type="spellEnd"/>
      <w:r w:rsidRPr="00731D83">
        <w:t xml:space="preserve"> University, International Society for Affective Disorders, ANS, Society for Medicinal Plant and Natural Product Research, the National Health and Medical Research </w:t>
      </w:r>
      <w:proofErr w:type="spellStart"/>
      <w:r w:rsidRPr="00731D83">
        <w:t>Council.</w:t>
      </w:r>
      <w:r>
        <w:t>All</w:t>
      </w:r>
      <w:proofErr w:type="spellEnd"/>
      <w:r>
        <w:t xml:space="preserve"> authors declare no conflict of interests. MB</w:t>
      </w:r>
      <w:r w:rsidRPr="00731D83">
        <w:t xml:space="preserve"> has received Grant/Research Support from the NIH, Cooperative Research Centre, Simons Autism Foundation, Cancer Council of Victoria, Stanley Medical Research Foundation, MBF, NHMRC, Beyond Blue, Rotary Health, Geelong Medical Research Foundation, Bristol Myers Squibb, Eli Lilly, Glaxo SmithKline, Meat and Livestock Board, </w:t>
      </w:r>
      <w:proofErr w:type="spellStart"/>
      <w:r w:rsidRPr="00731D83">
        <w:t>Organon</w:t>
      </w:r>
      <w:proofErr w:type="spellEnd"/>
      <w:r w:rsidRPr="00731D83">
        <w:t xml:space="preserve">, Novartis, </w:t>
      </w:r>
      <w:proofErr w:type="spellStart"/>
      <w:r w:rsidRPr="00731D83">
        <w:t>Mayne</w:t>
      </w:r>
      <w:proofErr w:type="spellEnd"/>
      <w:r w:rsidRPr="00731D83">
        <w:t xml:space="preserve"> </w:t>
      </w:r>
      <w:proofErr w:type="spellStart"/>
      <w:r w:rsidRPr="00731D83">
        <w:t>Pharma</w:t>
      </w:r>
      <w:proofErr w:type="spellEnd"/>
      <w:r w:rsidRPr="00731D83">
        <w:t xml:space="preserve">, </w:t>
      </w:r>
      <w:proofErr w:type="spellStart"/>
      <w:r w:rsidRPr="00731D83">
        <w:t>Servier</w:t>
      </w:r>
      <w:proofErr w:type="spellEnd"/>
      <w:r w:rsidRPr="00731D83">
        <w:t xml:space="preserve"> and Woolworths, has been a speaker for Astra Zeneca, Bristol Myers Squibb, Eli Lilly, </w:t>
      </w:r>
      <w:proofErr w:type="spellStart"/>
      <w:r w:rsidRPr="00731D83">
        <w:t>Glaxo</w:t>
      </w:r>
      <w:proofErr w:type="spellEnd"/>
      <w:r w:rsidRPr="00731D83">
        <w:t xml:space="preserve"> SmithKline, Janssen </w:t>
      </w:r>
      <w:proofErr w:type="spellStart"/>
      <w:r w:rsidRPr="00731D83">
        <w:t>Cilag</w:t>
      </w:r>
      <w:proofErr w:type="spellEnd"/>
      <w:r w:rsidRPr="00731D83">
        <w:t xml:space="preserve">, </w:t>
      </w:r>
      <w:proofErr w:type="spellStart"/>
      <w:r w:rsidRPr="00731D83">
        <w:t>Lundbeck</w:t>
      </w:r>
      <w:proofErr w:type="spellEnd"/>
      <w:r w:rsidRPr="00731D83">
        <w:t xml:space="preserve">, Merck, Pfizer, </w:t>
      </w:r>
      <w:proofErr w:type="spellStart"/>
      <w:r w:rsidRPr="00731D83">
        <w:t>Sanofi</w:t>
      </w:r>
      <w:proofErr w:type="spellEnd"/>
      <w:r w:rsidRPr="00731D83">
        <w:t xml:space="preserve"> </w:t>
      </w:r>
      <w:proofErr w:type="spellStart"/>
      <w:r w:rsidRPr="00731D83">
        <w:t>Synthelabo</w:t>
      </w:r>
      <w:proofErr w:type="spellEnd"/>
      <w:r w:rsidRPr="00731D83">
        <w:t xml:space="preserve">, </w:t>
      </w:r>
      <w:proofErr w:type="spellStart"/>
      <w:r w:rsidRPr="00731D83">
        <w:t>Servier</w:t>
      </w:r>
      <w:proofErr w:type="spellEnd"/>
      <w:r w:rsidRPr="00731D83">
        <w:t xml:space="preserve">, Solvay and Wyeth, and served as a consultant to Allergan, Astra Zeneca, </w:t>
      </w:r>
      <w:proofErr w:type="spellStart"/>
      <w:r w:rsidRPr="00731D83">
        <w:t>Bioadvantex</w:t>
      </w:r>
      <w:proofErr w:type="spellEnd"/>
      <w:r w:rsidRPr="00731D83">
        <w:t xml:space="preserve">, Bionomics, Collaborative Medicinal Development, Eli Lilly, </w:t>
      </w:r>
      <w:proofErr w:type="spellStart"/>
      <w:r w:rsidRPr="00731D83">
        <w:t>Glaxo</w:t>
      </w:r>
      <w:proofErr w:type="spellEnd"/>
      <w:r w:rsidRPr="00731D83">
        <w:t xml:space="preserve"> SmithKline, Janssen </w:t>
      </w:r>
      <w:proofErr w:type="spellStart"/>
      <w:r w:rsidRPr="00731D83">
        <w:lastRenderedPageBreak/>
        <w:t>Cilag</w:t>
      </w:r>
      <w:proofErr w:type="spellEnd"/>
      <w:r w:rsidRPr="00731D83">
        <w:t xml:space="preserve">, </w:t>
      </w:r>
      <w:proofErr w:type="spellStart"/>
      <w:r w:rsidRPr="00731D83">
        <w:t>Lun</w:t>
      </w:r>
      <w:r>
        <w:t>dbeck</w:t>
      </w:r>
      <w:proofErr w:type="spellEnd"/>
      <w:r>
        <w:t xml:space="preserve"> Merck, Pfizer and </w:t>
      </w:r>
      <w:proofErr w:type="spellStart"/>
      <w:r>
        <w:t>Servier</w:t>
      </w:r>
      <w:proofErr w:type="spellEnd"/>
      <w:r w:rsidRPr="00731D83">
        <w:t>.</w:t>
      </w:r>
      <w:r>
        <w:t xml:space="preserve"> A.R.Y. has previously received unrestricted research grant support from Janssen </w:t>
      </w:r>
      <w:proofErr w:type="spellStart"/>
      <w:r>
        <w:t>Cilag</w:t>
      </w:r>
      <w:proofErr w:type="spellEnd"/>
      <w:r>
        <w:t xml:space="preserve"> and honoraria from Janssen </w:t>
      </w:r>
      <w:proofErr w:type="spellStart"/>
      <w:r>
        <w:t>Cilag</w:t>
      </w:r>
      <w:proofErr w:type="spellEnd"/>
      <w:r>
        <w:t xml:space="preserve"> and </w:t>
      </w:r>
      <w:proofErr w:type="spellStart"/>
      <w:r>
        <w:t>Autifony</w:t>
      </w:r>
      <w:proofErr w:type="spellEnd"/>
      <w:r>
        <w:t xml:space="preserve"> Therapeutics. All other authors declare no competing financial interests. </w:t>
      </w:r>
    </w:p>
    <w:p w14:paraId="741034FB" w14:textId="5B29D437" w:rsidR="00C709EB" w:rsidRPr="00336C78" w:rsidRDefault="00252704" w:rsidP="00164813">
      <w:pPr>
        <w:spacing w:beforeLines="100" w:before="240" w:afterLines="100" w:after="240" w:line="480" w:lineRule="auto"/>
        <w:jc w:val="both"/>
        <w:rPr>
          <w:b/>
          <w:sz w:val="24"/>
        </w:rPr>
      </w:pPr>
      <w:r w:rsidRPr="00336C78">
        <w:rPr>
          <w:b/>
          <w:sz w:val="24"/>
        </w:rPr>
        <w:t>References</w:t>
      </w:r>
    </w:p>
    <w:p w14:paraId="680D7223" w14:textId="4FE9C70D" w:rsidR="002B630F" w:rsidRPr="002B630F" w:rsidRDefault="002B630F" w:rsidP="002B630F">
      <w:pPr>
        <w:pStyle w:val="EndNoteBibliography"/>
        <w:spacing w:after="0"/>
      </w:pPr>
      <w:bookmarkStart w:id="1" w:name="_ENREF_1"/>
      <w:r w:rsidRPr="002B630F">
        <w:rPr>
          <w:b/>
        </w:rPr>
        <w:t xml:space="preserve">Adler, LA, Rotrosen, J, Edson, R, Lavori, P, Lohr, J, Hitzemann, R, Raisch, D, Caligiuri, M &amp; Tracy, K </w:t>
      </w:r>
      <w:r w:rsidRPr="002B630F">
        <w:t xml:space="preserve">(1999). Vitamin E treatment for tardive dyskinesia. </w:t>
      </w:r>
      <w:r w:rsidRPr="002B630F">
        <w:rPr>
          <w:i/>
        </w:rPr>
        <w:t>Archives of general psychiatry</w:t>
      </w:r>
      <w:r w:rsidRPr="002B630F">
        <w:t xml:space="preserve"> </w:t>
      </w:r>
      <w:r w:rsidRPr="002B630F">
        <w:rPr>
          <w:b/>
        </w:rPr>
        <w:t>56</w:t>
      </w:r>
      <w:r w:rsidRPr="002B630F">
        <w:t>, 836-841.</w:t>
      </w:r>
      <w:bookmarkEnd w:id="1"/>
    </w:p>
    <w:p w14:paraId="048E9741" w14:textId="77777777" w:rsidR="002B630F" w:rsidRPr="002B630F" w:rsidRDefault="002B630F" w:rsidP="002B630F">
      <w:pPr>
        <w:pStyle w:val="EndNoteBibliography"/>
        <w:spacing w:after="0"/>
      </w:pPr>
      <w:bookmarkStart w:id="2" w:name="_ENREF_2"/>
      <w:r w:rsidRPr="002B630F">
        <w:rPr>
          <w:b/>
        </w:rPr>
        <w:t xml:space="preserve">Alvarez-Jimenez, M, Gleeson, J, Henry, L, Harrigan, S, Harris, M, Killackey, E, Bendall, S, Amminger, G, Yung, A &amp; Herrman, H </w:t>
      </w:r>
      <w:r w:rsidRPr="002B630F">
        <w:t xml:space="preserve">(2012). Road to full recovery: longitudinal relationship between symptomatic remission and psychosocial recovery in first-episode psychosis over 7.5 years. </w:t>
      </w:r>
      <w:r w:rsidRPr="002B630F">
        <w:rPr>
          <w:i/>
        </w:rPr>
        <w:t>Psychological medicine</w:t>
      </w:r>
      <w:r w:rsidRPr="002B630F">
        <w:t xml:space="preserve"> </w:t>
      </w:r>
      <w:r w:rsidRPr="002B630F">
        <w:rPr>
          <w:b/>
        </w:rPr>
        <w:t>42</w:t>
      </w:r>
      <w:r w:rsidRPr="002B630F">
        <w:t>, 595-606.</w:t>
      </w:r>
      <w:bookmarkEnd w:id="2"/>
    </w:p>
    <w:p w14:paraId="24212446" w14:textId="77777777" w:rsidR="002B630F" w:rsidRPr="002B630F" w:rsidRDefault="002B630F" w:rsidP="002B630F">
      <w:pPr>
        <w:pStyle w:val="EndNoteBibliography"/>
        <w:spacing w:after="0"/>
      </w:pPr>
      <w:bookmarkStart w:id="3" w:name="_ENREF_3"/>
      <w:r w:rsidRPr="002B630F">
        <w:rPr>
          <w:b/>
        </w:rPr>
        <w:t xml:space="preserve">Álvarez-Jiménez, M, Parker, AG, Hetrick, SE, McGorry, PD &amp; Gleeson, JF </w:t>
      </w:r>
      <w:r w:rsidRPr="002B630F">
        <w:t xml:space="preserve">(2011). Preventing the second episode: a systematic review and meta-analysis of psychosocial and pharmacological trials in first-episode psychosis. </w:t>
      </w:r>
      <w:r w:rsidRPr="002B630F">
        <w:rPr>
          <w:i/>
        </w:rPr>
        <w:t>Schizophrenia Bulletin</w:t>
      </w:r>
      <w:r w:rsidRPr="002B630F">
        <w:t xml:space="preserve"> </w:t>
      </w:r>
      <w:r w:rsidRPr="002B630F">
        <w:rPr>
          <w:b/>
        </w:rPr>
        <w:t>37</w:t>
      </w:r>
      <w:r w:rsidRPr="002B630F">
        <w:t>, 619-630.</w:t>
      </w:r>
      <w:bookmarkEnd w:id="3"/>
    </w:p>
    <w:p w14:paraId="183248FA" w14:textId="77777777" w:rsidR="002B630F" w:rsidRPr="002B630F" w:rsidRDefault="002B630F" w:rsidP="002B630F">
      <w:pPr>
        <w:pStyle w:val="EndNoteBibliography"/>
        <w:spacing w:after="0"/>
      </w:pPr>
      <w:bookmarkStart w:id="4" w:name="_ENREF_4"/>
      <w:r w:rsidRPr="002B630F">
        <w:rPr>
          <w:b/>
        </w:rPr>
        <w:t xml:space="preserve">Andreasen, NC </w:t>
      </w:r>
      <w:r w:rsidRPr="002B630F">
        <w:t xml:space="preserve">(1989). Scale for the Assessment of Negative Symptoms (SANS). </w:t>
      </w:r>
      <w:r w:rsidRPr="002B630F">
        <w:rPr>
          <w:i/>
        </w:rPr>
        <w:t>The British Journal of Psychiatry</w:t>
      </w:r>
      <w:r w:rsidRPr="002B630F">
        <w:t>.</w:t>
      </w:r>
      <w:bookmarkEnd w:id="4"/>
    </w:p>
    <w:p w14:paraId="3F456F33" w14:textId="77777777" w:rsidR="002B630F" w:rsidRPr="002B630F" w:rsidRDefault="002B630F" w:rsidP="002B630F">
      <w:pPr>
        <w:pStyle w:val="EndNoteBibliography"/>
        <w:spacing w:after="0"/>
      </w:pPr>
      <w:bookmarkStart w:id="5" w:name="_ENREF_5"/>
      <w:r w:rsidRPr="002B630F">
        <w:rPr>
          <w:b/>
        </w:rPr>
        <w:t xml:space="preserve">Arroll, MA, Wilder, L &amp; Neil, J </w:t>
      </w:r>
      <w:r w:rsidRPr="002B630F">
        <w:t xml:space="preserve">(2014). Nutritional interventions for the adjunctive treatment of schizophrenia: a brief review. </w:t>
      </w:r>
      <w:r w:rsidRPr="002B630F">
        <w:rPr>
          <w:i/>
        </w:rPr>
        <w:t>Nutrition journal</w:t>
      </w:r>
      <w:r w:rsidRPr="002B630F">
        <w:t xml:space="preserve"> </w:t>
      </w:r>
      <w:r w:rsidRPr="002B630F">
        <w:rPr>
          <w:b/>
        </w:rPr>
        <w:t>13</w:t>
      </w:r>
      <w:r w:rsidRPr="002B630F">
        <w:t>, 91.</w:t>
      </w:r>
      <w:bookmarkEnd w:id="5"/>
    </w:p>
    <w:p w14:paraId="4EC3ABD4" w14:textId="77777777" w:rsidR="002B630F" w:rsidRPr="002B630F" w:rsidRDefault="002B630F" w:rsidP="002B630F">
      <w:pPr>
        <w:pStyle w:val="EndNoteBibliography"/>
        <w:spacing w:after="0"/>
      </w:pPr>
      <w:bookmarkStart w:id="6" w:name="_ENREF_6"/>
      <w:r w:rsidRPr="002B630F">
        <w:rPr>
          <w:b/>
        </w:rPr>
        <w:t xml:space="preserve">Arvindakshan, M, Ghate, M, Ranjekar, PK, Evans, DR &amp; Mahadik, SP </w:t>
      </w:r>
      <w:r w:rsidRPr="002B630F">
        <w:t xml:space="preserve">(2003). Supplementation with a combination of omega-3 fatty acids and antioxidants (vitamins E and C) improves the outcome of schizophrenia. </w:t>
      </w:r>
      <w:r w:rsidRPr="002B630F">
        <w:rPr>
          <w:i/>
        </w:rPr>
        <w:t>Schizophrenia Research</w:t>
      </w:r>
      <w:r w:rsidRPr="002B630F">
        <w:t xml:space="preserve"> </w:t>
      </w:r>
      <w:r w:rsidRPr="002B630F">
        <w:rPr>
          <w:b/>
        </w:rPr>
        <w:t>62</w:t>
      </w:r>
      <w:r w:rsidRPr="002B630F">
        <w:t>, 195-204.</w:t>
      </w:r>
      <w:bookmarkEnd w:id="6"/>
    </w:p>
    <w:p w14:paraId="7C27672F" w14:textId="77777777" w:rsidR="002B630F" w:rsidRPr="002B630F" w:rsidRDefault="002B630F" w:rsidP="002B630F">
      <w:pPr>
        <w:pStyle w:val="EndNoteBibliography"/>
        <w:spacing w:after="0"/>
      </w:pPr>
      <w:bookmarkStart w:id="7" w:name="_ENREF_7"/>
      <w:r w:rsidRPr="002B630F">
        <w:rPr>
          <w:b/>
        </w:rPr>
        <w:t xml:space="preserve">Barnes, TR </w:t>
      </w:r>
      <w:r w:rsidRPr="002B630F">
        <w:t xml:space="preserve">(2011). Evidence-based guidelines for the pharmacological treatment of schizophrenia: recommendations from the British Association for Psychopharmacology. </w:t>
      </w:r>
      <w:r w:rsidRPr="002B630F">
        <w:rPr>
          <w:i/>
        </w:rPr>
        <w:t>Journal of Psychopharmacology</w:t>
      </w:r>
      <w:r w:rsidRPr="002B630F">
        <w:t xml:space="preserve"> </w:t>
      </w:r>
      <w:r w:rsidRPr="002B630F">
        <w:rPr>
          <w:b/>
        </w:rPr>
        <w:t>25</w:t>
      </w:r>
      <w:r w:rsidRPr="002B630F">
        <w:t>, 567-620.</w:t>
      </w:r>
      <w:bookmarkEnd w:id="7"/>
    </w:p>
    <w:p w14:paraId="6DC63AE1" w14:textId="77777777" w:rsidR="002B630F" w:rsidRDefault="002B630F" w:rsidP="002B630F">
      <w:pPr>
        <w:pStyle w:val="EndNoteBibliography"/>
        <w:spacing w:after="0"/>
      </w:pPr>
      <w:bookmarkStart w:id="8" w:name="_ENREF_8"/>
      <w:r w:rsidRPr="002B630F">
        <w:rPr>
          <w:b/>
        </w:rPr>
        <w:t xml:space="preserve">Bentsen, H, Osnes, K, Refsum, H, Solberg, DK &amp; Bohmer, T </w:t>
      </w:r>
      <w:r w:rsidRPr="002B630F">
        <w:t>(2013). A randomized placebo-controlled trial of an omega-3 fatty acid and vitamins E+C in schizophrenia.</w:t>
      </w:r>
      <w:bookmarkEnd w:id="8"/>
    </w:p>
    <w:p w14:paraId="34126142" w14:textId="4AEE211F" w:rsidR="00BE3BD4" w:rsidRPr="002B630F" w:rsidRDefault="00BE3BD4" w:rsidP="002B630F">
      <w:pPr>
        <w:pStyle w:val="EndNoteBibliography"/>
        <w:spacing w:after="0"/>
      </w:pPr>
      <w:r w:rsidRPr="00153190">
        <w:rPr>
          <w:b/>
        </w:rPr>
        <w:t>Berk</w:t>
      </w:r>
      <w:r w:rsidR="00153190">
        <w:rPr>
          <w:b/>
        </w:rPr>
        <w:t>,</w:t>
      </w:r>
      <w:r w:rsidRPr="00153190">
        <w:rPr>
          <w:b/>
        </w:rPr>
        <w:t xml:space="preserve"> M, Copolov</w:t>
      </w:r>
      <w:r w:rsidR="00153190">
        <w:rPr>
          <w:b/>
        </w:rPr>
        <w:t>,</w:t>
      </w:r>
      <w:r w:rsidRPr="00153190">
        <w:rPr>
          <w:b/>
        </w:rPr>
        <w:t xml:space="preserve"> D, Dean</w:t>
      </w:r>
      <w:r w:rsidR="00153190">
        <w:rPr>
          <w:b/>
        </w:rPr>
        <w:t>,</w:t>
      </w:r>
      <w:r w:rsidRPr="00153190">
        <w:rPr>
          <w:b/>
        </w:rPr>
        <w:t xml:space="preserve"> O, Lu</w:t>
      </w:r>
      <w:r w:rsidR="00153190">
        <w:rPr>
          <w:b/>
        </w:rPr>
        <w:t>,</w:t>
      </w:r>
      <w:r w:rsidRPr="00153190">
        <w:rPr>
          <w:b/>
        </w:rPr>
        <w:t xml:space="preserve"> K, Jeavons</w:t>
      </w:r>
      <w:r w:rsidR="00153190">
        <w:rPr>
          <w:b/>
        </w:rPr>
        <w:t>,</w:t>
      </w:r>
      <w:r w:rsidRPr="00153190">
        <w:rPr>
          <w:b/>
        </w:rPr>
        <w:t xml:space="preserve"> S, Schapkaitz</w:t>
      </w:r>
      <w:r w:rsidR="00153190">
        <w:rPr>
          <w:b/>
        </w:rPr>
        <w:t>,</w:t>
      </w:r>
      <w:r w:rsidRPr="00153190">
        <w:rPr>
          <w:b/>
        </w:rPr>
        <w:t xml:space="preserve"> I, Anderson-Hunt</w:t>
      </w:r>
      <w:r w:rsidR="00153190">
        <w:rPr>
          <w:b/>
        </w:rPr>
        <w:t>,</w:t>
      </w:r>
      <w:r w:rsidRPr="00153190">
        <w:rPr>
          <w:b/>
        </w:rPr>
        <w:t xml:space="preserve"> M, Judd</w:t>
      </w:r>
      <w:r w:rsidR="00153190">
        <w:rPr>
          <w:b/>
        </w:rPr>
        <w:t>,</w:t>
      </w:r>
      <w:r w:rsidRPr="00153190">
        <w:rPr>
          <w:b/>
        </w:rPr>
        <w:t xml:space="preserve"> F, Katz</w:t>
      </w:r>
      <w:r w:rsidR="00153190">
        <w:rPr>
          <w:b/>
        </w:rPr>
        <w:t>,</w:t>
      </w:r>
      <w:r w:rsidRPr="00153190">
        <w:rPr>
          <w:b/>
        </w:rPr>
        <w:t xml:space="preserve"> F, Katz</w:t>
      </w:r>
      <w:r w:rsidR="00153190">
        <w:rPr>
          <w:b/>
        </w:rPr>
        <w:t>,</w:t>
      </w:r>
      <w:r w:rsidRPr="00153190">
        <w:rPr>
          <w:b/>
        </w:rPr>
        <w:t xml:space="preserve"> P, Ording-Jespersen</w:t>
      </w:r>
      <w:r w:rsidR="00153190">
        <w:rPr>
          <w:b/>
        </w:rPr>
        <w:t>,</w:t>
      </w:r>
      <w:r w:rsidRPr="00153190">
        <w:rPr>
          <w:b/>
        </w:rPr>
        <w:t xml:space="preserve"> S</w:t>
      </w:r>
      <w:r w:rsidR="00153190">
        <w:rPr>
          <w:b/>
        </w:rPr>
        <w:t xml:space="preserve"> </w:t>
      </w:r>
      <w:r w:rsidR="00153190">
        <w:t>(2008)</w:t>
      </w:r>
      <w:r w:rsidRPr="00BE3BD4">
        <w:t>. N-acetyl cysteine as a glutathione precursor for schizophrenia—a double-blind, randomized, placebo-controlle</w:t>
      </w:r>
      <w:r>
        <w:t xml:space="preserve">d trial. </w:t>
      </w:r>
      <w:r w:rsidRPr="00BE3BD4">
        <w:rPr>
          <w:i/>
        </w:rPr>
        <w:t>Biological Psychiatry</w:t>
      </w:r>
      <w:r>
        <w:t xml:space="preserve">, </w:t>
      </w:r>
      <w:r w:rsidRPr="00BE3BD4">
        <w:t>64(5):361-</w:t>
      </w:r>
      <w:r w:rsidR="00153190">
        <w:t>36</w:t>
      </w:r>
      <w:r w:rsidRPr="00BE3BD4">
        <w:t>8.</w:t>
      </w:r>
    </w:p>
    <w:p w14:paraId="5DDB8D3E" w14:textId="77777777" w:rsidR="002B630F" w:rsidRPr="002B630F" w:rsidRDefault="002B630F" w:rsidP="002B630F">
      <w:pPr>
        <w:pStyle w:val="EndNoteBibliography"/>
        <w:spacing w:after="0"/>
      </w:pPr>
      <w:bookmarkStart w:id="9" w:name="_ENREF_9"/>
      <w:r w:rsidRPr="002B630F">
        <w:rPr>
          <w:b/>
        </w:rPr>
        <w:t xml:space="preserve">Berk, M, Brnabic, A, Dodd, S, Kelin, K, Tohen, M, Malhi, GS, Berk, L, Conus, P &amp; McGorry, PD </w:t>
      </w:r>
      <w:r w:rsidRPr="002B630F">
        <w:t xml:space="preserve">(2011). Does stage of illness impact treatment response in bipolar disorder? Empirical treatment data and their implication for the staging model and early intervention. </w:t>
      </w:r>
      <w:r w:rsidRPr="002B630F">
        <w:rPr>
          <w:i/>
        </w:rPr>
        <w:t>Bipolar disorders</w:t>
      </w:r>
      <w:r w:rsidRPr="002B630F">
        <w:t xml:space="preserve"> </w:t>
      </w:r>
      <w:r w:rsidRPr="002B630F">
        <w:rPr>
          <w:b/>
        </w:rPr>
        <w:t>13</w:t>
      </w:r>
      <w:r w:rsidRPr="002B630F">
        <w:t>, 87-98.</w:t>
      </w:r>
      <w:bookmarkEnd w:id="9"/>
    </w:p>
    <w:p w14:paraId="4E7E7145" w14:textId="77777777" w:rsidR="002B630F" w:rsidRPr="002B630F" w:rsidRDefault="002B630F" w:rsidP="002B630F">
      <w:pPr>
        <w:pStyle w:val="EndNoteBibliography"/>
        <w:spacing w:after="0"/>
      </w:pPr>
      <w:bookmarkStart w:id="10" w:name="_ENREF_10"/>
      <w:r w:rsidRPr="002B630F">
        <w:rPr>
          <w:b/>
        </w:rPr>
        <w:t xml:space="preserve">Borenstein, M, Hedges, L, Higgins, J &amp; Rothstein, H </w:t>
      </w:r>
      <w:r w:rsidRPr="002B630F">
        <w:t xml:space="preserve">(2005). Comprehensive meta-analysis version 2. </w:t>
      </w:r>
      <w:r w:rsidRPr="002B630F">
        <w:rPr>
          <w:i/>
        </w:rPr>
        <w:t>Englewood, NJ: Biostat</w:t>
      </w:r>
      <w:r w:rsidRPr="002B630F">
        <w:t xml:space="preserve"> </w:t>
      </w:r>
      <w:r w:rsidRPr="002B630F">
        <w:rPr>
          <w:b/>
        </w:rPr>
        <w:t>104</w:t>
      </w:r>
      <w:r w:rsidRPr="002B630F">
        <w:t>.</w:t>
      </w:r>
      <w:bookmarkEnd w:id="10"/>
    </w:p>
    <w:p w14:paraId="2D0B237B" w14:textId="77777777" w:rsidR="002B630F" w:rsidRPr="002B630F" w:rsidRDefault="002B630F" w:rsidP="002B630F">
      <w:pPr>
        <w:pStyle w:val="EndNoteBibliography"/>
        <w:spacing w:after="0"/>
      </w:pPr>
      <w:bookmarkStart w:id="11" w:name="_ENREF_11"/>
      <w:r w:rsidRPr="002B630F">
        <w:rPr>
          <w:b/>
        </w:rPr>
        <w:t xml:space="preserve">Brown, HE, Roffman, JL &amp; Wood, JK </w:t>
      </w:r>
      <w:r w:rsidRPr="002B630F">
        <w:t xml:space="preserve">(2016). Emerging Treatments in Schizophrenia: Highlights from Recent Supplementation and Prevention Trials. </w:t>
      </w:r>
      <w:r w:rsidRPr="002B630F">
        <w:rPr>
          <w:i/>
        </w:rPr>
        <w:t>Harvard Review of Psychiatry</w:t>
      </w:r>
      <w:r w:rsidRPr="002B630F">
        <w:t xml:space="preserve"> </w:t>
      </w:r>
      <w:r w:rsidRPr="002B630F">
        <w:rPr>
          <w:b/>
        </w:rPr>
        <w:t>24</w:t>
      </w:r>
      <w:r w:rsidRPr="002B630F">
        <w:t>, e1-e7.</w:t>
      </w:r>
      <w:bookmarkEnd w:id="11"/>
    </w:p>
    <w:p w14:paraId="69A73520" w14:textId="77777777" w:rsidR="002B630F" w:rsidRPr="002B630F" w:rsidRDefault="002B630F" w:rsidP="002B630F">
      <w:pPr>
        <w:pStyle w:val="EndNoteBibliography"/>
        <w:spacing w:after="0"/>
      </w:pPr>
      <w:bookmarkStart w:id="12" w:name="_ENREF_13"/>
      <w:r w:rsidRPr="002B630F">
        <w:rPr>
          <w:b/>
        </w:rPr>
        <w:t xml:space="preserve">Dakhale, GN, Khanzode, SD, Khanzode, SS &amp; Saoji, A </w:t>
      </w:r>
      <w:r w:rsidRPr="002B630F">
        <w:t xml:space="preserve">(2005). Supplementation of vitamin C with atypical antipsychotics reduces oxidative stress and improves the outcome of schizophrenia. </w:t>
      </w:r>
      <w:r w:rsidRPr="002B630F">
        <w:rPr>
          <w:i/>
        </w:rPr>
        <w:t>Psychopharmacology</w:t>
      </w:r>
      <w:r w:rsidRPr="002B630F">
        <w:t xml:space="preserve"> </w:t>
      </w:r>
      <w:r w:rsidRPr="002B630F">
        <w:rPr>
          <w:b/>
        </w:rPr>
        <w:t>182</w:t>
      </w:r>
      <w:r w:rsidRPr="002B630F">
        <w:t>, 494-498.</w:t>
      </w:r>
      <w:bookmarkEnd w:id="12"/>
    </w:p>
    <w:p w14:paraId="05855A52" w14:textId="77777777" w:rsidR="002B630F" w:rsidRPr="002B630F" w:rsidRDefault="002B630F" w:rsidP="002B630F">
      <w:pPr>
        <w:pStyle w:val="EndNoteBibliography"/>
        <w:spacing w:after="0"/>
      </w:pPr>
      <w:bookmarkStart w:id="13" w:name="_ENREF_14"/>
      <w:r w:rsidRPr="002B630F">
        <w:rPr>
          <w:b/>
        </w:rPr>
        <w:t xml:space="preserve">Dipasquale, S, Pariante, CM, Dazzan, P, Aguglia, E, McGuire, P &amp; Mondelli, V </w:t>
      </w:r>
      <w:r w:rsidRPr="002B630F">
        <w:t xml:space="preserve">(2013). The dietary pattern of patients with schizophrenia: a systematic review. </w:t>
      </w:r>
      <w:r w:rsidRPr="002B630F">
        <w:rPr>
          <w:i/>
        </w:rPr>
        <w:t>Journal of psychiatric research</w:t>
      </w:r>
      <w:r w:rsidRPr="002B630F">
        <w:t xml:space="preserve"> </w:t>
      </w:r>
      <w:r w:rsidRPr="002B630F">
        <w:rPr>
          <w:b/>
        </w:rPr>
        <w:t>47</w:t>
      </w:r>
      <w:r w:rsidRPr="002B630F">
        <w:t>, 197-207.</w:t>
      </w:r>
      <w:bookmarkEnd w:id="13"/>
    </w:p>
    <w:p w14:paraId="627019CA" w14:textId="77777777" w:rsidR="002B630F" w:rsidRPr="002B630F" w:rsidRDefault="002B630F" w:rsidP="002B630F">
      <w:pPr>
        <w:pStyle w:val="EndNoteBibliography"/>
        <w:spacing w:after="0"/>
      </w:pPr>
      <w:bookmarkStart w:id="14" w:name="_ENREF_15"/>
      <w:r w:rsidRPr="002B630F">
        <w:rPr>
          <w:b/>
        </w:rPr>
        <w:t xml:space="preserve">Dorfman-Etrog, P, Hermesh, H, Prilipko, L, Weizman, A &amp; Munitz, H </w:t>
      </w:r>
      <w:r w:rsidRPr="002B630F">
        <w:t xml:space="preserve">(1999). The effect of vitamin E addition to acute neuroleptic treatment on the emergence of extrapyramidal side effects in schizophrenic patients: An open label study. </w:t>
      </w:r>
      <w:r w:rsidRPr="002B630F">
        <w:rPr>
          <w:i/>
        </w:rPr>
        <w:t>European Neuropsychopharmacology</w:t>
      </w:r>
      <w:r w:rsidRPr="002B630F">
        <w:t xml:space="preserve"> </w:t>
      </w:r>
      <w:r w:rsidRPr="002B630F">
        <w:rPr>
          <w:b/>
        </w:rPr>
        <w:t>9</w:t>
      </w:r>
      <w:r w:rsidRPr="002B630F">
        <w:t>, 475-477.</w:t>
      </w:r>
      <w:bookmarkEnd w:id="14"/>
    </w:p>
    <w:p w14:paraId="158FCC56" w14:textId="77777777" w:rsidR="002B630F" w:rsidRPr="002B630F" w:rsidRDefault="002B630F" w:rsidP="002B630F">
      <w:pPr>
        <w:pStyle w:val="EndNoteBibliography"/>
        <w:spacing w:after="0"/>
      </w:pPr>
      <w:bookmarkStart w:id="15" w:name="_ENREF_16"/>
      <w:r w:rsidRPr="002B630F">
        <w:rPr>
          <w:b/>
        </w:rPr>
        <w:t xml:space="preserve">Duval, S &amp; Tweedie, R </w:t>
      </w:r>
      <w:r w:rsidRPr="002B630F">
        <w:t xml:space="preserve">(2000). Trim and fill: a simple funnel‐plot–based method of testing and adjusting for publication bias in meta‐analysis. </w:t>
      </w:r>
      <w:r w:rsidRPr="002B630F">
        <w:rPr>
          <w:i/>
        </w:rPr>
        <w:t>Biometrics</w:t>
      </w:r>
      <w:r w:rsidRPr="002B630F">
        <w:t xml:space="preserve"> </w:t>
      </w:r>
      <w:r w:rsidRPr="002B630F">
        <w:rPr>
          <w:b/>
        </w:rPr>
        <w:t>56</w:t>
      </w:r>
      <w:r w:rsidRPr="002B630F">
        <w:t>, 455-463.</w:t>
      </w:r>
      <w:bookmarkEnd w:id="15"/>
    </w:p>
    <w:p w14:paraId="7AF7829C" w14:textId="77777777" w:rsidR="002B630F" w:rsidRPr="002B630F" w:rsidRDefault="002B630F" w:rsidP="002B630F">
      <w:pPr>
        <w:pStyle w:val="EndNoteBibliography"/>
        <w:spacing w:after="0"/>
      </w:pPr>
      <w:bookmarkStart w:id="16" w:name="_ENREF_17"/>
      <w:r w:rsidRPr="002B630F">
        <w:rPr>
          <w:b/>
        </w:rPr>
        <w:lastRenderedPageBreak/>
        <w:t xml:space="preserve">Fawzi, MH, Fawzi, MM, Fawzi, MM &amp; Said, NS </w:t>
      </w:r>
      <w:r w:rsidRPr="002B630F">
        <w:t xml:space="preserve">(2011). C-reactive protein serum level in drug-free male Egyptian patients with schizophrenia. </w:t>
      </w:r>
      <w:r w:rsidRPr="002B630F">
        <w:rPr>
          <w:i/>
        </w:rPr>
        <w:t>Psychiatry research</w:t>
      </w:r>
      <w:r w:rsidRPr="002B630F">
        <w:t xml:space="preserve"> </w:t>
      </w:r>
      <w:r w:rsidRPr="002B630F">
        <w:rPr>
          <w:b/>
        </w:rPr>
        <w:t>190</w:t>
      </w:r>
      <w:r w:rsidRPr="002B630F">
        <w:t>, 91-97.</w:t>
      </w:r>
      <w:bookmarkEnd w:id="16"/>
    </w:p>
    <w:p w14:paraId="22E315E6" w14:textId="77777777" w:rsidR="002B630F" w:rsidRPr="002B630F" w:rsidRDefault="002B630F" w:rsidP="002B630F">
      <w:pPr>
        <w:pStyle w:val="EndNoteBibliography"/>
        <w:spacing w:after="0"/>
      </w:pPr>
      <w:bookmarkStart w:id="17" w:name="_ENREF_18"/>
      <w:r w:rsidRPr="002B630F">
        <w:rPr>
          <w:b/>
        </w:rPr>
        <w:t xml:space="preserve">Flatow, J, Buckley, P &amp; Miller, BJ </w:t>
      </w:r>
      <w:r w:rsidRPr="002B630F">
        <w:t xml:space="preserve">(2013). Meta-analysis of oxidative stress in schizophrenia. </w:t>
      </w:r>
      <w:r w:rsidRPr="002B630F">
        <w:rPr>
          <w:i/>
        </w:rPr>
        <w:t>Biological psychiatry</w:t>
      </w:r>
      <w:r w:rsidRPr="002B630F">
        <w:t xml:space="preserve"> </w:t>
      </w:r>
      <w:r w:rsidRPr="002B630F">
        <w:rPr>
          <w:b/>
        </w:rPr>
        <w:t>74</w:t>
      </w:r>
      <w:r w:rsidRPr="002B630F">
        <w:t>, 400-409.</w:t>
      </w:r>
      <w:bookmarkEnd w:id="17"/>
    </w:p>
    <w:p w14:paraId="4A2423A3" w14:textId="77777777" w:rsidR="002B630F" w:rsidRPr="002B630F" w:rsidRDefault="002B630F" w:rsidP="002B630F">
      <w:pPr>
        <w:pStyle w:val="EndNoteBibliography"/>
        <w:spacing w:after="0"/>
      </w:pPr>
      <w:bookmarkStart w:id="18" w:name="_ENREF_19"/>
      <w:r w:rsidRPr="002B630F">
        <w:rPr>
          <w:b/>
        </w:rPr>
        <w:t xml:space="preserve">Fusar-Poli, P &amp; Berger, G </w:t>
      </w:r>
      <w:r w:rsidRPr="002B630F">
        <w:t xml:space="preserve">(2012). Eicosapentaenoic acid interventions in schizophrenia: Meta-analysis of randomized, placebo-controlled studies. </w:t>
      </w:r>
      <w:r w:rsidRPr="002B630F">
        <w:rPr>
          <w:i/>
        </w:rPr>
        <w:t>Journal of Clinical Psychopharmacology</w:t>
      </w:r>
      <w:r w:rsidRPr="002B630F">
        <w:t xml:space="preserve"> </w:t>
      </w:r>
      <w:r w:rsidRPr="002B630F">
        <w:rPr>
          <w:b/>
        </w:rPr>
        <w:t>32</w:t>
      </w:r>
      <w:r w:rsidRPr="002B630F">
        <w:t>, 179-185.</w:t>
      </w:r>
      <w:bookmarkEnd w:id="18"/>
    </w:p>
    <w:p w14:paraId="372D049A" w14:textId="77777777" w:rsidR="002B630F" w:rsidRPr="002B630F" w:rsidRDefault="002B630F" w:rsidP="002B630F">
      <w:pPr>
        <w:pStyle w:val="EndNoteBibliography"/>
        <w:spacing w:after="0"/>
      </w:pPr>
      <w:bookmarkStart w:id="19" w:name="_ENREF_20"/>
      <w:r w:rsidRPr="002B630F">
        <w:rPr>
          <w:b/>
        </w:rPr>
        <w:t xml:space="preserve">Gesch, CB, Hammond, SM, Hampson, SE, Eves, A &amp; Crowder, MJ </w:t>
      </w:r>
      <w:r w:rsidRPr="002B630F">
        <w:t xml:space="preserve">(2002). Influence of supplementary vitamins, minerals and essential fatty acids on the antisocial behaviour of young adult prisoners. </w:t>
      </w:r>
      <w:r w:rsidRPr="002B630F">
        <w:rPr>
          <w:i/>
        </w:rPr>
        <w:t>The British Journal of Psychiatry</w:t>
      </w:r>
      <w:r w:rsidRPr="002B630F">
        <w:t xml:space="preserve"> </w:t>
      </w:r>
      <w:r w:rsidRPr="002B630F">
        <w:rPr>
          <w:b/>
        </w:rPr>
        <w:t>181</w:t>
      </w:r>
      <w:r w:rsidRPr="002B630F">
        <w:t>, 22-28.</w:t>
      </w:r>
      <w:bookmarkEnd w:id="19"/>
    </w:p>
    <w:p w14:paraId="7143B384" w14:textId="77777777" w:rsidR="002B630F" w:rsidRPr="002B630F" w:rsidRDefault="002B630F" w:rsidP="002B630F">
      <w:pPr>
        <w:pStyle w:val="EndNoteBibliography"/>
        <w:spacing w:after="0"/>
      </w:pPr>
      <w:bookmarkStart w:id="20" w:name="_ENREF_21"/>
      <w:r w:rsidRPr="002B630F">
        <w:rPr>
          <w:b/>
        </w:rPr>
        <w:t xml:space="preserve">Godfrey, P, Toone, B, Bottiglien, T, Laundy, M, Reynolds, E, Carney, M, Flynn, T &amp; Chanarin, I </w:t>
      </w:r>
      <w:r w:rsidRPr="002B630F">
        <w:t xml:space="preserve">(1990). Enhancement of recovery from psychiatric illness by methylfolate. </w:t>
      </w:r>
      <w:r w:rsidRPr="002B630F">
        <w:rPr>
          <w:i/>
        </w:rPr>
        <w:t>The Lancet</w:t>
      </w:r>
      <w:r w:rsidRPr="002B630F">
        <w:t xml:space="preserve"> </w:t>
      </w:r>
      <w:r w:rsidRPr="002B630F">
        <w:rPr>
          <w:b/>
        </w:rPr>
        <w:t>336</w:t>
      </w:r>
      <w:r w:rsidRPr="002B630F">
        <w:t>, 392-395.</w:t>
      </w:r>
      <w:bookmarkEnd w:id="20"/>
    </w:p>
    <w:p w14:paraId="58CC819C" w14:textId="77777777" w:rsidR="002B630F" w:rsidRPr="002B630F" w:rsidRDefault="002B630F" w:rsidP="002B630F">
      <w:pPr>
        <w:pStyle w:val="EndNoteBibliography"/>
        <w:spacing w:after="0"/>
      </w:pPr>
      <w:bookmarkStart w:id="21" w:name="_ENREF_22"/>
      <w:r w:rsidRPr="002B630F">
        <w:rPr>
          <w:b/>
        </w:rPr>
        <w:t xml:space="preserve">Graham, KA, Keefe, RS, Lieberman, JA, Calikoglu, AS, Lansing, KM &amp; Perkins, DO </w:t>
      </w:r>
      <w:r w:rsidRPr="002B630F">
        <w:t xml:space="preserve">(2015). Relationship of low vitamin D status with positive, negative and cognitive symptom domains in people with first-episode schizophrenia. </w:t>
      </w:r>
      <w:r w:rsidRPr="002B630F">
        <w:rPr>
          <w:i/>
        </w:rPr>
        <w:t>Early Intervention in Psychiatry</w:t>
      </w:r>
      <w:r w:rsidRPr="002B630F">
        <w:t xml:space="preserve"> </w:t>
      </w:r>
      <w:r w:rsidRPr="002B630F">
        <w:rPr>
          <w:b/>
        </w:rPr>
        <w:t>9</w:t>
      </w:r>
      <w:r w:rsidRPr="002B630F">
        <w:t>, 397-405.</w:t>
      </w:r>
      <w:bookmarkEnd w:id="21"/>
    </w:p>
    <w:p w14:paraId="66E4B50B" w14:textId="77777777" w:rsidR="002B630F" w:rsidRPr="002B630F" w:rsidRDefault="002B630F" w:rsidP="002B630F">
      <w:pPr>
        <w:pStyle w:val="EndNoteBibliography"/>
        <w:spacing w:after="0"/>
      </w:pPr>
      <w:bookmarkStart w:id="22" w:name="_ENREF_23"/>
      <w:r w:rsidRPr="002B630F">
        <w:rPr>
          <w:b/>
        </w:rPr>
        <w:t xml:space="preserve">Guallar, E, Stranges, S, Mulrow, C, Appel, LJ &amp; Miller, ER </w:t>
      </w:r>
      <w:r w:rsidRPr="002B630F">
        <w:t xml:space="preserve">(2013). Enough is enough: stop wasting money on vitamin and mineral supplements. </w:t>
      </w:r>
      <w:r w:rsidRPr="002B630F">
        <w:rPr>
          <w:i/>
        </w:rPr>
        <w:t>Annals of internal medicine</w:t>
      </w:r>
      <w:r w:rsidRPr="002B630F">
        <w:t xml:space="preserve"> </w:t>
      </w:r>
      <w:r w:rsidRPr="002B630F">
        <w:rPr>
          <w:b/>
        </w:rPr>
        <w:t>159</w:t>
      </w:r>
      <w:r w:rsidRPr="002B630F">
        <w:t>, 850-851.</w:t>
      </w:r>
      <w:bookmarkEnd w:id="22"/>
    </w:p>
    <w:p w14:paraId="4943CC73" w14:textId="77777777" w:rsidR="002B630F" w:rsidRPr="002B630F" w:rsidRDefault="002B630F" w:rsidP="002B630F">
      <w:pPr>
        <w:pStyle w:val="EndNoteBibliography"/>
        <w:spacing w:after="0"/>
      </w:pPr>
      <w:bookmarkStart w:id="23" w:name="_ENREF_24"/>
      <w:r w:rsidRPr="002B630F">
        <w:rPr>
          <w:b/>
        </w:rPr>
        <w:t xml:space="preserve">Guy, W </w:t>
      </w:r>
      <w:r w:rsidRPr="002B630F">
        <w:t xml:space="preserve">(1976). Clinical global impression scale. </w:t>
      </w:r>
      <w:r w:rsidRPr="002B630F">
        <w:rPr>
          <w:i/>
        </w:rPr>
        <w:t>The ECDEU Assessment Manual for Psychopharmacology-Revised Volume DHEW Publ No ADM</w:t>
      </w:r>
      <w:r w:rsidRPr="002B630F">
        <w:t xml:space="preserve"> </w:t>
      </w:r>
      <w:r w:rsidRPr="002B630F">
        <w:rPr>
          <w:b/>
        </w:rPr>
        <w:t>76</w:t>
      </w:r>
      <w:r w:rsidRPr="002B630F">
        <w:t>, 218-22.</w:t>
      </w:r>
      <w:bookmarkEnd w:id="23"/>
    </w:p>
    <w:p w14:paraId="2E4D4D20" w14:textId="77777777" w:rsidR="002B630F" w:rsidRPr="002B630F" w:rsidRDefault="002B630F" w:rsidP="002B630F">
      <w:pPr>
        <w:pStyle w:val="EndNoteBibliography"/>
        <w:spacing w:after="0"/>
      </w:pPr>
      <w:bookmarkStart w:id="24" w:name="_ENREF_25"/>
      <w:r w:rsidRPr="002B630F">
        <w:rPr>
          <w:b/>
        </w:rPr>
        <w:t xml:space="preserve">Heald, A, Sein, K, Anderson, S, Pendlebury, J, Guy, M, Narayan, V, Gibson, M, Haddad, P &amp; Livingston, M </w:t>
      </w:r>
      <w:r w:rsidRPr="002B630F">
        <w:t xml:space="preserve">(2015). Diet, exercise and the metabolic syndrome in schizophrenia: A cross-sectional study. </w:t>
      </w:r>
      <w:r w:rsidRPr="002B630F">
        <w:rPr>
          <w:i/>
        </w:rPr>
        <w:t>Schizophrenia research</w:t>
      </w:r>
      <w:r w:rsidRPr="002B630F">
        <w:t xml:space="preserve"> </w:t>
      </w:r>
      <w:r w:rsidRPr="002B630F">
        <w:rPr>
          <w:b/>
        </w:rPr>
        <w:t>169</w:t>
      </w:r>
      <w:r w:rsidRPr="002B630F">
        <w:t>, 494-495.</w:t>
      </w:r>
      <w:bookmarkEnd w:id="24"/>
    </w:p>
    <w:p w14:paraId="6AFB1628" w14:textId="673C8D46" w:rsidR="002B630F" w:rsidRPr="002B630F" w:rsidRDefault="000563DF" w:rsidP="002B630F">
      <w:pPr>
        <w:pStyle w:val="EndNoteBibliography"/>
        <w:spacing w:after="0"/>
      </w:pPr>
      <w:bookmarkStart w:id="25" w:name="_ENREF_26"/>
      <w:r w:rsidRPr="000563DF">
        <w:rPr>
          <w:b/>
        </w:rPr>
        <w:t xml:space="preserve">The National Institute for Health and Care Excellence </w:t>
      </w:r>
      <w:r w:rsidR="002B630F" w:rsidRPr="002B630F">
        <w:t>(2014). Psychosis and Schizophrenia in Adults.</w:t>
      </w:r>
      <w:bookmarkEnd w:id="25"/>
    </w:p>
    <w:p w14:paraId="1B64EFE2" w14:textId="77777777" w:rsidR="002B630F" w:rsidRPr="002B630F" w:rsidRDefault="002B630F" w:rsidP="002B630F">
      <w:pPr>
        <w:pStyle w:val="EndNoteBibliography"/>
        <w:spacing w:after="0"/>
      </w:pPr>
      <w:bookmarkStart w:id="26" w:name="_ENREF_27"/>
      <w:r w:rsidRPr="002B630F">
        <w:rPr>
          <w:b/>
        </w:rPr>
        <w:t xml:space="preserve">Higgins, JP, Altman, DG, Gøtzsche, PC, Jüni, P, Moher, D, Oxman, AD, Savović, J, Schulz, KF, Weeks, L &amp; Sterne, JA </w:t>
      </w:r>
      <w:r w:rsidRPr="002B630F">
        <w:t xml:space="preserve">(2011). The Cochrane Collaboration’s tool for assessing risk of bias in randomised trials. </w:t>
      </w:r>
      <w:r w:rsidRPr="002B630F">
        <w:rPr>
          <w:i/>
        </w:rPr>
        <w:t>Bmj</w:t>
      </w:r>
      <w:r w:rsidRPr="002B630F">
        <w:t xml:space="preserve"> </w:t>
      </w:r>
      <w:r w:rsidRPr="002B630F">
        <w:rPr>
          <w:b/>
        </w:rPr>
        <w:t>343</w:t>
      </w:r>
      <w:r w:rsidRPr="002B630F">
        <w:t>, d5928.</w:t>
      </w:r>
      <w:bookmarkEnd w:id="26"/>
    </w:p>
    <w:p w14:paraId="70411A6F" w14:textId="77777777" w:rsidR="002B630F" w:rsidRPr="002B630F" w:rsidRDefault="002B630F" w:rsidP="002B630F">
      <w:pPr>
        <w:pStyle w:val="EndNoteBibliography"/>
        <w:spacing w:after="0"/>
      </w:pPr>
      <w:bookmarkStart w:id="27" w:name="_ENREF_28"/>
      <w:r w:rsidRPr="002B630F">
        <w:rPr>
          <w:b/>
        </w:rPr>
        <w:t xml:space="preserve">Hill, M, Shannahan, K, Jasinski, S, Macklin, EA, Raeke, L, Roffman, JL &amp; Goff, DC </w:t>
      </w:r>
      <w:r w:rsidRPr="002B630F">
        <w:t xml:space="preserve">(2011). Folate supplementation in schizophrenia: A possible role for MTHFR genotype. </w:t>
      </w:r>
      <w:r w:rsidRPr="002B630F">
        <w:rPr>
          <w:i/>
        </w:rPr>
        <w:t>Schizophrenia Research</w:t>
      </w:r>
      <w:r w:rsidRPr="002B630F">
        <w:t xml:space="preserve"> </w:t>
      </w:r>
      <w:r w:rsidRPr="002B630F">
        <w:rPr>
          <w:b/>
        </w:rPr>
        <w:t>127</w:t>
      </w:r>
      <w:r w:rsidRPr="002B630F">
        <w:t>, 41-45.</w:t>
      </w:r>
      <w:bookmarkEnd w:id="27"/>
    </w:p>
    <w:p w14:paraId="66D46F45" w14:textId="77777777" w:rsidR="002B630F" w:rsidRPr="002B630F" w:rsidRDefault="002B630F" w:rsidP="002B630F">
      <w:pPr>
        <w:pStyle w:val="EndNoteBibliography"/>
        <w:spacing w:after="0"/>
      </w:pPr>
      <w:bookmarkStart w:id="28" w:name="_ENREF_29"/>
      <w:r w:rsidRPr="002B630F">
        <w:rPr>
          <w:b/>
        </w:rPr>
        <w:t xml:space="preserve">Hockney, RA, Montgomery, P, Williams, C, Geddes, JR &amp; Cowen, PJ </w:t>
      </w:r>
      <w:r w:rsidRPr="002B630F">
        <w:t xml:space="preserve">(2006). Lack of Effect of Chromium Supplementation on Mental State and Body Weight in People with Schizophrenia. </w:t>
      </w:r>
      <w:r w:rsidRPr="002B630F">
        <w:rPr>
          <w:i/>
        </w:rPr>
        <w:t>Journal of Clinical Psychopharmacology</w:t>
      </w:r>
      <w:r w:rsidRPr="002B630F">
        <w:t xml:space="preserve"> </w:t>
      </w:r>
      <w:r w:rsidRPr="002B630F">
        <w:rPr>
          <w:b/>
        </w:rPr>
        <w:t>26</w:t>
      </w:r>
      <w:r w:rsidRPr="002B630F">
        <w:t>, 544-545.</w:t>
      </w:r>
      <w:bookmarkEnd w:id="28"/>
    </w:p>
    <w:p w14:paraId="34227D53" w14:textId="77777777" w:rsidR="002B630F" w:rsidRPr="002B630F" w:rsidRDefault="002B630F" w:rsidP="002B630F">
      <w:pPr>
        <w:pStyle w:val="EndNoteBibliography"/>
        <w:spacing w:after="0"/>
      </w:pPr>
      <w:bookmarkStart w:id="29" w:name="_ENREF_30"/>
      <w:r w:rsidRPr="002B630F">
        <w:rPr>
          <w:b/>
        </w:rPr>
        <w:t xml:space="preserve">Jauhar, S, McKenna, P, Radua, J, Fung, E, Salvador, R &amp; Laws, K </w:t>
      </w:r>
      <w:r w:rsidRPr="002B630F">
        <w:t xml:space="preserve">(2014). Cognitive-behavioural therapy for the symptoms of schizophrenia: systematic review and meta-analysis with examination of potential bias. </w:t>
      </w:r>
      <w:r w:rsidRPr="002B630F">
        <w:rPr>
          <w:i/>
        </w:rPr>
        <w:t>The British Journal of Psychiatry</w:t>
      </w:r>
      <w:r w:rsidRPr="002B630F">
        <w:t xml:space="preserve"> </w:t>
      </w:r>
      <w:r w:rsidRPr="002B630F">
        <w:rPr>
          <w:b/>
        </w:rPr>
        <w:t>204</w:t>
      </w:r>
      <w:r w:rsidRPr="002B630F">
        <w:t>, 20-29.</w:t>
      </w:r>
      <w:bookmarkEnd w:id="29"/>
    </w:p>
    <w:p w14:paraId="05ADFA8B" w14:textId="77777777" w:rsidR="002B630F" w:rsidRDefault="002B630F" w:rsidP="002B630F">
      <w:pPr>
        <w:pStyle w:val="EndNoteBibliography"/>
        <w:spacing w:after="0"/>
      </w:pPr>
      <w:bookmarkStart w:id="30" w:name="_ENREF_31"/>
      <w:r w:rsidRPr="002B630F">
        <w:rPr>
          <w:b/>
        </w:rPr>
        <w:t xml:space="preserve">Kale, A, Naphade, N, Sapkale, S, Kamaraju, M, Pillai, A, Joshi, S &amp; Mahadik, S </w:t>
      </w:r>
      <w:r w:rsidRPr="002B630F">
        <w:t xml:space="preserve">(2010). Reduced folic acid, vitamin B 12 and docosahexaenoic acid and increased homocysteine and cortisol in never-medicated schizophrenia patients: implications for altered one-carbon metabolism. </w:t>
      </w:r>
      <w:r w:rsidRPr="002B630F">
        <w:rPr>
          <w:i/>
        </w:rPr>
        <w:t>Psychiatry research</w:t>
      </w:r>
      <w:r w:rsidRPr="002B630F">
        <w:t xml:space="preserve"> </w:t>
      </w:r>
      <w:r w:rsidRPr="002B630F">
        <w:rPr>
          <w:b/>
        </w:rPr>
        <w:t>175</w:t>
      </w:r>
      <w:r w:rsidRPr="002B630F">
        <w:t>, 47-53.</w:t>
      </w:r>
      <w:bookmarkEnd w:id="30"/>
    </w:p>
    <w:p w14:paraId="642B060B" w14:textId="523CB1FD" w:rsidR="00E54CB1" w:rsidRPr="002B630F" w:rsidRDefault="00E54CB1" w:rsidP="00E54CB1">
      <w:pPr>
        <w:pStyle w:val="EndNoteBibliography"/>
        <w:spacing w:after="0"/>
      </w:pPr>
      <w:r w:rsidRPr="00E54CB1">
        <w:rPr>
          <w:b/>
        </w:rPr>
        <w:t>Kaplan</w:t>
      </w:r>
      <w:r>
        <w:rPr>
          <w:b/>
        </w:rPr>
        <w:t>,</w:t>
      </w:r>
      <w:r w:rsidRPr="00E54CB1">
        <w:rPr>
          <w:b/>
        </w:rPr>
        <w:t xml:space="preserve"> BJ, R</w:t>
      </w:r>
      <w:r>
        <w:rPr>
          <w:b/>
        </w:rPr>
        <w:t xml:space="preserve">ucklidge, JJ, Romijn, A, McLeod, K </w:t>
      </w:r>
      <w:r>
        <w:t>(2015).</w:t>
      </w:r>
      <w:r w:rsidRPr="00E54CB1">
        <w:rPr>
          <w:b/>
        </w:rPr>
        <w:t xml:space="preserve"> </w:t>
      </w:r>
      <w:r w:rsidRPr="00E54CB1">
        <w:t xml:space="preserve">The Emerging Field of Nutritional Mental Health Inflammation, the Microbiome, Oxidative Stress, and Mitochondrial Function. Clinical Psychological Science </w:t>
      </w:r>
      <w:r>
        <w:rPr>
          <w:b/>
        </w:rPr>
        <w:t>3</w:t>
      </w:r>
      <w:r>
        <w:t>, 964–980</w:t>
      </w:r>
      <w:r w:rsidRPr="00E54CB1">
        <w:t>.</w:t>
      </w:r>
    </w:p>
    <w:p w14:paraId="710AC0A8" w14:textId="77777777" w:rsidR="002B630F" w:rsidRPr="002B630F" w:rsidRDefault="002B630F" w:rsidP="002B630F">
      <w:pPr>
        <w:pStyle w:val="EndNoteBibliography"/>
        <w:spacing w:after="0"/>
      </w:pPr>
      <w:bookmarkStart w:id="31" w:name="_ENREF_32"/>
      <w:r w:rsidRPr="002B630F">
        <w:rPr>
          <w:b/>
        </w:rPr>
        <w:t xml:space="preserve">Kay, SR, Flszbein, A &amp; Opfer, LA </w:t>
      </w:r>
      <w:r w:rsidRPr="002B630F">
        <w:t xml:space="preserve">(1987). The positive and negative syndrome scale (PANSS) for schizophrenia. </w:t>
      </w:r>
      <w:r w:rsidRPr="002B630F">
        <w:rPr>
          <w:i/>
        </w:rPr>
        <w:t>Schizophrenia bulletin</w:t>
      </w:r>
      <w:r w:rsidRPr="002B630F">
        <w:t xml:space="preserve"> </w:t>
      </w:r>
      <w:r w:rsidRPr="002B630F">
        <w:rPr>
          <w:b/>
        </w:rPr>
        <w:t>13</w:t>
      </w:r>
      <w:r w:rsidRPr="002B630F">
        <w:t>, 261.</w:t>
      </w:r>
      <w:bookmarkEnd w:id="31"/>
    </w:p>
    <w:p w14:paraId="13E707B7" w14:textId="77777777" w:rsidR="002B630F" w:rsidRPr="002B630F" w:rsidRDefault="002B630F" w:rsidP="002B630F">
      <w:pPr>
        <w:pStyle w:val="EndNoteBibliography"/>
        <w:spacing w:after="0"/>
      </w:pPr>
      <w:bookmarkStart w:id="32" w:name="_ENREF_33"/>
      <w:r w:rsidRPr="002B630F">
        <w:rPr>
          <w:b/>
        </w:rPr>
        <w:t xml:space="preserve">Kirkpatrick, B, Fenton, WS, Carpenter, WT &amp; Marder, SR </w:t>
      </w:r>
      <w:r w:rsidRPr="002B630F">
        <w:t xml:space="preserve">(2006). The NIMH-MATRICS consensus statement on negative symptoms. </w:t>
      </w:r>
      <w:r w:rsidRPr="002B630F">
        <w:rPr>
          <w:i/>
        </w:rPr>
        <w:t>Schizophrenia bulletin</w:t>
      </w:r>
      <w:r w:rsidRPr="002B630F">
        <w:t xml:space="preserve"> </w:t>
      </w:r>
      <w:r w:rsidRPr="002B630F">
        <w:rPr>
          <w:b/>
        </w:rPr>
        <w:t>32</w:t>
      </w:r>
      <w:r w:rsidRPr="002B630F">
        <w:t>, 214-219.</w:t>
      </w:r>
      <w:bookmarkEnd w:id="32"/>
    </w:p>
    <w:p w14:paraId="4D24A4AC" w14:textId="77777777" w:rsidR="002B630F" w:rsidRPr="002B630F" w:rsidRDefault="002B630F" w:rsidP="002B630F">
      <w:pPr>
        <w:pStyle w:val="EndNoteBibliography"/>
        <w:spacing w:after="0"/>
      </w:pPr>
      <w:bookmarkStart w:id="33" w:name="_ENREF_34"/>
      <w:r w:rsidRPr="002B630F">
        <w:rPr>
          <w:b/>
        </w:rPr>
        <w:t xml:space="preserve">Lally, J, Gardner-Sood, P, Firdosi, M, Iyegbe, C, Stubbs, B, Greenwood, K, Murray, R, Smith, S, Howes, O &amp; Gaughran, F </w:t>
      </w:r>
      <w:r w:rsidRPr="002B630F">
        <w:t xml:space="preserve">(2016). Clinical correlates of vitamin D deficiency in established psychosis. </w:t>
      </w:r>
      <w:r w:rsidRPr="002B630F">
        <w:rPr>
          <w:i/>
        </w:rPr>
        <w:t>BMC psychiatry</w:t>
      </w:r>
      <w:r w:rsidRPr="002B630F">
        <w:t xml:space="preserve"> </w:t>
      </w:r>
      <w:r w:rsidRPr="002B630F">
        <w:rPr>
          <w:b/>
        </w:rPr>
        <w:t>16</w:t>
      </w:r>
      <w:r w:rsidRPr="002B630F">
        <w:t>.</w:t>
      </w:r>
      <w:bookmarkEnd w:id="33"/>
    </w:p>
    <w:p w14:paraId="0361621A" w14:textId="77777777" w:rsidR="002B630F" w:rsidRPr="002B630F" w:rsidRDefault="002B630F" w:rsidP="002B630F">
      <w:pPr>
        <w:pStyle w:val="EndNoteBibliography"/>
        <w:spacing w:after="0"/>
      </w:pPr>
      <w:bookmarkStart w:id="34" w:name="_ENREF_35"/>
      <w:r w:rsidRPr="002B630F">
        <w:rPr>
          <w:b/>
        </w:rPr>
        <w:t xml:space="preserve">Lam, LC, Chiu, HF &amp; Hung, S </w:t>
      </w:r>
      <w:r w:rsidRPr="002B630F">
        <w:t xml:space="preserve">(1994). Vitamin E in the treatment of tardive dyskinesia: a replication study. </w:t>
      </w:r>
      <w:r w:rsidRPr="002B630F">
        <w:rPr>
          <w:i/>
        </w:rPr>
        <w:t>Journal of Nervous and Mental Disease</w:t>
      </w:r>
      <w:r w:rsidRPr="002B630F">
        <w:t>.</w:t>
      </w:r>
      <w:bookmarkEnd w:id="34"/>
    </w:p>
    <w:p w14:paraId="4CC89470" w14:textId="77777777" w:rsidR="002B630F" w:rsidRPr="002B630F" w:rsidRDefault="002B630F" w:rsidP="002B630F">
      <w:pPr>
        <w:pStyle w:val="EndNoteBibliography"/>
        <w:spacing w:after="0"/>
      </w:pPr>
      <w:bookmarkStart w:id="35" w:name="_ENREF_36"/>
      <w:r w:rsidRPr="002B630F">
        <w:rPr>
          <w:b/>
        </w:rPr>
        <w:lastRenderedPageBreak/>
        <w:t xml:space="preserve">Lerner, V, Bergman, J, Statsenko, N &amp; Miodownik, C </w:t>
      </w:r>
      <w:r w:rsidRPr="002B630F">
        <w:t xml:space="preserve">(2004). Vitamin B6 treatment in acute neuroleptic-induced akathisia: a randomized, double-blind, placebo-controlled study. </w:t>
      </w:r>
      <w:r w:rsidRPr="002B630F">
        <w:rPr>
          <w:i/>
        </w:rPr>
        <w:t>The Journal of clinical psychiatry</w:t>
      </w:r>
      <w:r w:rsidRPr="002B630F">
        <w:t xml:space="preserve"> </w:t>
      </w:r>
      <w:r w:rsidRPr="002B630F">
        <w:rPr>
          <w:b/>
        </w:rPr>
        <w:t>65</w:t>
      </w:r>
      <w:r w:rsidRPr="002B630F">
        <w:t>, 1550-1554.</w:t>
      </w:r>
      <w:bookmarkEnd w:id="35"/>
    </w:p>
    <w:p w14:paraId="021EAC2B" w14:textId="77777777" w:rsidR="002B630F" w:rsidRPr="002B630F" w:rsidRDefault="002B630F" w:rsidP="002B630F">
      <w:pPr>
        <w:pStyle w:val="EndNoteBibliography"/>
        <w:spacing w:after="0"/>
      </w:pPr>
      <w:bookmarkStart w:id="36" w:name="_ENREF_37"/>
      <w:r w:rsidRPr="002B630F">
        <w:rPr>
          <w:b/>
        </w:rPr>
        <w:t xml:space="preserve">Lerner, V, Miodownik, C, Kaptsan, A, Cohen, H, Loewenthal, U &amp; Kotler, M </w:t>
      </w:r>
      <w:r w:rsidRPr="002B630F">
        <w:t xml:space="preserve">(2002). Vitamin B&lt;inf&gt;6&lt;/inf&gt; as add-on treatment in chronic schizophrenic and schizoaffective patients: A double-blind, placebo-controlled study. </w:t>
      </w:r>
      <w:r w:rsidRPr="002B630F">
        <w:rPr>
          <w:i/>
        </w:rPr>
        <w:t>Journal of Clinical Psychiatry</w:t>
      </w:r>
      <w:r w:rsidRPr="002B630F">
        <w:t xml:space="preserve"> </w:t>
      </w:r>
      <w:r w:rsidRPr="002B630F">
        <w:rPr>
          <w:b/>
        </w:rPr>
        <w:t>63</w:t>
      </w:r>
      <w:r w:rsidRPr="002B630F">
        <w:t>, 54-58.</w:t>
      </w:r>
      <w:bookmarkEnd w:id="36"/>
    </w:p>
    <w:p w14:paraId="5996E5DB" w14:textId="77777777" w:rsidR="002B630F" w:rsidRPr="002B630F" w:rsidRDefault="002B630F" w:rsidP="002B630F">
      <w:pPr>
        <w:pStyle w:val="EndNoteBibliography"/>
        <w:spacing w:after="0"/>
      </w:pPr>
      <w:bookmarkStart w:id="37" w:name="_ENREF_38"/>
      <w:r w:rsidRPr="002B630F">
        <w:rPr>
          <w:b/>
        </w:rPr>
        <w:t xml:space="preserve">Levine, J, Goldberger, I, Rapaport, A, Schwartz, M, Schield, C, Elizur, A, Belmaker, R, Shapiro, J &amp; Agam, G </w:t>
      </w:r>
      <w:r w:rsidRPr="002B630F">
        <w:t xml:space="preserve">(1994). CSF inositol in schizophrenia and high-dose inositol treatment of schizophrenia. </w:t>
      </w:r>
      <w:r w:rsidRPr="002B630F">
        <w:rPr>
          <w:i/>
        </w:rPr>
        <w:t>European Neuropsychopharmacology</w:t>
      </w:r>
      <w:r w:rsidRPr="002B630F">
        <w:t xml:space="preserve"> </w:t>
      </w:r>
      <w:r w:rsidRPr="002B630F">
        <w:rPr>
          <w:b/>
        </w:rPr>
        <w:t>4</w:t>
      </w:r>
      <w:r w:rsidRPr="002B630F">
        <w:t>, 487-490.</w:t>
      </w:r>
      <w:bookmarkEnd w:id="37"/>
    </w:p>
    <w:p w14:paraId="5C3E1F9D" w14:textId="77777777" w:rsidR="002B630F" w:rsidRPr="002B630F" w:rsidRDefault="002B630F" w:rsidP="002B630F">
      <w:pPr>
        <w:pStyle w:val="EndNoteBibliography"/>
        <w:spacing w:after="0"/>
      </w:pPr>
      <w:bookmarkStart w:id="38" w:name="_ENREF_39"/>
      <w:r w:rsidRPr="002B630F">
        <w:rPr>
          <w:b/>
        </w:rPr>
        <w:t xml:space="preserve">Levine, J, Gonsalves, M, Babur, I, Stier, S, Elizur, A, Kofman, O &amp; Belmaker, R </w:t>
      </w:r>
      <w:r w:rsidRPr="002B630F">
        <w:t xml:space="preserve">(1993a). Inositol 6 g daily may be effective in depression but not in schizophrenia. </w:t>
      </w:r>
      <w:r w:rsidRPr="002B630F">
        <w:rPr>
          <w:i/>
        </w:rPr>
        <w:t>Human Psychopharmacology: Clinical and Experimental</w:t>
      </w:r>
      <w:r w:rsidRPr="002B630F">
        <w:t xml:space="preserve"> </w:t>
      </w:r>
      <w:r w:rsidRPr="002B630F">
        <w:rPr>
          <w:b/>
        </w:rPr>
        <w:t>8</w:t>
      </w:r>
      <w:r w:rsidRPr="002B630F">
        <w:t>, 49-53.</w:t>
      </w:r>
      <w:bookmarkEnd w:id="38"/>
    </w:p>
    <w:p w14:paraId="33BF8D44" w14:textId="77777777" w:rsidR="002B630F" w:rsidRPr="002B630F" w:rsidRDefault="002B630F" w:rsidP="002B630F">
      <w:pPr>
        <w:pStyle w:val="EndNoteBibliography"/>
        <w:spacing w:after="0"/>
      </w:pPr>
      <w:bookmarkStart w:id="39" w:name="_ENREF_40"/>
      <w:r w:rsidRPr="002B630F">
        <w:rPr>
          <w:b/>
        </w:rPr>
        <w:t xml:space="preserve">Levine, J, Stahl, Z, Sela, BA, Ruderman, V, Shumaico, O, Babushkin, I, Osher, Y, Bersudsky, Y &amp; Belmaker, RH </w:t>
      </w:r>
      <w:r w:rsidRPr="002B630F">
        <w:t xml:space="preserve">(2006). Homocysteine-Reducing Strategies Improve Symptoms in Chronic Schizophrenic Patients with Hyperhomocysteinemia. </w:t>
      </w:r>
      <w:r w:rsidRPr="002B630F">
        <w:rPr>
          <w:i/>
        </w:rPr>
        <w:t>Biological Psychiatry</w:t>
      </w:r>
      <w:r w:rsidRPr="002B630F">
        <w:t xml:space="preserve"> </w:t>
      </w:r>
      <w:r w:rsidRPr="002B630F">
        <w:rPr>
          <w:b/>
        </w:rPr>
        <w:t>60</w:t>
      </w:r>
      <w:r w:rsidRPr="002B630F">
        <w:t>, 265-269.</w:t>
      </w:r>
      <w:bookmarkEnd w:id="39"/>
    </w:p>
    <w:p w14:paraId="1C0FE28C" w14:textId="77777777" w:rsidR="002B630F" w:rsidRPr="002B630F" w:rsidRDefault="002B630F" w:rsidP="002B630F">
      <w:pPr>
        <w:pStyle w:val="EndNoteBibliography"/>
        <w:spacing w:after="0"/>
      </w:pPr>
      <w:bookmarkStart w:id="40" w:name="_ENREF_41"/>
      <w:r w:rsidRPr="002B630F">
        <w:rPr>
          <w:b/>
        </w:rPr>
        <w:t xml:space="preserve">Levine, J, Umansky, R, Ezrielev, G &amp; Belmaker, R </w:t>
      </w:r>
      <w:r w:rsidRPr="002B630F">
        <w:t xml:space="preserve">(1993b). Lack of effect of inositol treatment in chronic schizophrenia. </w:t>
      </w:r>
      <w:r w:rsidRPr="002B630F">
        <w:rPr>
          <w:i/>
        </w:rPr>
        <w:t>Biological psychiatry</w:t>
      </w:r>
      <w:r w:rsidRPr="002B630F">
        <w:t xml:space="preserve"> </w:t>
      </w:r>
      <w:r w:rsidRPr="002B630F">
        <w:rPr>
          <w:b/>
        </w:rPr>
        <w:t>33</w:t>
      </w:r>
      <w:r w:rsidRPr="002B630F">
        <w:t>, 673-675.</w:t>
      </w:r>
      <w:bookmarkEnd w:id="40"/>
    </w:p>
    <w:p w14:paraId="6826A202" w14:textId="77777777" w:rsidR="002B630F" w:rsidRPr="002B630F" w:rsidRDefault="002B630F" w:rsidP="002B630F">
      <w:pPr>
        <w:pStyle w:val="EndNoteBibliography"/>
        <w:spacing w:after="0"/>
      </w:pPr>
      <w:bookmarkStart w:id="41" w:name="_ENREF_42"/>
      <w:r w:rsidRPr="002B630F">
        <w:rPr>
          <w:b/>
        </w:rPr>
        <w:t xml:space="preserve">Lohr, JB, Cadet, JL, Lohr, MA, Larson, L, Wasli, E, Wade, L, Hylton, R, Vidoni, C, Jeste, DV &amp; Wyatt, RJ </w:t>
      </w:r>
      <w:r w:rsidRPr="002B630F">
        <w:t xml:space="preserve">(1988). Vitamin E in the treatment of tardive dyskinesia: the possible involvement of free radical mechanisms. </w:t>
      </w:r>
      <w:r w:rsidRPr="002B630F">
        <w:rPr>
          <w:i/>
        </w:rPr>
        <w:t>Schizophrenia Bulletin</w:t>
      </w:r>
      <w:r w:rsidRPr="002B630F">
        <w:t xml:space="preserve"> </w:t>
      </w:r>
      <w:r w:rsidRPr="002B630F">
        <w:rPr>
          <w:b/>
        </w:rPr>
        <w:t>14</w:t>
      </w:r>
      <w:r w:rsidRPr="002B630F">
        <w:t>, 291.</w:t>
      </w:r>
      <w:bookmarkEnd w:id="41"/>
    </w:p>
    <w:p w14:paraId="792568BB" w14:textId="77777777" w:rsidR="002B630F" w:rsidRPr="002B630F" w:rsidRDefault="002B630F" w:rsidP="002B630F">
      <w:pPr>
        <w:pStyle w:val="EndNoteBibliography"/>
        <w:spacing w:after="0"/>
      </w:pPr>
      <w:bookmarkStart w:id="42" w:name="_ENREF_43"/>
      <w:r w:rsidRPr="002B630F">
        <w:rPr>
          <w:b/>
        </w:rPr>
        <w:t xml:space="preserve">Magalhaes, PVS, Dean, O, Andreazza, AC, Berk, M &amp; Kapczinski, F </w:t>
      </w:r>
      <w:r w:rsidRPr="002B630F">
        <w:t xml:space="preserve">(2016). Antioxidant treatments for schizophrenia. </w:t>
      </w:r>
      <w:r w:rsidRPr="002B630F">
        <w:rPr>
          <w:i/>
        </w:rPr>
        <w:t>Cochrane Database of Systematic Reviews</w:t>
      </w:r>
      <w:r w:rsidRPr="002B630F">
        <w:t xml:space="preserve"> </w:t>
      </w:r>
      <w:r w:rsidRPr="002B630F">
        <w:rPr>
          <w:b/>
        </w:rPr>
        <w:t>2016 (2) (no pagination)</w:t>
      </w:r>
      <w:r w:rsidRPr="002B630F">
        <w:t>.</w:t>
      </w:r>
      <w:bookmarkEnd w:id="42"/>
    </w:p>
    <w:p w14:paraId="62FE5227" w14:textId="77777777" w:rsidR="002B630F" w:rsidRPr="002B630F" w:rsidRDefault="002B630F" w:rsidP="002B630F">
      <w:pPr>
        <w:pStyle w:val="EndNoteBibliography"/>
        <w:spacing w:after="0"/>
      </w:pPr>
      <w:bookmarkStart w:id="43" w:name="_ENREF_44"/>
      <w:r w:rsidRPr="002B630F">
        <w:rPr>
          <w:b/>
        </w:rPr>
        <w:t xml:space="preserve">McGrath, J </w:t>
      </w:r>
      <w:r w:rsidRPr="002B630F">
        <w:t xml:space="preserve">(2010). Editorial: Is it time to trial vitamin D supplements for the prevention of schizophrenia? </w:t>
      </w:r>
      <w:r w:rsidRPr="002B630F">
        <w:rPr>
          <w:i/>
        </w:rPr>
        <w:t>Acta Psychiatrica Scandinavica</w:t>
      </w:r>
      <w:r w:rsidRPr="002B630F">
        <w:t xml:space="preserve"> </w:t>
      </w:r>
      <w:r w:rsidRPr="002B630F">
        <w:rPr>
          <w:b/>
        </w:rPr>
        <w:t>121</w:t>
      </w:r>
      <w:r w:rsidRPr="002B630F">
        <w:t>, 321-324.</w:t>
      </w:r>
      <w:bookmarkEnd w:id="43"/>
    </w:p>
    <w:p w14:paraId="60FF1FB1" w14:textId="77777777" w:rsidR="002B630F" w:rsidRPr="002B630F" w:rsidRDefault="002B630F" w:rsidP="002B630F">
      <w:pPr>
        <w:pStyle w:val="EndNoteBibliography"/>
        <w:spacing w:after="0"/>
      </w:pPr>
      <w:bookmarkStart w:id="44" w:name="_ENREF_45"/>
      <w:r w:rsidRPr="002B630F">
        <w:rPr>
          <w:b/>
        </w:rPr>
        <w:t xml:space="preserve">McGrath, JJ, Burne, TH, Féron, F, Mackay-Sim, A &amp; Eyles, DW </w:t>
      </w:r>
      <w:r w:rsidRPr="002B630F">
        <w:t xml:space="preserve">(2010a). Developmental vitamin D deficiency and risk of schizophrenia: a 10-year update. </w:t>
      </w:r>
      <w:r w:rsidRPr="002B630F">
        <w:rPr>
          <w:i/>
        </w:rPr>
        <w:t>Schizophrenia bulletin</w:t>
      </w:r>
      <w:r w:rsidRPr="002B630F">
        <w:t>, sbq101.</w:t>
      </w:r>
      <w:bookmarkEnd w:id="44"/>
    </w:p>
    <w:p w14:paraId="23666B47" w14:textId="77777777" w:rsidR="002B630F" w:rsidRDefault="002B630F" w:rsidP="002B630F">
      <w:pPr>
        <w:pStyle w:val="EndNoteBibliography"/>
        <w:spacing w:after="0"/>
      </w:pPr>
      <w:bookmarkStart w:id="45" w:name="_ENREF_46"/>
      <w:r w:rsidRPr="002B630F">
        <w:rPr>
          <w:b/>
        </w:rPr>
        <w:t xml:space="preserve">McGrath, JJ, Eyles, DW, Pedersen, CB, Anderson, C, Ko, P, Burne, TH, Norgaard-Pedersen, B, Hougaard, DM &amp; Mortensen, PB </w:t>
      </w:r>
      <w:r w:rsidRPr="002B630F">
        <w:t xml:space="preserve">(2010b). Neonatal vitamin D status and risk of schizophrenia: A population-based case-control study. </w:t>
      </w:r>
      <w:r w:rsidRPr="002B630F">
        <w:rPr>
          <w:i/>
        </w:rPr>
        <w:t>Archives of General Psychiatry</w:t>
      </w:r>
      <w:r w:rsidRPr="002B630F">
        <w:t xml:space="preserve"> </w:t>
      </w:r>
      <w:r w:rsidRPr="002B630F">
        <w:rPr>
          <w:b/>
        </w:rPr>
        <w:t>67</w:t>
      </w:r>
      <w:r w:rsidRPr="002B630F">
        <w:t>, 889-894.</w:t>
      </w:r>
      <w:bookmarkEnd w:id="45"/>
    </w:p>
    <w:p w14:paraId="4E22FF9A" w14:textId="15A42600" w:rsidR="0076336A" w:rsidRDefault="0076336A" w:rsidP="0076336A">
      <w:pPr>
        <w:pStyle w:val="EndNoteBibliography"/>
        <w:spacing w:after="0"/>
      </w:pPr>
      <w:r w:rsidRPr="0076336A">
        <w:rPr>
          <w:b/>
        </w:rPr>
        <w:t>Meyer</w:t>
      </w:r>
      <w:r>
        <w:rPr>
          <w:b/>
        </w:rPr>
        <w:t>,</w:t>
      </w:r>
      <w:r w:rsidRPr="0076336A">
        <w:rPr>
          <w:b/>
        </w:rPr>
        <w:t xml:space="preserve"> U, Schwarz</w:t>
      </w:r>
      <w:r>
        <w:rPr>
          <w:b/>
        </w:rPr>
        <w:t>,</w:t>
      </w:r>
      <w:r w:rsidRPr="0076336A">
        <w:rPr>
          <w:b/>
        </w:rPr>
        <w:t xml:space="preserve"> MJ, Müller</w:t>
      </w:r>
      <w:r>
        <w:rPr>
          <w:b/>
        </w:rPr>
        <w:t>,</w:t>
      </w:r>
      <w:r w:rsidRPr="0076336A">
        <w:rPr>
          <w:b/>
        </w:rPr>
        <w:t xml:space="preserve"> N</w:t>
      </w:r>
      <w:r>
        <w:t xml:space="preserve"> (2011). Inflammatory processes in schizophrenia: a promising neuroimmunological target for the treatment of negative/cognitive symptoms and beyond. </w:t>
      </w:r>
      <w:r w:rsidRPr="0076336A">
        <w:rPr>
          <w:i/>
        </w:rPr>
        <w:t>Pharmacology &amp; Therapeutics</w:t>
      </w:r>
      <w:r>
        <w:t xml:space="preserve"> </w:t>
      </w:r>
      <w:r w:rsidRPr="0076336A">
        <w:rPr>
          <w:b/>
        </w:rPr>
        <w:t>132</w:t>
      </w:r>
      <w:r>
        <w:t>, 96-110.</w:t>
      </w:r>
    </w:p>
    <w:p w14:paraId="0989A413" w14:textId="1E6FC759" w:rsidR="008F10C5" w:rsidRPr="008F10C5" w:rsidRDefault="008F10C5" w:rsidP="008F10C5">
      <w:pPr>
        <w:spacing w:after="0" w:line="240" w:lineRule="auto"/>
        <w:rPr>
          <w:rFonts w:ascii="Calibri" w:hAnsi="Calibri"/>
          <w:noProof/>
          <w:lang w:val="en-US"/>
        </w:rPr>
      </w:pPr>
      <w:r w:rsidRPr="008F10C5">
        <w:rPr>
          <w:rFonts w:ascii="Calibri" w:hAnsi="Calibri"/>
          <w:b/>
          <w:noProof/>
          <w:lang w:val="en-US"/>
        </w:rPr>
        <w:t>Miller, BJ, Buckley, P, Seabolt, W, Mellor, A, Kirkpatrick, B</w:t>
      </w:r>
      <w:r w:rsidRPr="008F10C5">
        <w:rPr>
          <w:rFonts w:ascii="Calibri" w:hAnsi="Calibri"/>
          <w:noProof/>
          <w:lang w:val="en-US"/>
        </w:rPr>
        <w:t xml:space="preserve"> (2011). Meta-analysis of cytokine alterations in schizophrenia: clinical status and antipsychotic effects. </w:t>
      </w:r>
      <w:r w:rsidRPr="008F10C5">
        <w:rPr>
          <w:rFonts w:ascii="Calibri" w:hAnsi="Calibri"/>
          <w:i/>
          <w:noProof/>
          <w:lang w:val="en-US"/>
        </w:rPr>
        <w:t>Biological Psychiatry</w:t>
      </w:r>
      <w:r w:rsidRPr="008F10C5">
        <w:rPr>
          <w:rFonts w:ascii="Calibri" w:hAnsi="Calibri"/>
          <w:noProof/>
          <w:lang w:val="en-US"/>
        </w:rPr>
        <w:t xml:space="preserve"> 70, 663-671.</w:t>
      </w:r>
    </w:p>
    <w:p w14:paraId="5CB7D686" w14:textId="77777777" w:rsidR="002B630F" w:rsidRPr="002B630F" w:rsidRDefault="002B630F" w:rsidP="002B630F">
      <w:pPr>
        <w:pStyle w:val="EndNoteBibliography"/>
        <w:spacing w:after="0"/>
      </w:pPr>
      <w:bookmarkStart w:id="46" w:name="_ENREF_47"/>
      <w:r w:rsidRPr="002B630F">
        <w:rPr>
          <w:b/>
        </w:rPr>
        <w:t xml:space="preserve">Miodownik, C, Lerner, V, Statsenko, N, Dwolatzky, T, Nemets, B, Berzak, E &amp; Bergman, J </w:t>
      </w:r>
      <w:r w:rsidRPr="002B630F">
        <w:t xml:space="preserve">(2006). Vitamin B6 versus mianserin and placebo in acute neuroleptic-induced akathisia: a randomized, double-blind, controlled study. </w:t>
      </w:r>
      <w:r w:rsidRPr="002B630F">
        <w:rPr>
          <w:i/>
        </w:rPr>
        <w:t>Clinical neuropharmacology</w:t>
      </w:r>
      <w:r w:rsidRPr="002B630F">
        <w:t xml:space="preserve"> </w:t>
      </w:r>
      <w:r w:rsidRPr="002B630F">
        <w:rPr>
          <w:b/>
        </w:rPr>
        <w:t>29</w:t>
      </w:r>
      <w:r w:rsidRPr="002B630F">
        <w:t>, 68-72.</w:t>
      </w:r>
      <w:bookmarkEnd w:id="46"/>
    </w:p>
    <w:p w14:paraId="579DFB99" w14:textId="77777777" w:rsidR="002B630F" w:rsidRDefault="002B630F" w:rsidP="002B630F">
      <w:pPr>
        <w:pStyle w:val="EndNoteBibliography"/>
        <w:spacing w:after="0"/>
      </w:pPr>
      <w:bookmarkStart w:id="47" w:name="_ENREF_48"/>
      <w:r w:rsidRPr="002B630F">
        <w:rPr>
          <w:b/>
        </w:rPr>
        <w:t xml:space="preserve">Misiak, B, Frydecka, D, Slezak, R, Piotrowski, P &amp; Kiejna, A </w:t>
      </w:r>
      <w:r w:rsidRPr="002B630F">
        <w:t xml:space="preserve">(2014). Elevated homocysteine level in first-episode schizophrenia patients - The relevance of family history of schizophrenia and lifetime diagnosis of cannabis abuse. </w:t>
      </w:r>
      <w:r w:rsidRPr="002B630F">
        <w:rPr>
          <w:i/>
        </w:rPr>
        <w:t>Metabolic Brain Disease</w:t>
      </w:r>
      <w:r w:rsidRPr="002B630F">
        <w:t xml:space="preserve"> </w:t>
      </w:r>
      <w:r w:rsidRPr="002B630F">
        <w:rPr>
          <w:b/>
        </w:rPr>
        <w:t>29</w:t>
      </w:r>
      <w:r w:rsidRPr="002B630F">
        <w:t>, 661-670.</w:t>
      </w:r>
      <w:bookmarkEnd w:id="47"/>
    </w:p>
    <w:p w14:paraId="0FF545E3" w14:textId="6D357958" w:rsidR="0076336A" w:rsidRPr="002B630F" w:rsidRDefault="0076336A" w:rsidP="002B630F">
      <w:pPr>
        <w:pStyle w:val="EndNoteBibliography"/>
        <w:spacing w:after="0"/>
      </w:pPr>
      <w:r w:rsidRPr="0076336A">
        <w:rPr>
          <w:b/>
        </w:rPr>
        <w:t>Mondelli</w:t>
      </w:r>
      <w:r>
        <w:rPr>
          <w:b/>
        </w:rPr>
        <w:t>,</w:t>
      </w:r>
      <w:r w:rsidRPr="0076336A">
        <w:rPr>
          <w:b/>
        </w:rPr>
        <w:t xml:space="preserve"> V, Cattaneo</w:t>
      </w:r>
      <w:r>
        <w:rPr>
          <w:b/>
        </w:rPr>
        <w:t>,</w:t>
      </w:r>
      <w:r w:rsidRPr="0076336A">
        <w:rPr>
          <w:b/>
        </w:rPr>
        <w:t xml:space="preserve"> A, Murri</w:t>
      </w:r>
      <w:r>
        <w:rPr>
          <w:b/>
        </w:rPr>
        <w:t>,</w:t>
      </w:r>
      <w:r w:rsidRPr="0076336A">
        <w:rPr>
          <w:b/>
        </w:rPr>
        <w:t xml:space="preserve"> MB, Di Forti</w:t>
      </w:r>
      <w:r>
        <w:rPr>
          <w:b/>
        </w:rPr>
        <w:t>,</w:t>
      </w:r>
      <w:r w:rsidRPr="0076336A">
        <w:rPr>
          <w:b/>
        </w:rPr>
        <w:t xml:space="preserve"> M, Handley</w:t>
      </w:r>
      <w:r>
        <w:rPr>
          <w:b/>
        </w:rPr>
        <w:t>,</w:t>
      </w:r>
      <w:r w:rsidRPr="0076336A">
        <w:rPr>
          <w:b/>
        </w:rPr>
        <w:t xml:space="preserve"> R, Hepgul</w:t>
      </w:r>
      <w:r>
        <w:rPr>
          <w:b/>
        </w:rPr>
        <w:t>,</w:t>
      </w:r>
      <w:r w:rsidRPr="0076336A">
        <w:rPr>
          <w:b/>
        </w:rPr>
        <w:t xml:space="preserve"> N, Miorelli</w:t>
      </w:r>
      <w:r>
        <w:rPr>
          <w:b/>
        </w:rPr>
        <w:t>,</w:t>
      </w:r>
      <w:r w:rsidRPr="0076336A">
        <w:rPr>
          <w:b/>
        </w:rPr>
        <w:t xml:space="preserve"> A, Navari</w:t>
      </w:r>
      <w:r>
        <w:rPr>
          <w:b/>
        </w:rPr>
        <w:t>,</w:t>
      </w:r>
      <w:r w:rsidRPr="0076336A">
        <w:rPr>
          <w:b/>
        </w:rPr>
        <w:t xml:space="preserve"> S, Papadopoulos</w:t>
      </w:r>
      <w:r>
        <w:rPr>
          <w:b/>
        </w:rPr>
        <w:t>,</w:t>
      </w:r>
      <w:r w:rsidRPr="0076336A">
        <w:rPr>
          <w:b/>
        </w:rPr>
        <w:t xml:space="preserve"> AS, Aitchison</w:t>
      </w:r>
      <w:r>
        <w:rPr>
          <w:b/>
        </w:rPr>
        <w:t>,</w:t>
      </w:r>
      <w:r w:rsidRPr="0076336A">
        <w:rPr>
          <w:b/>
        </w:rPr>
        <w:t xml:space="preserve"> KJ</w:t>
      </w:r>
      <w:r>
        <w:t xml:space="preserve"> (2011). </w:t>
      </w:r>
      <w:r w:rsidRPr="0076336A">
        <w:t xml:space="preserve">Stress and inflammation reduce brain-derived neurotrophic factor expression in first-episode psychosis: a pathway to smaller hippocampal volume. </w:t>
      </w:r>
      <w:r w:rsidRPr="0076336A">
        <w:rPr>
          <w:i/>
        </w:rPr>
        <w:t xml:space="preserve">Journal of Clinical Psychiatry </w:t>
      </w:r>
      <w:r w:rsidRPr="0076336A">
        <w:rPr>
          <w:b/>
        </w:rPr>
        <w:t>72,</w:t>
      </w:r>
      <w:r>
        <w:t xml:space="preserve"> </w:t>
      </w:r>
      <w:r w:rsidRPr="0076336A">
        <w:t>1677-1684.</w:t>
      </w:r>
    </w:p>
    <w:p w14:paraId="5069951C" w14:textId="77777777" w:rsidR="002B630F" w:rsidRPr="002B630F" w:rsidRDefault="002B630F" w:rsidP="002B630F">
      <w:pPr>
        <w:pStyle w:val="EndNoteBibliography"/>
        <w:spacing w:after="0"/>
      </w:pPr>
      <w:bookmarkStart w:id="48" w:name="_ENREF_49"/>
      <w:r w:rsidRPr="002B630F">
        <w:rPr>
          <w:b/>
        </w:rPr>
        <w:t xml:space="preserve">Moher, D, Liberati, A, Tetzlaff, J &amp; Altman, DG </w:t>
      </w:r>
      <w:r w:rsidRPr="002B630F">
        <w:t xml:space="preserve">(2009). Preferred reporting items for systematic reviews and meta-analyses: the PRISMA statement. </w:t>
      </w:r>
      <w:r w:rsidRPr="002B630F">
        <w:rPr>
          <w:i/>
        </w:rPr>
        <w:t>Annals of internal medicine</w:t>
      </w:r>
      <w:r w:rsidRPr="002B630F">
        <w:t xml:space="preserve"> </w:t>
      </w:r>
      <w:r w:rsidRPr="002B630F">
        <w:rPr>
          <w:b/>
        </w:rPr>
        <w:t>151</w:t>
      </w:r>
      <w:r w:rsidRPr="002B630F">
        <w:t>, 264-269.</w:t>
      </w:r>
      <w:bookmarkEnd w:id="48"/>
    </w:p>
    <w:p w14:paraId="72F27F43" w14:textId="77777777" w:rsidR="002B630F" w:rsidRPr="002B630F" w:rsidRDefault="002B630F" w:rsidP="002B630F">
      <w:pPr>
        <w:pStyle w:val="EndNoteBibliography"/>
        <w:spacing w:after="0"/>
      </w:pPr>
      <w:bookmarkStart w:id="49" w:name="_ENREF_50"/>
      <w:r w:rsidRPr="002B630F">
        <w:rPr>
          <w:b/>
        </w:rPr>
        <w:t xml:space="preserve">Mortazavi, M, Farzin, D, Zarhghami, M, Hosseini, SH, Mansoori, P &amp; Nateghi, G </w:t>
      </w:r>
      <w:r w:rsidRPr="002B630F">
        <w:t xml:space="preserve">(2015). Efficacy of Zinc Sulfate as an Add-on Therapy to Risperidone Versus Risperidone Alone in Patients With Schizophrenia: A Double-Blind Randomized Placebo-Controlled Trial. </w:t>
      </w:r>
      <w:r w:rsidRPr="002B630F">
        <w:rPr>
          <w:i/>
        </w:rPr>
        <w:t>Iranian journal of psychiatry and behavioral sciences</w:t>
      </w:r>
      <w:r w:rsidRPr="002B630F">
        <w:t xml:space="preserve"> </w:t>
      </w:r>
      <w:r w:rsidRPr="002B630F">
        <w:rPr>
          <w:b/>
        </w:rPr>
        <w:t>9</w:t>
      </w:r>
      <w:r w:rsidRPr="002B630F">
        <w:t>.</w:t>
      </w:r>
      <w:bookmarkEnd w:id="49"/>
    </w:p>
    <w:p w14:paraId="34B7BCDD" w14:textId="083A06AD" w:rsidR="002B630F" w:rsidRPr="00D431BB" w:rsidRDefault="002B630F" w:rsidP="002B630F">
      <w:pPr>
        <w:pStyle w:val="EndNoteBibliography"/>
        <w:spacing w:after="0"/>
      </w:pPr>
      <w:bookmarkStart w:id="50" w:name="_ENREF_51"/>
      <w:r w:rsidRPr="002B630F">
        <w:rPr>
          <w:b/>
        </w:rPr>
        <w:lastRenderedPageBreak/>
        <w:t xml:space="preserve">Moustafa, AA, Hewedi, DH, Eissa, AM, Frydecka, D &amp; Misiak, B </w:t>
      </w:r>
      <w:r w:rsidRPr="002B630F">
        <w:t xml:space="preserve">(2014). Homocysteine levels in schizophrenia and affective disorders-focus on cognition. </w:t>
      </w:r>
      <w:r w:rsidRPr="002B630F">
        <w:rPr>
          <w:i/>
        </w:rPr>
        <w:t>Frontiers in Behavioral Neuroscience</w:t>
      </w:r>
      <w:r w:rsidRPr="002B630F">
        <w:t xml:space="preserve"> </w:t>
      </w:r>
      <w:r w:rsidRPr="002B630F">
        <w:rPr>
          <w:b/>
        </w:rPr>
        <w:t>8</w:t>
      </w:r>
      <w:bookmarkEnd w:id="50"/>
      <w:r w:rsidR="00D431BB">
        <w:rPr>
          <w:b/>
        </w:rPr>
        <w:t xml:space="preserve">, </w:t>
      </w:r>
      <w:r w:rsidR="00D431BB">
        <w:t xml:space="preserve">343. </w:t>
      </w:r>
    </w:p>
    <w:p w14:paraId="6D335888" w14:textId="1F841DA9" w:rsidR="002B630F" w:rsidRDefault="000563DF" w:rsidP="002B630F">
      <w:pPr>
        <w:pStyle w:val="EndNoteBibliography"/>
        <w:spacing w:after="0"/>
      </w:pPr>
      <w:bookmarkStart w:id="51" w:name="_ENREF_52"/>
      <w:r w:rsidRPr="000563DF">
        <w:rPr>
          <w:b/>
        </w:rPr>
        <w:t xml:space="preserve">National Institute for Health and Care Excellence </w:t>
      </w:r>
      <w:r w:rsidR="002B630F" w:rsidRPr="002B630F">
        <w:t xml:space="preserve">(2010). Schizophrenia: The NICE Guideline on Core Interventions in the Treatment and Management of Schizophrenia in Adults in Primary and Secondary Care (Updated edition). </w:t>
      </w:r>
      <w:r w:rsidR="002B630F" w:rsidRPr="002B630F">
        <w:rPr>
          <w:i/>
        </w:rPr>
        <w:t>London: The British Psychological Society and the Royal College of Psychiatrists</w:t>
      </w:r>
      <w:r w:rsidR="002B630F" w:rsidRPr="002B630F">
        <w:t>.</w:t>
      </w:r>
      <w:bookmarkEnd w:id="51"/>
    </w:p>
    <w:p w14:paraId="2C797AAE" w14:textId="35289FAC" w:rsidR="00153190" w:rsidRPr="002B630F" w:rsidRDefault="00153190" w:rsidP="002B630F">
      <w:pPr>
        <w:pStyle w:val="EndNoteBibliography"/>
        <w:spacing w:after="0"/>
      </w:pPr>
      <w:r w:rsidRPr="00153190">
        <w:rPr>
          <w:b/>
        </w:rPr>
        <w:t>O'Donnell, CP, Allott, KA, Murphy, BP, Yuen, HP, Proffitt, TM, Papas, A, Moral, J, Pham, T, O'Regan, MK, Phassouliotis, C, Simpson, R</w:t>
      </w:r>
      <w:r>
        <w:t xml:space="preserve"> (2016)</w:t>
      </w:r>
      <w:r w:rsidRPr="00153190">
        <w:t>. Adjunctive Taurine in First-Episode Psychosis: A Phase 2, Double-Blind, Randomized, Placebo-Co</w:t>
      </w:r>
      <w:r>
        <w:t xml:space="preserve">ntrolled Study. The Journal of Clinical Psychiatry, doi: 10.4088/JCP.15m10185. </w:t>
      </w:r>
    </w:p>
    <w:p w14:paraId="3343DD6C" w14:textId="77777777" w:rsidR="002B630F" w:rsidRPr="002B630F" w:rsidRDefault="002B630F" w:rsidP="002B630F">
      <w:pPr>
        <w:pStyle w:val="EndNoteBibliography"/>
        <w:spacing w:after="0"/>
      </w:pPr>
      <w:bookmarkStart w:id="52" w:name="_ENREF_53"/>
      <w:r w:rsidRPr="002B630F">
        <w:rPr>
          <w:b/>
        </w:rPr>
        <w:t xml:space="preserve">Orwin, RG </w:t>
      </w:r>
      <w:r w:rsidRPr="002B630F">
        <w:t xml:space="preserve">(1983). A fail-safe N for effect size in meta-analysis. </w:t>
      </w:r>
      <w:r w:rsidRPr="002B630F">
        <w:rPr>
          <w:i/>
        </w:rPr>
        <w:t>Journal of educational statistics</w:t>
      </w:r>
      <w:r w:rsidRPr="002B630F">
        <w:t>, 157-159.</w:t>
      </w:r>
      <w:bookmarkEnd w:id="52"/>
    </w:p>
    <w:p w14:paraId="2E1D0A98" w14:textId="77777777" w:rsidR="002B630F" w:rsidRPr="002B630F" w:rsidRDefault="002B630F" w:rsidP="002B630F">
      <w:pPr>
        <w:pStyle w:val="EndNoteBibliography"/>
        <w:spacing w:after="0"/>
      </w:pPr>
      <w:bookmarkStart w:id="53" w:name="_ENREF_54"/>
      <w:r w:rsidRPr="002B630F">
        <w:rPr>
          <w:b/>
        </w:rPr>
        <w:t xml:space="preserve">Overall, JE &amp; Gorham, DR </w:t>
      </w:r>
      <w:r w:rsidRPr="002B630F">
        <w:t xml:space="preserve">(2004). BPRS. </w:t>
      </w:r>
      <w:r w:rsidRPr="002B630F">
        <w:rPr>
          <w:i/>
        </w:rPr>
        <w:t>Klinische Interviews und Ratingskalen</w:t>
      </w:r>
      <w:r w:rsidRPr="002B630F">
        <w:t>, 50.</w:t>
      </w:r>
      <w:bookmarkEnd w:id="53"/>
    </w:p>
    <w:p w14:paraId="7769F6DF" w14:textId="77777777" w:rsidR="002B630F" w:rsidRPr="002B630F" w:rsidRDefault="002B630F" w:rsidP="002B630F">
      <w:pPr>
        <w:pStyle w:val="EndNoteBibliography"/>
        <w:spacing w:after="0"/>
      </w:pPr>
      <w:bookmarkStart w:id="54" w:name="_ENREF_55"/>
      <w:r w:rsidRPr="002B630F">
        <w:rPr>
          <w:b/>
        </w:rPr>
        <w:t xml:space="preserve">Pawelczyk, T, Grancow-Grabka, M, Kotlicka-Antczak, M, Trafalska, E &amp; Pawelczyk, A </w:t>
      </w:r>
      <w:r w:rsidRPr="002B630F">
        <w:t xml:space="preserve">(2016). A randomized controlled study of the efficacy of six-month supplementation with concentrated fish oil rich in omega-3 polyunsaturated fatty acids in first episode schizophrenia. </w:t>
      </w:r>
      <w:r w:rsidRPr="002B630F">
        <w:rPr>
          <w:i/>
        </w:rPr>
        <w:t>Journal of Psychiatric Research</w:t>
      </w:r>
      <w:r w:rsidRPr="002B630F">
        <w:t xml:space="preserve"> </w:t>
      </w:r>
      <w:r w:rsidRPr="002B630F">
        <w:rPr>
          <w:b/>
        </w:rPr>
        <w:t>73</w:t>
      </w:r>
      <w:r w:rsidRPr="002B630F">
        <w:t>, 34-44.</w:t>
      </w:r>
      <w:bookmarkEnd w:id="54"/>
    </w:p>
    <w:p w14:paraId="1807E35E" w14:textId="77777777" w:rsidR="002B630F" w:rsidRPr="002B630F" w:rsidRDefault="002B630F" w:rsidP="002B630F">
      <w:pPr>
        <w:pStyle w:val="EndNoteBibliography"/>
        <w:spacing w:after="0"/>
      </w:pPr>
      <w:bookmarkStart w:id="55" w:name="_ENREF_56"/>
      <w:r w:rsidRPr="002B630F">
        <w:rPr>
          <w:b/>
        </w:rPr>
        <w:t xml:space="preserve">Potvin, S, Stip, E, Sepehry, AA, Gendron, A, Bah, R &amp; Kouassi, E </w:t>
      </w:r>
      <w:r w:rsidRPr="002B630F">
        <w:t xml:space="preserve">(2008). Inflammatory cytokine alterations in schizophrenia: a systematic quantitative review. </w:t>
      </w:r>
      <w:r w:rsidRPr="002B630F">
        <w:rPr>
          <w:i/>
        </w:rPr>
        <w:t>Biological psychiatry</w:t>
      </w:r>
      <w:r w:rsidRPr="002B630F">
        <w:t xml:space="preserve"> </w:t>
      </w:r>
      <w:r w:rsidRPr="002B630F">
        <w:rPr>
          <w:b/>
        </w:rPr>
        <w:t>63</w:t>
      </w:r>
      <w:r w:rsidRPr="002B630F">
        <w:t>, 801-808.</w:t>
      </w:r>
      <w:bookmarkEnd w:id="55"/>
    </w:p>
    <w:p w14:paraId="4F23B2A7" w14:textId="77777777" w:rsidR="002B630F" w:rsidRPr="002B630F" w:rsidRDefault="002B630F" w:rsidP="002B630F">
      <w:pPr>
        <w:pStyle w:val="EndNoteBibliography"/>
        <w:spacing w:after="0"/>
      </w:pPr>
      <w:bookmarkStart w:id="56" w:name="_ENREF_57"/>
      <w:r w:rsidRPr="002B630F">
        <w:rPr>
          <w:b/>
        </w:rPr>
        <w:t xml:space="preserve">Rietjens, IM, Boersma, MG, de Haan, L, Spenkelink, B, Awad, HM, Cnubben, NH, van Zanden, JJ, van der Woude, H, Alink, GM &amp; Koeman, JH </w:t>
      </w:r>
      <w:r w:rsidRPr="002B630F">
        <w:t xml:space="preserve">(2002). The pro-oxidant chemistry of the natural antioxidants vitamin C, vitamin E, carotenoids and flavonoids. </w:t>
      </w:r>
      <w:r w:rsidRPr="002B630F">
        <w:rPr>
          <w:i/>
        </w:rPr>
        <w:t>Environmental toxicology and pharmacology</w:t>
      </w:r>
      <w:r w:rsidRPr="002B630F">
        <w:t xml:space="preserve"> </w:t>
      </w:r>
      <w:r w:rsidRPr="002B630F">
        <w:rPr>
          <w:b/>
        </w:rPr>
        <w:t>11</w:t>
      </w:r>
      <w:r w:rsidRPr="002B630F">
        <w:t>, 321-333.</w:t>
      </w:r>
      <w:bookmarkEnd w:id="56"/>
    </w:p>
    <w:p w14:paraId="01A377BE" w14:textId="77777777" w:rsidR="002B630F" w:rsidRPr="002B630F" w:rsidRDefault="002B630F" w:rsidP="002B630F">
      <w:pPr>
        <w:pStyle w:val="EndNoteBibliography"/>
        <w:spacing w:after="0"/>
      </w:pPr>
      <w:bookmarkStart w:id="57" w:name="_ENREF_58"/>
      <w:r w:rsidRPr="002B630F">
        <w:rPr>
          <w:b/>
        </w:rPr>
        <w:t xml:space="preserve">Roffman, JL, Brohawn, DG, Nitenson, AZ, MacKlin, EA, Smoller, JW &amp; Goff, DC </w:t>
      </w:r>
      <w:r w:rsidRPr="002B630F">
        <w:t xml:space="preserve">(2013a). Genetic variation throughout the folate metabolic pathway influences negative symptom severity in schizophrenia. </w:t>
      </w:r>
      <w:r w:rsidRPr="002B630F">
        <w:rPr>
          <w:i/>
        </w:rPr>
        <w:t>Schizophrenia Bulletin</w:t>
      </w:r>
      <w:r w:rsidRPr="002B630F">
        <w:t xml:space="preserve"> </w:t>
      </w:r>
      <w:r w:rsidRPr="002B630F">
        <w:rPr>
          <w:b/>
        </w:rPr>
        <w:t>39</w:t>
      </w:r>
      <w:r w:rsidRPr="002B630F">
        <w:t>, 330-338.</w:t>
      </w:r>
      <w:bookmarkEnd w:id="57"/>
    </w:p>
    <w:p w14:paraId="3064DAD8" w14:textId="77777777" w:rsidR="002B630F" w:rsidRPr="002B630F" w:rsidRDefault="002B630F" w:rsidP="002B630F">
      <w:pPr>
        <w:pStyle w:val="EndNoteBibliography"/>
        <w:spacing w:after="0"/>
      </w:pPr>
      <w:bookmarkStart w:id="58" w:name="_ENREF_59"/>
      <w:r w:rsidRPr="002B630F">
        <w:rPr>
          <w:b/>
        </w:rPr>
        <w:t xml:space="preserve">Roffman, JL, Lamberti, JS, Achtyes, E, Macklin, EA, Galendez, GC, Raeke, LH, Silverstein, NJ, Smoller, JW, Hill, M &amp; Goff, DC </w:t>
      </w:r>
      <w:r w:rsidRPr="002B630F">
        <w:t xml:space="preserve">(2013b). Randomized multicenter investigation of folate plus vitamin B&lt;inf&gt;12&lt;/inf&gt; supplementation in schizophrenia. </w:t>
      </w:r>
      <w:r w:rsidRPr="002B630F">
        <w:rPr>
          <w:i/>
        </w:rPr>
        <w:t>JAMA Psychiatry</w:t>
      </w:r>
      <w:r w:rsidRPr="002B630F">
        <w:t xml:space="preserve"> </w:t>
      </w:r>
      <w:r w:rsidRPr="002B630F">
        <w:rPr>
          <w:b/>
        </w:rPr>
        <w:t>70</w:t>
      </w:r>
      <w:r w:rsidRPr="002B630F">
        <w:t>, 481-489.</w:t>
      </w:r>
      <w:bookmarkEnd w:id="58"/>
    </w:p>
    <w:p w14:paraId="61A82A83" w14:textId="77777777" w:rsidR="002B630F" w:rsidRPr="002B630F" w:rsidRDefault="002B630F" w:rsidP="002B630F">
      <w:pPr>
        <w:pStyle w:val="EndNoteBibliography"/>
        <w:spacing w:after="0"/>
      </w:pPr>
      <w:bookmarkStart w:id="59" w:name="_ENREF_60"/>
      <w:r w:rsidRPr="002B630F">
        <w:rPr>
          <w:b/>
        </w:rPr>
        <w:t xml:space="preserve">Rucklidge, JJ, Andridge, R, Gorman, B, Blampied, N, Gordon, H &amp; Boggis, A </w:t>
      </w:r>
      <w:r w:rsidRPr="002B630F">
        <w:t xml:space="preserve">(2012). Shaken but unstirred? Effects of micronutrients on stress and trauma after an earthquake: RCT evidence comparing formulas and doses. </w:t>
      </w:r>
      <w:r w:rsidRPr="002B630F">
        <w:rPr>
          <w:i/>
        </w:rPr>
        <w:t>Human Psychopharmacology: Clinical and Experimental</w:t>
      </w:r>
      <w:r w:rsidRPr="002B630F">
        <w:t xml:space="preserve"> </w:t>
      </w:r>
      <w:r w:rsidRPr="002B630F">
        <w:rPr>
          <w:b/>
        </w:rPr>
        <w:t>27</w:t>
      </w:r>
      <w:r w:rsidRPr="002B630F">
        <w:t>, 440-454.</w:t>
      </w:r>
      <w:bookmarkEnd w:id="59"/>
    </w:p>
    <w:p w14:paraId="41A07E3E" w14:textId="77777777" w:rsidR="002B630F" w:rsidRPr="002B630F" w:rsidRDefault="002B630F" w:rsidP="002B630F">
      <w:pPr>
        <w:pStyle w:val="EndNoteBibliography"/>
        <w:spacing w:after="0"/>
      </w:pPr>
      <w:bookmarkStart w:id="60" w:name="_ENREF_61"/>
      <w:r w:rsidRPr="002B630F">
        <w:rPr>
          <w:b/>
        </w:rPr>
        <w:t xml:space="preserve">Rucklidge, JJ, Frampton, CM, Gorman, B &amp; Boggis, A </w:t>
      </w:r>
      <w:r w:rsidRPr="002B630F">
        <w:t xml:space="preserve">(2014). Vitamin-mineral treatment of attention-deficit hyperactivity disorder in adults: double-blind randomised placebo-controlled trial. </w:t>
      </w:r>
      <w:r w:rsidRPr="002B630F">
        <w:rPr>
          <w:i/>
        </w:rPr>
        <w:t>The British Journal of Psychiatry</w:t>
      </w:r>
      <w:r w:rsidRPr="002B630F">
        <w:t xml:space="preserve"> </w:t>
      </w:r>
      <w:r w:rsidRPr="002B630F">
        <w:rPr>
          <w:b/>
        </w:rPr>
        <w:t>204</w:t>
      </w:r>
      <w:r w:rsidRPr="002B630F">
        <w:t>, 306-315.</w:t>
      </w:r>
      <w:bookmarkEnd w:id="60"/>
    </w:p>
    <w:p w14:paraId="13A985BC" w14:textId="77777777" w:rsidR="002B630F" w:rsidRPr="002B630F" w:rsidRDefault="002B630F" w:rsidP="002B630F">
      <w:pPr>
        <w:pStyle w:val="EndNoteBibliography"/>
        <w:spacing w:after="0"/>
      </w:pPr>
      <w:bookmarkStart w:id="61" w:name="_ENREF_62"/>
      <w:r w:rsidRPr="002B630F">
        <w:rPr>
          <w:b/>
        </w:rPr>
        <w:t xml:space="preserve">Rucklidge, JJ, Johnstone, J &amp; Kaplan, BJ </w:t>
      </w:r>
      <w:r w:rsidRPr="002B630F">
        <w:t xml:space="preserve">(2013). Magic bullet thinking-why do we continue to perpetuate this fallacy? </w:t>
      </w:r>
      <w:r w:rsidRPr="002B630F">
        <w:rPr>
          <w:i/>
        </w:rPr>
        <w:t>The British Journal of Psychiatry</w:t>
      </w:r>
      <w:r w:rsidRPr="002B630F">
        <w:t xml:space="preserve"> </w:t>
      </w:r>
      <w:r w:rsidRPr="002B630F">
        <w:rPr>
          <w:b/>
        </w:rPr>
        <w:t>203</w:t>
      </w:r>
      <w:r w:rsidRPr="002B630F">
        <w:t>, 154-154.</w:t>
      </w:r>
      <w:bookmarkEnd w:id="61"/>
    </w:p>
    <w:p w14:paraId="5D8480CC" w14:textId="77777777" w:rsidR="002B630F" w:rsidRPr="002B630F" w:rsidRDefault="002B630F" w:rsidP="002B630F">
      <w:pPr>
        <w:pStyle w:val="EndNoteBibliography"/>
        <w:spacing w:after="0"/>
      </w:pPr>
      <w:bookmarkStart w:id="62" w:name="_ENREF_63"/>
      <w:r w:rsidRPr="002B630F">
        <w:rPr>
          <w:b/>
        </w:rPr>
        <w:t xml:space="preserve">Rucklidge, JJ &amp; Kaplan, BJ </w:t>
      </w:r>
      <w:r w:rsidRPr="002B630F">
        <w:t xml:space="preserve">(2013). Broad-spectrum micronutrient formulas for the treatment of psychiatric symptoms: a systematic review. </w:t>
      </w:r>
      <w:r w:rsidRPr="002B630F">
        <w:rPr>
          <w:i/>
        </w:rPr>
        <w:t>Expert Review of Neurotherapeutics</w:t>
      </w:r>
      <w:r w:rsidRPr="002B630F">
        <w:t xml:space="preserve"> </w:t>
      </w:r>
      <w:r w:rsidRPr="002B630F">
        <w:rPr>
          <w:b/>
        </w:rPr>
        <w:t>13</w:t>
      </w:r>
      <w:r w:rsidRPr="002B630F">
        <w:t>, 49-73.</w:t>
      </w:r>
      <w:bookmarkEnd w:id="62"/>
    </w:p>
    <w:p w14:paraId="524B13E0" w14:textId="77777777" w:rsidR="002B630F" w:rsidRPr="002B630F" w:rsidRDefault="002B630F" w:rsidP="002B630F">
      <w:pPr>
        <w:pStyle w:val="EndNoteBibliography"/>
        <w:spacing w:after="0"/>
      </w:pPr>
      <w:bookmarkStart w:id="63" w:name="_ENREF_64"/>
      <w:r w:rsidRPr="002B630F">
        <w:rPr>
          <w:b/>
        </w:rPr>
        <w:t xml:space="preserve">Sarris, J, Logan, AC, Akbaraly, TN, Amminger, GP, Balanzá-Martínez, V, Freeman, MP, Hibbeln, J, Matsuoka, Y, Mischoulon, D &amp; Mizoue, T </w:t>
      </w:r>
      <w:r w:rsidRPr="002B630F">
        <w:t xml:space="preserve">(2015). Nutritional medicine as mainstream in psychiatry. </w:t>
      </w:r>
      <w:r w:rsidRPr="002B630F">
        <w:rPr>
          <w:i/>
        </w:rPr>
        <w:t>The Lancet Psychiatry</w:t>
      </w:r>
      <w:r w:rsidRPr="002B630F">
        <w:t xml:space="preserve"> </w:t>
      </w:r>
      <w:r w:rsidRPr="002B630F">
        <w:rPr>
          <w:b/>
        </w:rPr>
        <w:t>2</w:t>
      </w:r>
      <w:r w:rsidRPr="002B630F">
        <w:t>, 271-274.</w:t>
      </w:r>
      <w:bookmarkEnd w:id="63"/>
    </w:p>
    <w:p w14:paraId="743D2708" w14:textId="5B35A134" w:rsidR="002B630F" w:rsidRPr="002B630F" w:rsidRDefault="002B630F" w:rsidP="002B630F">
      <w:pPr>
        <w:pStyle w:val="EndNoteBibliography"/>
        <w:spacing w:after="0"/>
      </w:pPr>
      <w:bookmarkStart w:id="64" w:name="_ENREF_65"/>
      <w:r w:rsidRPr="002B630F">
        <w:rPr>
          <w:b/>
        </w:rPr>
        <w:t xml:space="preserve">Sarris, J, Murphy, J, Mischoulon, D, Papakostas, GI, Fava, M, Berk, M &amp; Ng, CH </w:t>
      </w:r>
      <w:r w:rsidRPr="002B630F">
        <w:t xml:space="preserve">(2016). Adjunctive nutraceuticals for depression: a systematic review and meta-analyses. </w:t>
      </w:r>
      <w:r w:rsidRPr="002B630F">
        <w:rPr>
          <w:i/>
        </w:rPr>
        <w:t>American Journal of Psychiatry</w:t>
      </w:r>
      <w:r w:rsidRPr="002B630F">
        <w:t>.</w:t>
      </w:r>
      <w:bookmarkEnd w:id="64"/>
      <w:r w:rsidR="00F832DA" w:rsidRPr="00F832DA">
        <w:t xml:space="preserve"> doi: 10.1176/appi.ajp.2016.1509122</w:t>
      </w:r>
      <w:r w:rsidR="00F832DA">
        <w:t>.</w:t>
      </w:r>
    </w:p>
    <w:p w14:paraId="2B506966" w14:textId="77777777" w:rsidR="002B630F" w:rsidRDefault="002B630F" w:rsidP="002B630F">
      <w:pPr>
        <w:pStyle w:val="EndNoteBibliography"/>
        <w:spacing w:after="0"/>
      </w:pPr>
      <w:bookmarkStart w:id="65" w:name="_ENREF_66"/>
      <w:r w:rsidRPr="002B630F">
        <w:rPr>
          <w:b/>
        </w:rPr>
        <w:t xml:space="preserve">Schardt, C, Adams, MB, Owens, T, Keitz, S &amp; Fontelo, P </w:t>
      </w:r>
      <w:r w:rsidRPr="002B630F">
        <w:t xml:space="preserve">(2007). Utilization of the PICO framework to improve searching PubMed for clinical questions. </w:t>
      </w:r>
      <w:r w:rsidRPr="002B630F">
        <w:rPr>
          <w:i/>
        </w:rPr>
        <w:t>BMC medical informatics and decision making</w:t>
      </w:r>
      <w:r w:rsidRPr="002B630F">
        <w:t xml:space="preserve"> </w:t>
      </w:r>
      <w:r w:rsidRPr="002B630F">
        <w:rPr>
          <w:b/>
        </w:rPr>
        <w:t>7</w:t>
      </w:r>
      <w:r w:rsidRPr="002B630F">
        <w:t>, 1.</w:t>
      </w:r>
      <w:bookmarkEnd w:id="65"/>
    </w:p>
    <w:p w14:paraId="5646C2F5" w14:textId="638551FA" w:rsidR="00875C00" w:rsidRPr="00875C00" w:rsidRDefault="00875C00" w:rsidP="00875C00">
      <w:pPr>
        <w:spacing w:after="0" w:line="240" w:lineRule="auto"/>
        <w:rPr>
          <w:rFonts w:ascii="Calibri" w:hAnsi="Calibri"/>
          <w:noProof/>
          <w:lang w:val="en-US"/>
        </w:rPr>
      </w:pPr>
      <w:bookmarkStart w:id="66" w:name="_ENREF_12"/>
      <w:r w:rsidRPr="00875C00">
        <w:rPr>
          <w:rFonts w:ascii="Calibri" w:hAnsi="Calibri"/>
          <w:b/>
          <w:noProof/>
          <w:lang w:val="en-US"/>
        </w:rPr>
        <w:t xml:space="preserve">Schizophrenia Commission </w:t>
      </w:r>
      <w:r w:rsidRPr="00875C00">
        <w:rPr>
          <w:rFonts w:ascii="Calibri" w:hAnsi="Calibri"/>
          <w:noProof/>
          <w:lang w:val="en-US"/>
        </w:rPr>
        <w:t xml:space="preserve">(2012). The abandoned illness: a report from the Schizophrenia Commission. </w:t>
      </w:r>
      <w:r w:rsidRPr="00875C00">
        <w:rPr>
          <w:rFonts w:ascii="Calibri" w:hAnsi="Calibri"/>
          <w:i/>
          <w:noProof/>
          <w:lang w:val="en-US"/>
        </w:rPr>
        <w:t>London: Rethink Mental Illness</w:t>
      </w:r>
      <w:r w:rsidRPr="00875C00">
        <w:rPr>
          <w:rFonts w:ascii="Calibri" w:hAnsi="Calibri"/>
          <w:noProof/>
          <w:lang w:val="en-US"/>
        </w:rPr>
        <w:t>.</w:t>
      </w:r>
      <w:bookmarkEnd w:id="66"/>
    </w:p>
    <w:p w14:paraId="6D865A9C" w14:textId="20E3D48E" w:rsidR="00F832DA" w:rsidRDefault="00F832DA" w:rsidP="002B630F">
      <w:pPr>
        <w:pStyle w:val="EndNoteBibliography"/>
        <w:spacing w:after="0"/>
      </w:pPr>
      <w:r w:rsidRPr="00F832DA">
        <w:rPr>
          <w:b/>
        </w:rPr>
        <w:lastRenderedPageBreak/>
        <w:t>Sethom</w:t>
      </w:r>
      <w:r>
        <w:rPr>
          <w:b/>
        </w:rPr>
        <w:t>,</w:t>
      </w:r>
      <w:r w:rsidRPr="00F832DA">
        <w:rPr>
          <w:b/>
        </w:rPr>
        <w:t xml:space="preserve"> MM, Fares</w:t>
      </w:r>
      <w:r>
        <w:rPr>
          <w:b/>
        </w:rPr>
        <w:t>,</w:t>
      </w:r>
      <w:r w:rsidRPr="00F832DA">
        <w:rPr>
          <w:b/>
        </w:rPr>
        <w:t xml:space="preserve"> S, Bouaziz</w:t>
      </w:r>
      <w:r>
        <w:rPr>
          <w:b/>
        </w:rPr>
        <w:t>,</w:t>
      </w:r>
      <w:r w:rsidRPr="00F832DA">
        <w:rPr>
          <w:b/>
        </w:rPr>
        <w:t xml:space="preserve"> N, Melki</w:t>
      </w:r>
      <w:r>
        <w:rPr>
          <w:b/>
        </w:rPr>
        <w:t>,</w:t>
      </w:r>
      <w:r w:rsidRPr="00F832DA">
        <w:rPr>
          <w:b/>
        </w:rPr>
        <w:t xml:space="preserve"> W, Jemaa</w:t>
      </w:r>
      <w:r>
        <w:rPr>
          <w:b/>
        </w:rPr>
        <w:t>,</w:t>
      </w:r>
      <w:r w:rsidRPr="00F832DA">
        <w:rPr>
          <w:b/>
        </w:rPr>
        <w:t xml:space="preserve"> R, Feki</w:t>
      </w:r>
      <w:r>
        <w:rPr>
          <w:b/>
        </w:rPr>
        <w:t>,</w:t>
      </w:r>
      <w:r w:rsidRPr="00F832DA">
        <w:rPr>
          <w:b/>
        </w:rPr>
        <w:t xml:space="preserve"> M, Hechmi</w:t>
      </w:r>
      <w:r>
        <w:rPr>
          <w:b/>
        </w:rPr>
        <w:t>,</w:t>
      </w:r>
      <w:r w:rsidRPr="00F832DA">
        <w:rPr>
          <w:b/>
        </w:rPr>
        <w:t xml:space="preserve"> Z, Kaabachi</w:t>
      </w:r>
      <w:r>
        <w:rPr>
          <w:b/>
        </w:rPr>
        <w:t>,</w:t>
      </w:r>
      <w:r w:rsidRPr="00F832DA">
        <w:rPr>
          <w:b/>
        </w:rPr>
        <w:t xml:space="preserve"> N</w:t>
      </w:r>
      <w:r w:rsidRPr="00F832DA">
        <w:t xml:space="preserve"> (2010). Polyunsaturated fatty acids deficits are associated with psychotic state and negative symptoms in patients with schizophrenia. </w:t>
      </w:r>
      <w:r w:rsidRPr="00F832DA">
        <w:rPr>
          <w:i/>
        </w:rPr>
        <w:t xml:space="preserve">Prostaglandins, leukotrienes and essential fatty acids </w:t>
      </w:r>
      <w:r w:rsidRPr="00F832DA">
        <w:rPr>
          <w:b/>
        </w:rPr>
        <w:t>83</w:t>
      </w:r>
      <w:r>
        <w:t xml:space="preserve">, </w:t>
      </w:r>
      <w:r w:rsidRPr="00F832DA">
        <w:t>131-136.</w:t>
      </w:r>
    </w:p>
    <w:p w14:paraId="35C878AD" w14:textId="744409BF" w:rsidR="00E54CB1" w:rsidRDefault="00E54CB1" w:rsidP="00E54CB1">
      <w:pPr>
        <w:pStyle w:val="EndNoteBibliography"/>
        <w:spacing w:after="0"/>
      </w:pPr>
      <w:r w:rsidRPr="00E54CB1">
        <w:rPr>
          <w:b/>
        </w:rPr>
        <w:t>Shivakumar</w:t>
      </w:r>
      <w:r>
        <w:rPr>
          <w:b/>
        </w:rPr>
        <w:t>,</w:t>
      </w:r>
      <w:r w:rsidRPr="00E54CB1">
        <w:rPr>
          <w:b/>
        </w:rPr>
        <w:t xml:space="preserve"> V, Kalmady</w:t>
      </w:r>
      <w:r>
        <w:rPr>
          <w:b/>
        </w:rPr>
        <w:t>,</w:t>
      </w:r>
      <w:r w:rsidRPr="00E54CB1">
        <w:rPr>
          <w:b/>
        </w:rPr>
        <w:t xml:space="preserve"> SV, Amaresha</w:t>
      </w:r>
      <w:r>
        <w:rPr>
          <w:b/>
        </w:rPr>
        <w:t>,</w:t>
      </w:r>
      <w:r w:rsidRPr="00E54CB1">
        <w:rPr>
          <w:b/>
        </w:rPr>
        <w:t xml:space="preserve"> AC, Jose</w:t>
      </w:r>
      <w:r>
        <w:rPr>
          <w:b/>
        </w:rPr>
        <w:t>,</w:t>
      </w:r>
      <w:r w:rsidRPr="00E54CB1">
        <w:rPr>
          <w:b/>
        </w:rPr>
        <w:t xml:space="preserve"> D, Narayanaswamy</w:t>
      </w:r>
      <w:r>
        <w:rPr>
          <w:b/>
        </w:rPr>
        <w:t>,</w:t>
      </w:r>
      <w:r w:rsidRPr="00E54CB1">
        <w:rPr>
          <w:b/>
        </w:rPr>
        <w:t xml:space="preserve"> JC, Agarwal</w:t>
      </w:r>
      <w:r>
        <w:rPr>
          <w:b/>
        </w:rPr>
        <w:t>,</w:t>
      </w:r>
      <w:r w:rsidRPr="00E54CB1">
        <w:rPr>
          <w:b/>
        </w:rPr>
        <w:t xml:space="preserve"> SM, Joseph</w:t>
      </w:r>
      <w:r>
        <w:rPr>
          <w:b/>
        </w:rPr>
        <w:t>,</w:t>
      </w:r>
      <w:r w:rsidRPr="00E54CB1">
        <w:rPr>
          <w:b/>
        </w:rPr>
        <w:t xml:space="preserve"> B, Venkatasubramanian</w:t>
      </w:r>
      <w:r>
        <w:rPr>
          <w:b/>
        </w:rPr>
        <w:t>,</w:t>
      </w:r>
      <w:r w:rsidRPr="00E54CB1">
        <w:rPr>
          <w:b/>
        </w:rPr>
        <w:t xml:space="preserve"> G, Ravi</w:t>
      </w:r>
      <w:r>
        <w:rPr>
          <w:b/>
        </w:rPr>
        <w:t>,</w:t>
      </w:r>
      <w:r w:rsidRPr="00E54CB1">
        <w:rPr>
          <w:b/>
        </w:rPr>
        <w:t xml:space="preserve"> V, Keshavan</w:t>
      </w:r>
      <w:r>
        <w:rPr>
          <w:b/>
        </w:rPr>
        <w:t>,</w:t>
      </w:r>
      <w:r w:rsidRPr="00E54CB1">
        <w:rPr>
          <w:b/>
        </w:rPr>
        <w:t xml:space="preserve"> MS, Gangadhar</w:t>
      </w:r>
      <w:r>
        <w:rPr>
          <w:b/>
        </w:rPr>
        <w:t>,</w:t>
      </w:r>
      <w:r w:rsidRPr="00E54CB1">
        <w:rPr>
          <w:b/>
        </w:rPr>
        <w:t xml:space="preserve"> BN</w:t>
      </w:r>
      <w:r>
        <w:t xml:space="preserve"> (2015). Serum vitamin D and hippocampal gray matter volume in schizophrenia. </w:t>
      </w:r>
      <w:r w:rsidRPr="00E54CB1">
        <w:rPr>
          <w:i/>
        </w:rPr>
        <w:t>Psychiatry Research: Neuroimaging</w:t>
      </w:r>
      <w:r>
        <w:t xml:space="preserve"> </w:t>
      </w:r>
      <w:r w:rsidRPr="00E54CB1">
        <w:rPr>
          <w:b/>
        </w:rPr>
        <w:t>233</w:t>
      </w:r>
      <w:r>
        <w:t>, 175-179.</w:t>
      </w:r>
    </w:p>
    <w:p w14:paraId="266133A3" w14:textId="77777777" w:rsidR="002B630F" w:rsidRPr="002B630F" w:rsidRDefault="002B630F" w:rsidP="002B630F">
      <w:pPr>
        <w:pStyle w:val="EndNoteBibliography"/>
        <w:spacing w:after="0"/>
      </w:pPr>
      <w:bookmarkStart w:id="67" w:name="_ENREF_67"/>
      <w:r w:rsidRPr="002B630F">
        <w:rPr>
          <w:b/>
        </w:rPr>
        <w:t xml:space="preserve">Sivrioglu, EY, Kirli, S, Sipahioglu, D, Gursoy, B &amp; Sarandol, E </w:t>
      </w:r>
      <w:r w:rsidRPr="002B630F">
        <w:t xml:space="preserve">(2007). The impact of omega-3 fatty acids, vitamins E and C supplementation on treatment outcome and side effects in schizophrenia patients treated with haloperidol: An open-label pilot study. </w:t>
      </w:r>
      <w:r w:rsidRPr="002B630F">
        <w:rPr>
          <w:i/>
        </w:rPr>
        <w:t>Progress in Neuro-Psychopharmacology and Biological Psychiatry</w:t>
      </w:r>
      <w:r w:rsidRPr="002B630F">
        <w:t xml:space="preserve"> </w:t>
      </w:r>
      <w:r w:rsidRPr="002B630F">
        <w:rPr>
          <w:b/>
        </w:rPr>
        <w:t>31</w:t>
      </w:r>
      <w:r w:rsidRPr="002B630F">
        <w:t>, 1493-1499.</w:t>
      </w:r>
      <w:bookmarkEnd w:id="67"/>
    </w:p>
    <w:p w14:paraId="35F5CDBB" w14:textId="77777777" w:rsidR="002B630F" w:rsidRPr="002B630F" w:rsidRDefault="002B630F" w:rsidP="002B630F">
      <w:pPr>
        <w:pStyle w:val="EndNoteBibliography"/>
        <w:spacing w:after="0"/>
      </w:pPr>
      <w:bookmarkStart w:id="68" w:name="_ENREF_68"/>
      <w:r w:rsidRPr="002B630F">
        <w:rPr>
          <w:b/>
        </w:rPr>
        <w:t xml:space="preserve">Soares, K &amp; McGrath, J </w:t>
      </w:r>
      <w:r w:rsidRPr="002B630F">
        <w:t xml:space="preserve">(1999). The treatment of tardive dyskinesia—a systematic review and meta-analysis. </w:t>
      </w:r>
      <w:r w:rsidRPr="002B630F">
        <w:rPr>
          <w:i/>
        </w:rPr>
        <w:t>Schizophrenia research</w:t>
      </w:r>
      <w:r w:rsidRPr="002B630F">
        <w:t xml:space="preserve"> </w:t>
      </w:r>
      <w:r w:rsidRPr="002B630F">
        <w:rPr>
          <w:b/>
        </w:rPr>
        <w:t>39</w:t>
      </w:r>
      <w:r w:rsidRPr="002B630F">
        <w:t>, 1-16.</w:t>
      </w:r>
      <w:bookmarkEnd w:id="68"/>
    </w:p>
    <w:p w14:paraId="541B2E1A" w14:textId="77777777" w:rsidR="002B630F" w:rsidRPr="002B630F" w:rsidRDefault="002B630F" w:rsidP="002B630F">
      <w:pPr>
        <w:pStyle w:val="EndNoteBibliography"/>
        <w:spacing w:after="0"/>
      </w:pPr>
      <w:bookmarkStart w:id="69" w:name="_ENREF_69"/>
      <w:r w:rsidRPr="002B630F">
        <w:rPr>
          <w:b/>
        </w:rPr>
        <w:t xml:space="preserve">Sommer, IE, Van Westrhenen, R, Begemann, MJH, De Witte, LD, Leucht, S &amp; Kahn, RS </w:t>
      </w:r>
      <w:r w:rsidRPr="002B630F">
        <w:t xml:space="preserve">(2014). Efficacy of anti-inflammatory agents to improve symptoms in patients with schizophrenia: An update. </w:t>
      </w:r>
      <w:r w:rsidRPr="002B630F">
        <w:rPr>
          <w:i/>
        </w:rPr>
        <w:t>Schizophrenia Bulletin</w:t>
      </w:r>
      <w:r w:rsidRPr="002B630F">
        <w:t xml:space="preserve"> </w:t>
      </w:r>
      <w:r w:rsidRPr="002B630F">
        <w:rPr>
          <w:b/>
        </w:rPr>
        <w:t>40</w:t>
      </w:r>
      <w:r w:rsidRPr="002B630F">
        <w:t>, 181-191.</w:t>
      </w:r>
      <w:bookmarkEnd w:id="69"/>
    </w:p>
    <w:p w14:paraId="48D8B4E2" w14:textId="77777777" w:rsidR="002B630F" w:rsidRPr="002B630F" w:rsidRDefault="002B630F" w:rsidP="002B630F">
      <w:pPr>
        <w:pStyle w:val="EndNoteBibliography"/>
        <w:spacing w:after="0"/>
      </w:pPr>
      <w:bookmarkStart w:id="70" w:name="_ENREF_70"/>
      <w:r w:rsidRPr="002B630F">
        <w:rPr>
          <w:b/>
        </w:rPr>
        <w:t xml:space="preserve">Teasdale, SB, Ward, PB, Rosenbaum, S, Watkins, A, Curtis, J, Kalucy, M &amp; Samaras, K </w:t>
      </w:r>
      <w:r w:rsidRPr="002B630F">
        <w:t xml:space="preserve">(2016). A nutrition intervention is effective in improving dietary components linked to cardiometabolic risk in youth with first-episode psychosis. </w:t>
      </w:r>
      <w:r w:rsidRPr="002B630F">
        <w:rPr>
          <w:i/>
        </w:rPr>
        <w:t>British Journal of Nutrition</w:t>
      </w:r>
      <w:r w:rsidRPr="002B630F">
        <w:t xml:space="preserve"> </w:t>
      </w:r>
      <w:r w:rsidRPr="002B630F">
        <w:rPr>
          <w:b/>
        </w:rPr>
        <w:t>115</w:t>
      </w:r>
      <w:r w:rsidRPr="002B630F">
        <w:t>, 1987-1993.</w:t>
      </w:r>
      <w:bookmarkEnd w:id="70"/>
    </w:p>
    <w:p w14:paraId="6573BD30" w14:textId="77777777" w:rsidR="002B630F" w:rsidRDefault="002B630F" w:rsidP="002B630F">
      <w:pPr>
        <w:pStyle w:val="EndNoteBibliography"/>
        <w:spacing w:after="0"/>
      </w:pPr>
      <w:bookmarkStart w:id="71" w:name="_ENREF_71"/>
      <w:r w:rsidRPr="002B630F">
        <w:rPr>
          <w:b/>
        </w:rPr>
        <w:t xml:space="preserve">Valipour, G, Saneei, P &amp; Esmaillzadeh, A </w:t>
      </w:r>
      <w:r w:rsidRPr="002B630F">
        <w:t xml:space="preserve">(2014). Serum vitamin D levels in relation to schizophrenia: A systematic review and meta-analysis of observational studies. </w:t>
      </w:r>
      <w:r w:rsidRPr="002B630F">
        <w:rPr>
          <w:i/>
        </w:rPr>
        <w:t>Journal of Clinical Endocrinology and Metabolism</w:t>
      </w:r>
      <w:r w:rsidRPr="002B630F">
        <w:t xml:space="preserve"> </w:t>
      </w:r>
      <w:r w:rsidRPr="002B630F">
        <w:rPr>
          <w:b/>
        </w:rPr>
        <w:t>99</w:t>
      </w:r>
      <w:r w:rsidRPr="002B630F">
        <w:t>, 3863-3872.</w:t>
      </w:r>
      <w:bookmarkEnd w:id="71"/>
    </w:p>
    <w:p w14:paraId="78399D04" w14:textId="1427A854" w:rsidR="008F10C5" w:rsidRDefault="008F10C5" w:rsidP="008F10C5">
      <w:pPr>
        <w:pStyle w:val="EndNoteBibliography"/>
        <w:spacing w:after="0"/>
      </w:pPr>
      <w:r w:rsidRPr="008F10C5">
        <w:rPr>
          <w:b/>
        </w:rPr>
        <w:t>Van Berckel, BN, Bossong, MG, Boellaard, R, Kloet, R, Schuitemaker, A, Caspers, E, Luurtsema, G, Windhorst, AD, Cahn, W, Lammertsma, AA, Kahn, RS</w:t>
      </w:r>
      <w:r>
        <w:t xml:space="preserve"> (2011)</w:t>
      </w:r>
      <w:r w:rsidRPr="008F10C5">
        <w:t>. Microglia activation in recent-onset schizophrenia: a quantitative (R)-[11 C] PK11195 positron emissi</w:t>
      </w:r>
      <w:r>
        <w:t xml:space="preserve">on tomography study. </w:t>
      </w:r>
      <w:r w:rsidRPr="008F10C5">
        <w:rPr>
          <w:i/>
        </w:rPr>
        <w:t xml:space="preserve">Biological Psychiatry </w:t>
      </w:r>
      <w:r>
        <w:t xml:space="preserve">64, </w:t>
      </w:r>
      <w:r w:rsidRPr="008F10C5">
        <w:t>820-</w:t>
      </w:r>
      <w:r>
        <w:t>82</w:t>
      </w:r>
      <w:r w:rsidRPr="008F10C5">
        <w:t xml:space="preserve">2. </w:t>
      </w:r>
    </w:p>
    <w:p w14:paraId="4DEFD067" w14:textId="77777777" w:rsidR="002B630F" w:rsidRPr="002B630F" w:rsidRDefault="002B630F" w:rsidP="002B630F">
      <w:pPr>
        <w:pStyle w:val="EndNoteBibliography"/>
        <w:spacing w:after="0"/>
      </w:pPr>
      <w:bookmarkStart w:id="72" w:name="_ENREF_72"/>
      <w:r w:rsidRPr="002B630F">
        <w:rPr>
          <w:b/>
        </w:rPr>
        <w:t xml:space="preserve">van der Kemp, WJM, Klomp, DWJ, Kahn, RS, Luijten, PR &amp; Hulshoff Pol, HE </w:t>
      </w:r>
      <w:r w:rsidRPr="002B630F">
        <w:t xml:space="preserve">(2012). A meta-analysis of the polyunsaturated fatty acid composition of erythrocyte membranes in schizophrenia. </w:t>
      </w:r>
      <w:r w:rsidRPr="002B630F">
        <w:rPr>
          <w:i/>
        </w:rPr>
        <w:t>Schizophrenia Research</w:t>
      </w:r>
      <w:r w:rsidRPr="002B630F">
        <w:t xml:space="preserve"> </w:t>
      </w:r>
      <w:r w:rsidRPr="002B630F">
        <w:rPr>
          <w:b/>
        </w:rPr>
        <w:t>141</w:t>
      </w:r>
      <w:r w:rsidRPr="002B630F">
        <w:t>, 153-161.</w:t>
      </w:r>
      <w:bookmarkEnd w:id="72"/>
    </w:p>
    <w:p w14:paraId="25AF3E90" w14:textId="77777777" w:rsidR="002B630F" w:rsidRPr="002B630F" w:rsidRDefault="002B630F" w:rsidP="002B630F">
      <w:pPr>
        <w:pStyle w:val="EndNoteBibliography"/>
        <w:spacing w:after="0"/>
      </w:pPr>
      <w:bookmarkStart w:id="73" w:name="_ENREF_73"/>
      <w:r w:rsidRPr="002B630F">
        <w:rPr>
          <w:b/>
        </w:rPr>
        <w:t xml:space="preserve">Woods, SW </w:t>
      </w:r>
      <w:r w:rsidRPr="002B630F">
        <w:t xml:space="preserve">(1899). Chlorpromazine equivalent doses for the newer atypical antipsychotics. </w:t>
      </w:r>
      <w:r w:rsidRPr="002B630F">
        <w:rPr>
          <w:i/>
        </w:rPr>
        <w:t>The Journal of clinical psychiatry</w:t>
      </w:r>
      <w:r w:rsidRPr="002B630F">
        <w:t xml:space="preserve"> </w:t>
      </w:r>
      <w:r w:rsidRPr="002B630F">
        <w:rPr>
          <w:b/>
        </w:rPr>
        <w:t>64</w:t>
      </w:r>
      <w:r w:rsidRPr="002B630F">
        <w:t>, 663-667.</w:t>
      </w:r>
      <w:bookmarkEnd w:id="73"/>
    </w:p>
    <w:p w14:paraId="4C874BBC" w14:textId="77777777" w:rsidR="002B630F" w:rsidRPr="002B630F" w:rsidRDefault="002B630F" w:rsidP="002B630F">
      <w:pPr>
        <w:pStyle w:val="EndNoteBibliography"/>
        <w:spacing w:after="0"/>
      </w:pPr>
      <w:bookmarkStart w:id="74" w:name="_ENREF_74"/>
      <w:r w:rsidRPr="002B630F">
        <w:rPr>
          <w:b/>
        </w:rPr>
        <w:t xml:space="preserve">Yanik, M, Kocyigit, A, Tutkun, H, Vural, H &amp; Herken, H </w:t>
      </w:r>
      <w:r w:rsidRPr="002B630F">
        <w:t xml:space="preserve">(2004). Plasma manganese, selenium, zinc, copper, and iron concentrations in patients with schizophrenia. </w:t>
      </w:r>
      <w:r w:rsidRPr="002B630F">
        <w:rPr>
          <w:i/>
        </w:rPr>
        <w:t>Biological Trace Element Research</w:t>
      </w:r>
      <w:r w:rsidRPr="002B630F">
        <w:t xml:space="preserve"> </w:t>
      </w:r>
      <w:r w:rsidRPr="002B630F">
        <w:rPr>
          <w:b/>
        </w:rPr>
        <w:t>98</w:t>
      </w:r>
      <w:r w:rsidRPr="002B630F">
        <w:t>, 109-117.</w:t>
      </w:r>
      <w:bookmarkEnd w:id="74"/>
    </w:p>
    <w:p w14:paraId="57B02DA0" w14:textId="77777777" w:rsidR="002B630F" w:rsidRPr="002B630F" w:rsidRDefault="002B630F" w:rsidP="002B630F">
      <w:pPr>
        <w:pStyle w:val="EndNoteBibliography"/>
      </w:pPr>
      <w:bookmarkStart w:id="75" w:name="_ENREF_75"/>
      <w:r w:rsidRPr="002B630F">
        <w:rPr>
          <w:b/>
        </w:rPr>
        <w:t xml:space="preserve">Zhang, XY, Tang, W, Xiu, MH, De Yang, F, Tan, YL, Wang, ZR, Zhang, F, Liu, J, Liu, L &amp; Chen, Y </w:t>
      </w:r>
      <w:r w:rsidRPr="002B630F">
        <w:t xml:space="preserve">(2013). Interleukin 18 and cognitive impairment in first episode and drug naïve schizophrenia versus healthy controls. </w:t>
      </w:r>
      <w:r w:rsidRPr="002B630F">
        <w:rPr>
          <w:i/>
        </w:rPr>
        <w:t>Brain, behavior, and immunity</w:t>
      </w:r>
      <w:r w:rsidRPr="002B630F">
        <w:t xml:space="preserve"> </w:t>
      </w:r>
      <w:r w:rsidRPr="002B630F">
        <w:rPr>
          <w:b/>
        </w:rPr>
        <w:t>32</w:t>
      </w:r>
      <w:r w:rsidRPr="002B630F">
        <w:t>, 105-111.</w:t>
      </w:r>
      <w:bookmarkEnd w:id="75"/>
    </w:p>
    <w:p w14:paraId="6581EAFC" w14:textId="5840FAFE" w:rsidR="00ED76C4" w:rsidRPr="00336C78" w:rsidRDefault="00ED76C4" w:rsidP="00ED76C4">
      <w:pPr>
        <w:spacing w:beforeLines="100" w:before="240" w:afterLines="100" w:after="240" w:line="480" w:lineRule="auto"/>
        <w:jc w:val="both"/>
        <w:rPr>
          <w:b/>
        </w:rPr>
      </w:pPr>
      <w:r w:rsidRPr="00ED76C4">
        <w:rPr>
          <w:b/>
        </w:rPr>
        <w:t xml:space="preserve"> </w:t>
      </w:r>
      <w:r w:rsidRPr="00336C78">
        <w:rPr>
          <w:b/>
        </w:rPr>
        <w:t>Figure Legends</w:t>
      </w:r>
    </w:p>
    <w:p w14:paraId="4420BFD4" w14:textId="77777777" w:rsidR="00ED76C4" w:rsidRPr="00336C78" w:rsidRDefault="00ED76C4" w:rsidP="00ED76C4">
      <w:pPr>
        <w:spacing w:beforeLines="100" w:before="240" w:afterLines="100" w:after="240" w:line="480" w:lineRule="auto"/>
        <w:jc w:val="both"/>
      </w:pPr>
      <w:r w:rsidRPr="00336C78">
        <w:t>Figure 1. PRISMA flow diagram of study selection.</w:t>
      </w:r>
    </w:p>
    <w:p w14:paraId="376C12A4" w14:textId="77777777" w:rsidR="00ED76C4" w:rsidRPr="00336C78" w:rsidRDefault="00ED76C4" w:rsidP="00ED76C4">
      <w:pPr>
        <w:spacing w:beforeLines="100" w:before="240" w:afterLines="100" w:after="240" w:line="480" w:lineRule="auto"/>
        <w:jc w:val="both"/>
      </w:pPr>
      <w:r w:rsidRPr="00336C78">
        <w:t>Figure 2. Meta-analysis of the effects of vitamin and mineral supplements on psychiatric symptoms of schizophrenia. Box size represents study weighting. Diamond represents overall effect size and 95% confidence intervals. *previously considered Vitamin B8</w:t>
      </w:r>
    </w:p>
    <w:p w14:paraId="4813E343" w14:textId="77777777" w:rsidR="00ED76C4" w:rsidRPr="00336C78" w:rsidRDefault="00ED76C4" w:rsidP="00ED76C4">
      <w:pPr>
        <w:spacing w:beforeLines="100" w:before="240" w:afterLines="100" w:after="240" w:line="480" w:lineRule="auto"/>
        <w:jc w:val="both"/>
        <w:rPr>
          <w:b/>
        </w:rPr>
      </w:pPr>
      <w:r w:rsidRPr="00336C78">
        <w:rPr>
          <w:b/>
        </w:rPr>
        <w:t>Supplementary Information</w:t>
      </w:r>
    </w:p>
    <w:p w14:paraId="3E025855" w14:textId="77777777" w:rsidR="00ED76C4" w:rsidRPr="00336C78" w:rsidRDefault="00ED76C4" w:rsidP="00ED76C4">
      <w:pPr>
        <w:spacing w:beforeLines="100" w:before="240" w:afterLines="100" w:after="240" w:line="480" w:lineRule="auto"/>
        <w:jc w:val="both"/>
      </w:pPr>
      <w:r w:rsidRPr="00336C78">
        <w:lastRenderedPageBreak/>
        <w:t>Supplement 1. Terms used for database search</w:t>
      </w:r>
    </w:p>
    <w:p w14:paraId="7B038A4B" w14:textId="77777777" w:rsidR="00ED76C4" w:rsidRPr="00336C78" w:rsidRDefault="00ED76C4" w:rsidP="00ED76C4">
      <w:pPr>
        <w:spacing w:beforeLines="100" w:before="240" w:afterLines="100" w:after="240" w:line="480" w:lineRule="auto"/>
        <w:jc w:val="both"/>
      </w:pPr>
      <w:r w:rsidRPr="00336C78">
        <w:t>Supplement 2. Risk of bias summaries for included studies.</w:t>
      </w:r>
    </w:p>
    <w:p w14:paraId="51DD6225" w14:textId="77777777" w:rsidR="00ED76C4" w:rsidRPr="00336C78" w:rsidRDefault="00ED76C4" w:rsidP="00ED76C4">
      <w:pPr>
        <w:spacing w:beforeLines="100" w:before="240" w:afterLines="100" w:after="240" w:line="480" w:lineRule="auto"/>
        <w:jc w:val="both"/>
      </w:pPr>
      <w:r w:rsidRPr="00336C78">
        <w:t>Supplement 3. Statistically significant meta-regressions showing relationship between; (a) b-vitamin effectiveness and publication year, (b) b-vitamin effects and duration of illness, and (c) antioxidant vitamin effects and antipsychotic dosage.</w:t>
      </w:r>
    </w:p>
    <w:p w14:paraId="7218F930" w14:textId="5EA9B831" w:rsidR="00CB290E" w:rsidRPr="009B1DDE" w:rsidRDefault="00CB290E" w:rsidP="00164813">
      <w:pPr>
        <w:spacing w:beforeLines="100" w:before="240" w:afterLines="100" w:after="240" w:line="480" w:lineRule="auto"/>
        <w:jc w:val="both"/>
      </w:pPr>
    </w:p>
    <w:sectPr w:rsidR="00CB290E" w:rsidRPr="009B1DDE" w:rsidSect="00784A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Le0NDIwMTM1NDO0MDRT0lEKTi0uzszPAykwrAUAyLK9viwAAAA="/>
    <w:docVar w:name="EN.InstantFormat" w:val="&lt;ENInstantFormat&gt;&lt;Enabled&gt;1&lt;/Enabled&gt;&lt;ScanUnformatted&gt;1&lt;/ScanUnformatted&gt;&lt;ScanChanges&gt;1&lt;/ScanChanges&gt;&lt;Suspended&gt;0&lt;/Suspended&gt;&lt;/ENInstantFormat&gt;"/>
    <w:docVar w:name="EN.Layout" w:val="&lt;ENLayout&gt;&lt;Style&gt;Psychological Medicin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705553"/>
    <w:rsid w:val="00010265"/>
    <w:rsid w:val="00012887"/>
    <w:rsid w:val="00012B60"/>
    <w:rsid w:val="00014EF1"/>
    <w:rsid w:val="000223F6"/>
    <w:rsid w:val="00026BE2"/>
    <w:rsid w:val="00032C86"/>
    <w:rsid w:val="000419C1"/>
    <w:rsid w:val="00044D69"/>
    <w:rsid w:val="00045719"/>
    <w:rsid w:val="00045966"/>
    <w:rsid w:val="00046196"/>
    <w:rsid w:val="000470C8"/>
    <w:rsid w:val="0005385B"/>
    <w:rsid w:val="00053FC6"/>
    <w:rsid w:val="000563DF"/>
    <w:rsid w:val="00062BE1"/>
    <w:rsid w:val="00063FBE"/>
    <w:rsid w:val="00067E04"/>
    <w:rsid w:val="000704F9"/>
    <w:rsid w:val="00070628"/>
    <w:rsid w:val="000735C4"/>
    <w:rsid w:val="00075EEB"/>
    <w:rsid w:val="000822F3"/>
    <w:rsid w:val="00087AEF"/>
    <w:rsid w:val="00090BCD"/>
    <w:rsid w:val="000917D8"/>
    <w:rsid w:val="00092240"/>
    <w:rsid w:val="000A0353"/>
    <w:rsid w:val="000A0B0F"/>
    <w:rsid w:val="000A75A8"/>
    <w:rsid w:val="000B0678"/>
    <w:rsid w:val="000B3C3C"/>
    <w:rsid w:val="000B5377"/>
    <w:rsid w:val="000C3BFF"/>
    <w:rsid w:val="000C4177"/>
    <w:rsid w:val="000C4981"/>
    <w:rsid w:val="000C697A"/>
    <w:rsid w:val="000D05FD"/>
    <w:rsid w:val="000D1093"/>
    <w:rsid w:val="000D39C5"/>
    <w:rsid w:val="000D4E18"/>
    <w:rsid w:val="000D57AB"/>
    <w:rsid w:val="000D6D26"/>
    <w:rsid w:val="000E0E04"/>
    <w:rsid w:val="000E4B6F"/>
    <w:rsid w:val="000E6FDF"/>
    <w:rsid w:val="000E705B"/>
    <w:rsid w:val="001100A2"/>
    <w:rsid w:val="00110F14"/>
    <w:rsid w:val="00112D0E"/>
    <w:rsid w:val="00121223"/>
    <w:rsid w:val="00126056"/>
    <w:rsid w:val="001274F4"/>
    <w:rsid w:val="00131343"/>
    <w:rsid w:val="001362F0"/>
    <w:rsid w:val="00136588"/>
    <w:rsid w:val="00136651"/>
    <w:rsid w:val="001401B2"/>
    <w:rsid w:val="001415B5"/>
    <w:rsid w:val="00141A48"/>
    <w:rsid w:val="001428BE"/>
    <w:rsid w:val="00152156"/>
    <w:rsid w:val="00152696"/>
    <w:rsid w:val="00153190"/>
    <w:rsid w:val="00153918"/>
    <w:rsid w:val="00163350"/>
    <w:rsid w:val="0016380B"/>
    <w:rsid w:val="001646EF"/>
    <w:rsid w:val="00164813"/>
    <w:rsid w:val="00164DAF"/>
    <w:rsid w:val="00174ED4"/>
    <w:rsid w:val="001801CB"/>
    <w:rsid w:val="001819FC"/>
    <w:rsid w:val="00191EE4"/>
    <w:rsid w:val="00192855"/>
    <w:rsid w:val="00194D5E"/>
    <w:rsid w:val="00194E9F"/>
    <w:rsid w:val="001A4119"/>
    <w:rsid w:val="001B31DF"/>
    <w:rsid w:val="001B69A0"/>
    <w:rsid w:val="001B711B"/>
    <w:rsid w:val="001C22EF"/>
    <w:rsid w:val="001C5CD8"/>
    <w:rsid w:val="001D060D"/>
    <w:rsid w:val="001D309B"/>
    <w:rsid w:val="001D3188"/>
    <w:rsid w:val="001D3D76"/>
    <w:rsid w:val="001D3F0E"/>
    <w:rsid w:val="001D415F"/>
    <w:rsid w:val="001D4372"/>
    <w:rsid w:val="001D5FBE"/>
    <w:rsid w:val="001E0E90"/>
    <w:rsid w:val="001E1AA7"/>
    <w:rsid w:val="001E5862"/>
    <w:rsid w:val="001E7386"/>
    <w:rsid w:val="001F5368"/>
    <w:rsid w:val="001F5FF0"/>
    <w:rsid w:val="00200421"/>
    <w:rsid w:val="002051ED"/>
    <w:rsid w:val="00207596"/>
    <w:rsid w:val="00210C8F"/>
    <w:rsid w:val="00210FF7"/>
    <w:rsid w:val="00211DE6"/>
    <w:rsid w:val="00223E52"/>
    <w:rsid w:val="00224356"/>
    <w:rsid w:val="002352C0"/>
    <w:rsid w:val="00235379"/>
    <w:rsid w:val="00236F6B"/>
    <w:rsid w:val="00245C1F"/>
    <w:rsid w:val="00252704"/>
    <w:rsid w:val="0025561E"/>
    <w:rsid w:val="00260D46"/>
    <w:rsid w:val="00260D76"/>
    <w:rsid w:val="00263F5A"/>
    <w:rsid w:val="00267163"/>
    <w:rsid w:val="00273F6E"/>
    <w:rsid w:val="002752DA"/>
    <w:rsid w:val="002763C1"/>
    <w:rsid w:val="00285D13"/>
    <w:rsid w:val="00291F6A"/>
    <w:rsid w:val="0029522D"/>
    <w:rsid w:val="0029660B"/>
    <w:rsid w:val="002B630F"/>
    <w:rsid w:val="002B7D7D"/>
    <w:rsid w:val="002C0513"/>
    <w:rsid w:val="002C2987"/>
    <w:rsid w:val="002C29E6"/>
    <w:rsid w:val="002C7793"/>
    <w:rsid w:val="002C7CAF"/>
    <w:rsid w:val="002D041F"/>
    <w:rsid w:val="002D30BD"/>
    <w:rsid w:val="002D6B11"/>
    <w:rsid w:val="002D724D"/>
    <w:rsid w:val="002E0E83"/>
    <w:rsid w:val="002F027B"/>
    <w:rsid w:val="002F02D9"/>
    <w:rsid w:val="002F2C94"/>
    <w:rsid w:val="002F3F2F"/>
    <w:rsid w:val="003100AB"/>
    <w:rsid w:val="00310340"/>
    <w:rsid w:val="00316D36"/>
    <w:rsid w:val="00320826"/>
    <w:rsid w:val="00321CAB"/>
    <w:rsid w:val="00323429"/>
    <w:rsid w:val="00325B98"/>
    <w:rsid w:val="003301D7"/>
    <w:rsid w:val="003306B0"/>
    <w:rsid w:val="00331680"/>
    <w:rsid w:val="00332A17"/>
    <w:rsid w:val="00336C78"/>
    <w:rsid w:val="003401CC"/>
    <w:rsid w:val="00344C5B"/>
    <w:rsid w:val="00346564"/>
    <w:rsid w:val="003550EC"/>
    <w:rsid w:val="00355926"/>
    <w:rsid w:val="003615AA"/>
    <w:rsid w:val="003739CE"/>
    <w:rsid w:val="003750C8"/>
    <w:rsid w:val="00376B95"/>
    <w:rsid w:val="00382590"/>
    <w:rsid w:val="00382FB8"/>
    <w:rsid w:val="00384BAC"/>
    <w:rsid w:val="003910AB"/>
    <w:rsid w:val="003A20B4"/>
    <w:rsid w:val="003A671C"/>
    <w:rsid w:val="003A7DD8"/>
    <w:rsid w:val="003B2299"/>
    <w:rsid w:val="003B2849"/>
    <w:rsid w:val="003C15B3"/>
    <w:rsid w:val="003C5D13"/>
    <w:rsid w:val="003D0116"/>
    <w:rsid w:val="003D31B7"/>
    <w:rsid w:val="003E0E6B"/>
    <w:rsid w:val="003E519A"/>
    <w:rsid w:val="003E63CD"/>
    <w:rsid w:val="003E6C35"/>
    <w:rsid w:val="003F5E44"/>
    <w:rsid w:val="00402F80"/>
    <w:rsid w:val="00404221"/>
    <w:rsid w:val="00405020"/>
    <w:rsid w:val="00405191"/>
    <w:rsid w:val="00412703"/>
    <w:rsid w:val="00413925"/>
    <w:rsid w:val="004210D3"/>
    <w:rsid w:val="00422BA0"/>
    <w:rsid w:val="00430BB5"/>
    <w:rsid w:val="00435628"/>
    <w:rsid w:val="0043783B"/>
    <w:rsid w:val="00440B6D"/>
    <w:rsid w:val="00443B59"/>
    <w:rsid w:val="0044454A"/>
    <w:rsid w:val="0045449E"/>
    <w:rsid w:val="0046224F"/>
    <w:rsid w:val="0046413D"/>
    <w:rsid w:val="004803F9"/>
    <w:rsid w:val="00483671"/>
    <w:rsid w:val="00484874"/>
    <w:rsid w:val="00490046"/>
    <w:rsid w:val="004925BA"/>
    <w:rsid w:val="00496BCB"/>
    <w:rsid w:val="00497F54"/>
    <w:rsid w:val="004A0812"/>
    <w:rsid w:val="004A29C8"/>
    <w:rsid w:val="004A3484"/>
    <w:rsid w:val="004B409C"/>
    <w:rsid w:val="004C25BE"/>
    <w:rsid w:val="004E0E6C"/>
    <w:rsid w:val="004E10EB"/>
    <w:rsid w:val="004E2044"/>
    <w:rsid w:val="004F0A82"/>
    <w:rsid w:val="004F19EC"/>
    <w:rsid w:val="004F7027"/>
    <w:rsid w:val="004F7837"/>
    <w:rsid w:val="0050179C"/>
    <w:rsid w:val="00502EB9"/>
    <w:rsid w:val="00504514"/>
    <w:rsid w:val="00505053"/>
    <w:rsid w:val="00506B6D"/>
    <w:rsid w:val="005074DA"/>
    <w:rsid w:val="00511254"/>
    <w:rsid w:val="00522EE5"/>
    <w:rsid w:val="0052561C"/>
    <w:rsid w:val="005316F3"/>
    <w:rsid w:val="005329A0"/>
    <w:rsid w:val="00532BDA"/>
    <w:rsid w:val="005417F2"/>
    <w:rsid w:val="00553381"/>
    <w:rsid w:val="00554113"/>
    <w:rsid w:val="00560A1C"/>
    <w:rsid w:val="005657DD"/>
    <w:rsid w:val="00570C89"/>
    <w:rsid w:val="00572972"/>
    <w:rsid w:val="00574539"/>
    <w:rsid w:val="00575458"/>
    <w:rsid w:val="00580668"/>
    <w:rsid w:val="005813E0"/>
    <w:rsid w:val="0058470D"/>
    <w:rsid w:val="00585CF4"/>
    <w:rsid w:val="005862F9"/>
    <w:rsid w:val="00586BDE"/>
    <w:rsid w:val="005877A1"/>
    <w:rsid w:val="00592643"/>
    <w:rsid w:val="005A0BF0"/>
    <w:rsid w:val="005A1125"/>
    <w:rsid w:val="005A1863"/>
    <w:rsid w:val="005A2D30"/>
    <w:rsid w:val="005B1EB5"/>
    <w:rsid w:val="005B431C"/>
    <w:rsid w:val="005C311F"/>
    <w:rsid w:val="005C3C37"/>
    <w:rsid w:val="005C42D3"/>
    <w:rsid w:val="005C68FC"/>
    <w:rsid w:val="005D05B3"/>
    <w:rsid w:val="005D24B3"/>
    <w:rsid w:val="005D4EEE"/>
    <w:rsid w:val="005D60C4"/>
    <w:rsid w:val="005D79E1"/>
    <w:rsid w:val="005E111D"/>
    <w:rsid w:val="005E25BC"/>
    <w:rsid w:val="005E4C65"/>
    <w:rsid w:val="005E6CE1"/>
    <w:rsid w:val="005F2D0C"/>
    <w:rsid w:val="005F646E"/>
    <w:rsid w:val="00601BA3"/>
    <w:rsid w:val="00602573"/>
    <w:rsid w:val="0060367D"/>
    <w:rsid w:val="00610F59"/>
    <w:rsid w:val="00612706"/>
    <w:rsid w:val="00612FA0"/>
    <w:rsid w:val="00614A6F"/>
    <w:rsid w:val="0061684E"/>
    <w:rsid w:val="00623488"/>
    <w:rsid w:val="00635173"/>
    <w:rsid w:val="006457C2"/>
    <w:rsid w:val="00652CFF"/>
    <w:rsid w:val="0065379B"/>
    <w:rsid w:val="00660DF4"/>
    <w:rsid w:val="00661C2E"/>
    <w:rsid w:val="00663486"/>
    <w:rsid w:val="006636A8"/>
    <w:rsid w:val="00664507"/>
    <w:rsid w:val="006774AD"/>
    <w:rsid w:val="006824BD"/>
    <w:rsid w:val="00682BD4"/>
    <w:rsid w:val="006841B2"/>
    <w:rsid w:val="00692E5F"/>
    <w:rsid w:val="00693471"/>
    <w:rsid w:val="00694E9D"/>
    <w:rsid w:val="006A2B36"/>
    <w:rsid w:val="006A5838"/>
    <w:rsid w:val="006A5D1D"/>
    <w:rsid w:val="006B701E"/>
    <w:rsid w:val="006C612E"/>
    <w:rsid w:val="006D26CA"/>
    <w:rsid w:val="006D287F"/>
    <w:rsid w:val="006E6434"/>
    <w:rsid w:val="006E6D61"/>
    <w:rsid w:val="006F1402"/>
    <w:rsid w:val="006F458B"/>
    <w:rsid w:val="006F4A51"/>
    <w:rsid w:val="00703090"/>
    <w:rsid w:val="00705553"/>
    <w:rsid w:val="007065BA"/>
    <w:rsid w:val="00717C33"/>
    <w:rsid w:val="00724D59"/>
    <w:rsid w:val="00733389"/>
    <w:rsid w:val="00734F02"/>
    <w:rsid w:val="007378F7"/>
    <w:rsid w:val="0074138D"/>
    <w:rsid w:val="00753323"/>
    <w:rsid w:val="00756C14"/>
    <w:rsid w:val="007570AB"/>
    <w:rsid w:val="007622B7"/>
    <w:rsid w:val="0076336A"/>
    <w:rsid w:val="0077029C"/>
    <w:rsid w:val="00770B55"/>
    <w:rsid w:val="007830FD"/>
    <w:rsid w:val="00784A38"/>
    <w:rsid w:val="0078628D"/>
    <w:rsid w:val="0079003C"/>
    <w:rsid w:val="007931E0"/>
    <w:rsid w:val="007A0178"/>
    <w:rsid w:val="007A36F3"/>
    <w:rsid w:val="007A6131"/>
    <w:rsid w:val="007B01A3"/>
    <w:rsid w:val="007B2220"/>
    <w:rsid w:val="007B2B26"/>
    <w:rsid w:val="007B3F97"/>
    <w:rsid w:val="007B566C"/>
    <w:rsid w:val="007C20A1"/>
    <w:rsid w:val="007C53C3"/>
    <w:rsid w:val="007C60B2"/>
    <w:rsid w:val="007C793B"/>
    <w:rsid w:val="007D062E"/>
    <w:rsid w:val="007D0961"/>
    <w:rsid w:val="007D4357"/>
    <w:rsid w:val="007D6D8F"/>
    <w:rsid w:val="007E17BC"/>
    <w:rsid w:val="007E2F74"/>
    <w:rsid w:val="007F2658"/>
    <w:rsid w:val="007F67B2"/>
    <w:rsid w:val="007F7437"/>
    <w:rsid w:val="007F7B6F"/>
    <w:rsid w:val="007F7C98"/>
    <w:rsid w:val="00801AB2"/>
    <w:rsid w:val="00802128"/>
    <w:rsid w:val="00803262"/>
    <w:rsid w:val="00806B9D"/>
    <w:rsid w:val="00810288"/>
    <w:rsid w:val="00811B0D"/>
    <w:rsid w:val="008126B7"/>
    <w:rsid w:val="00813FBB"/>
    <w:rsid w:val="00815526"/>
    <w:rsid w:val="008164FF"/>
    <w:rsid w:val="008168C1"/>
    <w:rsid w:val="00822FA6"/>
    <w:rsid w:val="00826915"/>
    <w:rsid w:val="00833C91"/>
    <w:rsid w:val="00834E85"/>
    <w:rsid w:val="0083541D"/>
    <w:rsid w:val="00835CD4"/>
    <w:rsid w:val="0084700F"/>
    <w:rsid w:val="00851F77"/>
    <w:rsid w:val="0085499D"/>
    <w:rsid w:val="00855BAC"/>
    <w:rsid w:val="00860D1F"/>
    <w:rsid w:val="008676B9"/>
    <w:rsid w:val="00870AA8"/>
    <w:rsid w:val="00875639"/>
    <w:rsid w:val="00875C00"/>
    <w:rsid w:val="00884102"/>
    <w:rsid w:val="008857D1"/>
    <w:rsid w:val="00890F89"/>
    <w:rsid w:val="00891374"/>
    <w:rsid w:val="00896195"/>
    <w:rsid w:val="008974AD"/>
    <w:rsid w:val="008A68B7"/>
    <w:rsid w:val="008A6AAA"/>
    <w:rsid w:val="008B694F"/>
    <w:rsid w:val="008B731A"/>
    <w:rsid w:val="008C2EBE"/>
    <w:rsid w:val="008C3903"/>
    <w:rsid w:val="008C52F8"/>
    <w:rsid w:val="008C5D7D"/>
    <w:rsid w:val="008C661F"/>
    <w:rsid w:val="008D177E"/>
    <w:rsid w:val="008D1E46"/>
    <w:rsid w:val="008D6287"/>
    <w:rsid w:val="008D785B"/>
    <w:rsid w:val="008E1C04"/>
    <w:rsid w:val="008E3D6C"/>
    <w:rsid w:val="008F10C5"/>
    <w:rsid w:val="008F12F2"/>
    <w:rsid w:val="008F5067"/>
    <w:rsid w:val="008F67FD"/>
    <w:rsid w:val="00900241"/>
    <w:rsid w:val="009059EE"/>
    <w:rsid w:val="00910FD9"/>
    <w:rsid w:val="009113BA"/>
    <w:rsid w:val="00912718"/>
    <w:rsid w:val="00920ED0"/>
    <w:rsid w:val="00930CAD"/>
    <w:rsid w:val="00931B6C"/>
    <w:rsid w:val="009332D5"/>
    <w:rsid w:val="009372D5"/>
    <w:rsid w:val="00937C48"/>
    <w:rsid w:val="009440CA"/>
    <w:rsid w:val="00945537"/>
    <w:rsid w:val="00946071"/>
    <w:rsid w:val="00946626"/>
    <w:rsid w:val="00946EC1"/>
    <w:rsid w:val="00947A04"/>
    <w:rsid w:val="00955DD6"/>
    <w:rsid w:val="009578A4"/>
    <w:rsid w:val="00960847"/>
    <w:rsid w:val="00961B50"/>
    <w:rsid w:val="00962C3B"/>
    <w:rsid w:val="009804CB"/>
    <w:rsid w:val="0098591C"/>
    <w:rsid w:val="00987365"/>
    <w:rsid w:val="009909C8"/>
    <w:rsid w:val="0099413A"/>
    <w:rsid w:val="0099444D"/>
    <w:rsid w:val="00994C9B"/>
    <w:rsid w:val="009A3750"/>
    <w:rsid w:val="009A3F34"/>
    <w:rsid w:val="009B1DDE"/>
    <w:rsid w:val="009B7C25"/>
    <w:rsid w:val="009C0DAA"/>
    <w:rsid w:val="009C661C"/>
    <w:rsid w:val="009D28E4"/>
    <w:rsid w:val="009D3A97"/>
    <w:rsid w:val="009D6E39"/>
    <w:rsid w:val="009E1431"/>
    <w:rsid w:val="009E1D12"/>
    <w:rsid w:val="009E290E"/>
    <w:rsid w:val="009E66CE"/>
    <w:rsid w:val="009E784B"/>
    <w:rsid w:val="009F11B1"/>
    <w:rsid w:val="009F2B1E"/>
    <w:rsid w:val="009F55D7"/>
    <w:rsid w:val="00A112A3"/>
    <w:rsid w:val="00A14E96"/>
    <w:rsid w:val="00A154A0"/>
    <w:rsid w:val="00A26758"/>
    <w:rsid w:val="00A35D16"/>
    <w:rsid w:val="00A4683F"/>
    <w:rsid w:val="00A479BB"/>
    <w:rsid w:val="00A50411"/>
    <w:rsid w:val="00A520E1"/>
    <w:rsid w:val="00A529A0"/>
    <w:rsid w:val="00A534BA"/>
    <w:rsid w:val="00A54C41"/>
    <w:rsid w:val="00A5553B"/>
    <w:rsid w:val="00A714FA"/>
    <w:rsid w:val="00A744A7"/>
    <w:rsid w:val="00A824D6"/>
    <w:rsid w:val="00A92069"/>
    <w:rsid w:val="00AA22AD"/>
    <w:rsid w:val="00AA2B84"/>
    <w:rsid w:val="00AA3BDA"/>
    <w:rsid w:val="00AA75D8"/>
    <w:rsid w:val="00AB2CC7"/>
    <w:rsid w:val="00AB47DF"/>
    <w:rsid w:val="00AB617B"/>
    <w:rsid w:val="00AB6F01"/>
    <w:rsid w:val="00AB7125"/>
    <w:rsid w:val="00AC6049"/>
    <w:rsid w:val="00AC71E6"/>
    <w:rsid w:val="00AD14B8"/>
    <w:rsid w:val="00AD2D2C"/>
    <w:rsid w:val="00AD524F"/>
    <w:rsid w:val="00AD7003"/>
    <w:rsid w:val="00AE20B8"/>
    <w:rsid w:val="00AE3C85"/>
    <w:rsid w:val="00AF1397"/>
    <w:rsid w:val="00AF19F5"/>
    <w:rsid w:val="00AF7816"/>
    <w:rsid w:val="00AF7862"/>
    <w:rsid w:val="00B000F1"/>
    <w:rsid w:val="00B00866"/>
    <w:rsid w:val="00B00F6D"/>
    <w:rsid w:val="00B0177A"/>
    <w:rsid w:val="00B046D5"/>
    <w:rsid w:val="00B06F38"/>
    <w:rsid w:val="00B10E4A"/>
    <w:rsid w:val="00B20A70"/>
    <w:rsid w:val="00B275E1"/>
    <w:rsid w:val="00B32270"/>
    <w:rsid w:val="00B34E52"/>
    <w:rsid w:val="00B37C82"/>
    <w:rsid w:val="00B42264"/>
    <w:rsid w:val="00B470D6"/>
    <w:rsid w:val="00B50D01"/>
    <w:rsid w:val="00B52626"/>
    <w:rsid w:val="00B56FDF"/>
    <w:rsid w:val="00B57241"/>
    <w:rsid w:val="00B57864"/>
    <w:rsid w:val="00B62069"/>
    <w:rsid w:val="00B62CB3"/>
    <w:rsid w:val="00B631C2"/>
    <w:rsid w:val="00B67F84"/>
    <w:rsid w:val="00B7159E"/>
    <w:rsid w:val="00B7264E"/>
    <w:rsid w:val="00B86628"/>
    <w:rsid w:val="00B873E9"/>
    <w:rsid w:val="00B90926"/>
    <w:rsid w:val="00B94A4C"/>
    <w:rsid w:val="00BA6A9A"/>
    <w:rsid w:val="00BA7268"/>
    <w:rsid w:val="00BA771E"/>
    <w:rsid w:val="00BA77F5"/>
    <w:rsid w:val="00BC225D"/>
    <w:rsid w:val="00BC76D7"/>
    <w:rsid w:val="00BD5E7A"/>
    <w:rsid w:val="00BD7E88"/>
    <w:rsid w:val="00BE0C77"/>
    <w:rsid w:val="00BE1CA3"/>
    <w:rsid w:val="00BE3BD4"/>
    <w:rsid w:val="00BE5540"/>
    <w:rsid w:val="00BF22C1"/>
    <w:rsid w:val="00BF41C7"/>
    <w:rsid w:val="00BF4A03"/>
    <w:rsid w:val="00C0260B"/>
    <w:rsid w:val="00C0732C"/>
    <w:rsid w:val="00C11509"/>
    <w:rsid w:val="00C129AB"/>
    <w:rsid w:val="00C15494"/>
    <w:rsid w:val="00C16E47"/>
    <w:rsid w:val="00C214DE"/>
    <w:rsid w:val="00C2286A"/>
    <w:rsid w:val="00C24491"/>
    <w:rsid w:val="00C31E3E"/>
    <w:rsid w:val="00C33B63"/>
    <w:rsid w:val="00C35791"/>
    <w:rsid w:val="00C4793D"/>
    <w:rsid w:val="00C56A46"/>
    <w:rsid w:val="00C57C57"/>
    <w:rsid w:val="00C633CF"/>
    <w:rsid w:val="00C659B5"/>
    <w:rsid w:val="00C663CC"/>
    <w:rsid w:val="00C67C0E"/>
    <w:rsid w:val="00C709EB"/>
    <w:rsid w:val="00C71BB0"/>
    <w:rsid w:val="00C76056"/>
    <w:rsid w:val="00C77C5A"/>
    <w:rsid w:val="00C805EC"/>
    <w:rsid w:val="00C821FA"/>
    <w:rsid w:val="00C84049"/>
    <w:rsid w:val="00C8611E"/>
    <w:rsid w:val="00C9124F"/>
    <w:rsid w:val="00C91F62"/>
    <w:rsid w:val="00C95523"/>
    <w:rsid w:val="00CA0056"/>
    <w:rsid w:val="00CA3440"/>
    <w:rsid w:val="00CA4841"/>
    <w:rsid w:val="00CA4E00"/>
    <w:rsid w:val="00CA5BAA"/>
    <w:rsid w:val="00CB2894"/>
    <w:rsid w:val="00CB290E"/>
    <w:rsid w:val="00CB6C1E"/>
    <w:rsid w:val="00CC1C91"/>
    <w:rsid w:val="00CC47CD"/>
    <w:rsid w:val="00CC7CCD"/>
    <w:rsid w:val="00CD3DB8"/>
    <w:rsid w:val="00CD56AC"/>
    <w:rsid w:val="00CE1C60"/>
    <w:rsid w:val="00CF1AB7"/>
    <w:rsid w:val="00CF2802"/>
    <w:rsid w:val="00D016E8"/>
    <w:rsid w:val="00D12671"/>
    <w:rsid w:val="00D130DA"/>
    <w:rsid w:val="00D13115"/>
    <w:rsid w:val="00D15B4E"/>
    <w:rsid w:val="00D1652A"/>
    <w:rsid w:val="00D231AA"/>
    <w:rsid w:val="00D27E10"/>
    <w:rsid w:val="00D31C7C"/>
    <w:rsid w:val="00D337E9"/>
    <w:rsid w:val="00D35907"/>
    <w:rsid w:val="00D36055"/>
    <w:rsid w:val="00D36941"/>
    <w:rsid w:val="00D379F6"/>
    <w:rsid w:val="00D37E5E"/>
    <w:rsid w:val="00D40572"/>
    <w:rsid w:val="00D431BB"/>
    <w:rsid w:val="00D45D4A"/>
    <w:rsid w:val="00D47421"/>
    <w:rsid w:val="00D50634"/>
    <w:rsid w:val="00D513F4"/>
    <w:rsid w:val="00D6062A"/>
    <w:rsid w:val="00D60818"/>
    <w:rsid w:val="00D64DC2"/>
    <w:rsid w:val="00D66134"/>
    <w:rsid w:val="00D71588"/>
    <w:rsid w:val="00D75D3C"/>
    <w:rsid w:val="00D76078"/>
    <w:rsid w:val="00D82A3F"/>
    <w:rsid w:val="00D84B96"/>
    <w:rsid w:val="00D8758E"/>
    <w:rsid w:val="00D94E3A"/>
    <w:rsid w:val="00D959EA"/>
    <w:rsid w:val="00DA0204"/>
    <w:rsid w:val="00DA1FA9"/>
    <w:rsid w:val="00DA76E4"/>
    <w:rsid w:val="00DB608A"/>
    <w:rsid w:val="00DB6739"/>
    <w:rsid w:val="00DB7791"/>
    <w:rsid w:val="00DC0F47"/>
    <w:rsid w:val="00DC217B"/>
    <w:rsid w:val="00DC3958"/>
    <w:rsid w:val="00DC3E7E"/>
    <w:rsid w:val="00DC628F"/>
    <w:rsid w:val="00DD0702"/>
    <w:rsid w:val="00DD44C3"/>
    <w:rsid w:val="00DE1F7C"/>
    <w:rsid w:val="00DF38BD"/>
    <w:rsid w:val="00DF42BA"/>
    <w:rsid w:val="00E0301E"/>
    <w:rsid w:val="00E03EDA"/>
    <w:rsid w:val="00E200CB"/>
    <w:rsid w:val="00E33193"/>
    <w:rsid w:val="00E33AC9"/>
    <w:rsid w:val="00E3753C"/>
    <w:rsid w:val="00E46EE9"/>
    <w:rsid w:val="00E52BBE"/>
    <w:rsid w:val="00E54CB1"/>
    <w:rsid w:val="00E734D9"/>
    <w:rsid w:val="00E81F37"/>
    <w:rsid w:val="00E83A87"/>
    <w:rsid w:val="00E85893"/>
    <w:rsid w:val="00E94420"/>
    <w:rsid w:val="00E95ACA"/>
    <w:rsid w:val="00EA0211"/>
    <w:rsid w:val="00EA044D"/>
    <w:rsid w:val="00EA0FAD"/>
    <w:rsid w:val="00EA1DF6"/>
    <w:rsid w:val="00EA7553"/>
    <w:rsid w:val="00EB1426"/>
    <w:rsid w:val="00EB1783"/>
    <w:rsid w:val="00EB3F5B"/>
    <w:rsid w:val="00EB6CCB"/>
    <w:rsid w:val="00EC2F5F"/>
    <w:rsid w:val="00EC73A6"/>
    <w:rsid w:val="00ED76C4"/>
    <w:rsid w:val="00EE078F"/>
    <w:rsid w:val="00EF18E9"/>
    <w:rsid w:val="00EF2C3B"/>
    <w:rsid w:val="00EF2E77"/>
    <w:rsid w:val="00F032B9"/>
    <w:rsid w:val="00F05CD2"/>
    <w:rsid w:val="00F210EB"/>
    <w:rsid w:val="00F21A95"/>
    <w:rsid w:val="00F22B43"/>
    <w:rsid w:val="00F230EC"/>
    <w:rsid w:val="00F24B58"/>
    <w:rsid w:val="00F25501"/>
    <w:rsid w:val="00F2752A"/>
    <w:rsid w:val="00F2774C"/>
    <w:rsid w:val="00F31436"/>
    <w:rsid w:val="00F32C7C"/>
    <w:rsid w:val="00F33390"/>
    <w:rsid w:val="00F35FC0"/>
    <w:rsid w:val="00F453BF"/>
    <w:rsid w:val="00F45416"/>
    <w:rsid w:val="00F46DBE"/>
    <w:rsid w:val="00F46F1B"/>
    <w:rsid w:val="00F47DF4"/>
    <w:rsid w:val="00F521AE"/>
    <w:rsid w:val="00F55373"/>
    <w:rsid w:val="00F60C9A"/>
    <w:rsid w:val="00F60E66"/>
    <w:rsid w:val="00F61484"/>
    <w:rsid w:val="00F6429F"/>
    <w:rsid w:val="00F642BB"/>
    <w:rsid w:val="00F64DC9"/>
    <w:rsid w:val="00F669F4"/>
    <w:rsid w:val="00F67DB4"/>
    <w:rsid w:val="00F72567"/>
    <w:rsid w:val="00F738D6"/>
    <w:rsid w:val="00F80707"/>
    <w:rsid w:val="00F832DA"/>
    <w:rsid w:val="00F8421D"/>
    <w:rsid w:val="00F96764"/>
    <w:rsid w:val="00FA2444"/>
    <w:rsid w:val="00FA6C63"/>
    <w:rsid w:val="00FA6E29"/>
    <w:rsid w:val="00FB039B"/>
    <w:rsid w:val="00FB2378"/>
    <w:rsid w:val="00FB293F"/>
    <w:rsid w:val="00FB5134"/>
    <w:rsid w:val="00FC04AA"/>
    <w:rsid w:val="00FC33D0"/>
    <w:rsid w:val="00FD16C0"/>
    <w:rsid w:val="00FD20E4"/>
    <w:rsid w:val="00FD3F80"/>
    <w:rsid w:val="00FE0C64"/>
    <w:rsid w:val="00FE10C5"/>
    <w:rsid w:val="00FE36F0"/>
    <w:rsid w:val="00FE4FE3"/>
    <w:rsid w:val="00FF13F0"/>
    <w:rsid w:val="00FF32F3"/>
    <w:rsid w:val="00FF49D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69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F140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F1402"/>
    <w:rPr>
      <w:rFonts w:ascii="Calibri" w:hAnsi="Calibri"/>
      <w:noProof/>
      <w:lang w:val="en-US"/>
    </w:rPr>
  </w:style>
  <w:style w:type="paragraph" w:customStyle="1" w:styleId="EndNoteBibliography">
    <w:name w:val="EndNote Bibliography"/>
    <w:basedOn w:val="Normal"/>
    <w:link w:val="EndNoteBibliographyChar"/>
    <w:rsid w:val="006F140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F1402"/>
    <w:rPr>
      <w:rFonts w:ascii="Calibri" w:hAnsi="Calibri"/>
      <w:noProof/>
      <w:lang w:val="en-US"/>
    </w:rPr>
  </w:style>
  <w:style w:type="character" w:styleId="Hyperlink">
    <w:name w:val="Hyperlink"/>
    <w:basedOn w:val="DefaultParagraphFont"/>
    <w:uiPriority w:val="99"/>
    <w:unhideWhenUsed/>
    <w:rsid w:val="006F1402"/>
    <w:rPr>
      <w:color w:val="0000FF" w:themeColor="hyperlink"/>
      <w:u w:val="single"/>
    </w:rPr>
  </w:style>
  <w:style w:type="character" w:styleId="CommentReference">
    <w:name w:val="annotation reference"/>
    <w:basedOn w:val="DefaultParagraphFont"/>
    <w:uiPriority w:val="99"/>
    <w:semiHidden/>
    <w:unhideWhenUsed/>
    <w:rsid w:val="00AB617B"/>
    <w:rPr>
      <w:sz w:val="16"/>
      <w:szCs w:val="16"/>
    </w:rPr>
  </w:style>
  <w:style w:type="paragraph" w:styleId="CommentText">
    <w:name w:val="annotation text"/>
    <w:basedOn w:val="Normal"/>
    <w:link w:val="CommentTextChar"/>
    <w:uiPriority w:val="99"/>
    <w:semiHidden/>
    <w:unhideWhenUsed/>
    <w:rsid w:val="00AB617B"/>
    <w:pPr>
      <w:spacing w:line="240" w:lineRule="auto"/>
    </w:pPr>
    <w:rPr>
      <w:sz w:val="20"/>
      <w:szCs w:val="20"/>
    </w:rPr>
  </w:style>
  <w:style w:type="character" w:customStyle="1" w:styleId="CommentTextChar">
    <w:name w:val="Comment Text Char"/>
    <w:basedOn w:val="DefaultParagraphFont"/>
    <w:link w:val="CommentText"/>
    <w:uiPriority w:val="99"/>
    <w:semiHidden/>
    <w:rsid w:val="00AB617B"/>
    <w:rPr>
      <w:sz w:val="20"/>
      <w:szCs w:val="20"/>
    </w:rPr>
  </w:style>
  <w:style w:type="paragraph" w:styleId="CommentSubject">
    <w:name w:val="annotation subject"/>
    <w:basedOn w:val="CommentText"/>
    <w:next w:val="CommentText"/>
    <w:link w:val="CommentSubjectChar"/>
    <w:uiPriority w:val="99"/>
    <w:semiHidden/>
    <w:unhideWhenUsed/>
    <w:rsid w:val="00AB617B"/>
    <w:rPr>
      <w:b/>
      <w:bCs/>
    </w:rPr>
  </w:style>
  <w:style w:type="character" w:customStyle="1" w:styleId="CommentSubjectChar">
    <w:name w:val="Comment Subject Char"/>
    <w:basedOn w:val="CommentTextChar"/>
    <w:link w:val="CommentSubject"/>
    <w:uiPriority w:val="99"/>
    <w:semiHidden/>
    <w:rsid w:val="00AB617B"/>
    <w:rPr>
      <w:b/>
      <w:bCs/>
      <w:sz w:val="20"/>
      <w:szCs w:val="20"/>
    </w:rPr>
  </w:style>
  <w:style w:type="paragraph" w:styleId="BalloonText">
    <w:name w:val="Balloon Text"/>
    <w:basedOn w:val="Normal"/>
    <w:link w:val="BalloonTextChar"/>
    <w:uiPriority w:val="99"/>
    <w:semiHidden/>
    <w:unhideWhenUsed/>
    <w:rsid w:val="00AB6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17B"/>
    <w:rPr>
      <w:rFonts w:ascii="Segoe UI" w:hAnsi="Segoe UI" w:cs="Segoe UI"/>
      <w:sz w:val="18"/>
      <w:szCs w:val="18"/>
    </w:rPr>
  </w:style>
  <w:style w:type="paragraph" w:styleId="Revision">
    <w:name w:val="Revision"/>
    <w:hidden/>
    <w:uiPriority w:val="99"/>
    <w:semiHidden/>
    <w:rsid w:val="00F314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F140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F1402"/>
    <w:rPr>
      <w:rFonts w:ascii="Calibri" w:hAnsi="Calibri"/>
      <w:noProof/>
      <w:lang w:val="en-US"/>
    </w:rPr>
  </w:style>
  <w:style w:type="paragraph" w:customStyle="1" w:styleId="EndNoteBibliography">
    <w:name w:val="EndNote Bibliography"/>
    <w:basedOn w:val="Normal"/>
    <w:link w:val="EndNoteBibliographyChar"/>
    <w:rsid w:val="006F140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F1402"/>
    <w:rPr>
      <w:rFonts w:ascii="Calibri" w:hAnsi="Calibri"/>
      <w:noProof/>
      <w:lang w:val="en-US"/>
    </w:rPr>
  </w:style>
  <w:style w:type="character" w:styleId="Hyperlink">
    <w:name w:val="Hyperlink"/>
    <w:basedOn w:val="DefaultParagraphFont"/>
    <w:uiPriority w:val="99"/>
    <w:unhideWhenUsed/>
    <w:rsid w:val="006F1402"/>
    <w:rPr>
      <w:color w:val="0000FF" w:themeColor="hyperlink"/>
      <w:u w:val="single"/>
    </w:rPr>
  </w:style>
  <w:style w:type="character" w:styleId="CommentReference">
    <w:name w:val="annotation reference"/>
    <w:basedOn w:val="DefaultParagraphFont"/>
    <w:uiPriority w:val="99"/>
    <w:semiHidden/>
    <w:unhideWhenUsed/>
    <w:rsid w:val="00AB617B"/>
    <w:rPr>
      <w:sz w:val="16"/>
      <w:szCs w:val="16"/>
    </w:rPr>
  </w:style>
  <w:style w:type="paragraph" w:styleId="CommentText">
    <w:name w:val="annotation text"/>
    <w:basedOn w:val="Normal"/>
    <w:link w:val="CommentTextChar"/>
    <w:uiPriority w:val="99"/>
    <w:semiHidden/>
    <w:unhideWhenUsed/>
    <w:rsid w:val="00AB617B"/>
    <w:pPr>
      <w:spacing w:line="240" w:lineRule="auto"/>
    </w:pPr>
    <w:rPr>
      <w:sz w:val="20"/>
      <w:szCs w:val="20"/>
    </w:rPr>
  </w:style>
  <w:style w:type="character" w:customStyle="1" w:styleId="CommentTextChar">
    <w:name w:val="Comment Text Char"/>
    <w:basedOn w:val="DefaultParagraphFont"/>
    <w:link w:val="CommentText"/>
    <w:uiPriority w:val="99"/>
    <w:semiHidden/>
    <w:rsid w:val="00AB617B"/>
    <w:rPr>
      <w:sz w:val="20"/>
      <w:szCs w:val="20"/>
    </w:rPr>
  </w:style>
  <w:style w:type="paragraph" w:styleId="CommentSubject">
    <w:name w:val="annotation subject"/>
    <w:basedOn w:val="CommentText"/>
    <w:next w:val="CommentText"/>
    <w:link w:val="CommentSubjectChar"/>
    <w:uiPriority w:val="99"/>
    <w:semiHidden/>
    <w:unhideWhenUsed/>
    <w:rsid w:val="00AB617B"/>
    <w:rPr>
      <w:b/>
      <w:bCs/>
    </w:rPr>
  </w:style>
  <w:style w:type="character" w:customStyle="1" w:styleId="CommentSubjectChar">
    <w:name w:val="Comment Subject Char"/>
    <w:basedOn w:val="CommentTextChar"/>
    <w:link w:val="CommentSubject"/>
    <w:uiPriority w:val="99"/>
    <w:semiHidden/>
    <w:rsid w:val="00AB617B"/>
    <w:rPr>
      <w:b/>
      <w:bCs/>
      <w:sz w:val="20"/>
      <w:szCs w:val="20"/>
    </w:rPr>
  </w:style>
  <w:style w:type="paragraph" w:styleId="BalloonText">
    <w:name w:val="Balloon Text"/>
    <w:basedOn w:val="Normal"/>
    <w:link w:val="BalloonTextChar"/>
    <w:uiPriority w:val="99"/>
    <w:semiHidden/>
    <w:unhideWhenUsed/>
    <w:rsid w:val="00AB6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17B"/>
    <w:rPr>
      <w:rFonts w:ascii="Segoe UI" w:hAnsi="Segoe UI" w:cs="Segoe UI"/>
      <w:sz w:val="18"/>
      <w:szCs w:val="18"/>
    </w:rPr>
  </w:style>
  <w:style w:type="paragraph" w:styleId="Revision">
    <w:name w:val="Revision"/>
    <w:hidden/>
    <w:uiPriority w:val="99"/>
    <w:semiHidden/>
    <w:rsid w:val="00F314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38159">
      <w:bodyDiv w:val="1"/>
      <w:marLeft w:val="0"/>
      <w:marRight w:val="0"/>
      <w:marTop w:val="0"/>
      <w:marBottom w:val="0"/>
      <w:divBdr>
        <w:top w:val="none" w:sz="0" w:space="0" w:color="auto"/>
        <w:left w:val="none" w:sz="0" w:space="0" w:color="auto"/>
        <w:bottom w:val="none" w:sz="0" w:space="0" w:color="auto"/>
        <w:right w:val="none" w:sz="0" w:space="0" w:color="auto"/>
      </w:divBdr>
    </w:div>
    <w:div w:id="764039645">
      <w:bodyDiv w:val="1"/>
      <w:marLeft w:val="0"/>
      <w:marRight w:val="0"/>
      <w:marTop w:val="0"/>
      <w:marBottom w:val="0"/>
      <w:divBdr>
        <w:top w:val="none" w:sz="0" w:space="0" w:color="auto"/>
        <w:left w:val="none" w:sz="0" w:space="0" w:color="auto"/>
        <w:bottom w:val="none" w:sz="0" w:space="0" w:color="auto"/>
        <w:right w:val="none" w:sz="0" w:space="0" w:color="auto"/>
      </w:divBdr>
    </w:div>
    <w:div w:id="837383814">
      <w:bodyDiv w:val="1"/>
      <w:marLeft w:val="0"/>
      <w:marRight w:val="0"/>
      <w:marTop w:val="0"/>
      <w:marBottom w:val="0"/>
      <w:divBdr>
        <w:top w:val="none" w:sz="0" w:space="0" w:color="auto"/>
        <w:left w:val="none" w:sz="0" w:space="0" w:color="auto"/>
        <w:bottom w:val="none" w:sz="0" w:space="0" w:color="auto"/>
        <w:right w:val="none" w:sz="0" w:space="0" w:color="auto"/>
      </w:divBdr>
    </w:div>
    <w:div w:id="883057809">
      <w:bodyDiv w:val="1"/>
      <w:marLeft w:val="0"/>
      <w:marRight w:val="0"/>
      <w:marTop w:val="0"/>
      <w:marBottom w:val="0"/>
      <w:divBdr>
        <w:top w:val="none" w:sz="0" w:space="0" w:color="auto"/>
        <w:left w:val="none" w:sz="0" w:space="0" w:color="auto"/>
        <w:bottom w:val="none" w:sz="0" w:space="0" w:color="auto"/>
        <w:right w:val="none" w:sz="0" w:space="0" w:color="auto"/>
      </w:divBdr>
    </w:div>
    <w:div w:id="1299065966">
      <w:bodyDiv w:val="1"/>
      <w:marLeft w:val="0"/>
      <w:marRight w:val="0"/>
      <w:marTop w:val="0"/>
      <w:marBottom w:val="0"/>
      <w:divBdr>
        <w:top w:val="none" w:sz="0" w:space="0" w:color="auto"/>
        <w:left w:val="none" w:sz="0" w:space="0" w:color="auto"/>
        <w:bottom w:val="none" w:sz="0" w:space="0" w:color="auto"/>
        <w:right w:val="none" w:sz="0" w:space="0" w:color="auto"/>
      </w:divBdr>
    </w:div>
    <w:div w:id="1674724411">
      <w:bodyDiv w:val="1"/>
      <w:marLeft w:val="0"/>
      <w:marRight w:val="0"/>
      <w:marTop w:val="0"/>
      <w:marBottom w:val="0"/>
      <w:divBdr>
        <w:top w:val="none" w:sz="0" w:space="0" w:color="auto"/>
        <w:left w:val="none" w:sz="0" w:space="0" w:color="auto"/>
        <w:bottom w:val="none" w:sz="0" w:space="0" w:color="auto"/>
        <w:right w:val="none" w:sz="0" w:space="0" w:color="auto"/>
      </w:divBdr>
    </w:div>
    <w:div w:id="1742100261">
      <w:bodyDiv w:val="1"/>
      <w:marLeft w:val="0"/>
      <w:marRight w:val="0"/>
      <w:marTop w:val="0"/>
      <w:marBottom w:val="0"/>
      <w:divBdr>
        <w:top w:val="none" w:sz="0" w:space="0" w:color="auto"/>
        <w:left w:val="none" w:sz="0" w:space="0" w:color="auto"/>
        <w:bottom w:val="none" w:sz="0" w:space="0" w:color="auto"/>
        <w:right w:val="none" w:sz="0" w:space="0" w:color="auto"/>
      </w:divBdr>
    </w:div>
    <w:div w:id="1778718351">
      <w:bodyDiv w:val="1"/>
      <w:marLeft w:val="0"/>
      <w:marRight w:val="0"/>
      <w:marTop w:val="0"/>
      <w:marBottom w:val="0"/>
      <w:divBdr>
        <w:top w:val="none" w:sz="0" w:space="0" w:color="auto"/>
        <w:left w:val="none" w:sz="0" w:space="0" w:color="auto"/>
        <w:bottom w:val="none" w:sz="0" w:space="0" w:color="auto"/>
        <w:right w:val="none" w:sz="0" w:space="0" w:color="auto"/>
      </w:divBdr>
    </w:div>
    <w:div w:id="192174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8BFF39-5CA5-4186-AE33-E8EAB55B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8599</Words>
  <Characters>49019</Characters>
  <Application>Microsoft Office Word</Application>
  <DocSecurity>4</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Firth</dc:creator>
  <cp:lastModifiedBy>Kinga Wisniewska</cp:lastModifiedBy>
  <cp:revision>2</cp:revision>
  <dcterms:created xsi:type="dcterms:W3CDTF">2017-03-15T15:16:00Z</dcterms:created>
  <dcterms:modified xsi:type="dcterms:W3CDTF">2017-03-15T15:16:00Z</dcterms:modified>
</cp:coreProperties>
</file>